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A6337" w14:textId="77777777" w:rsidR="00B35D94" w:rsidRDefault="00B35D94"/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2342BFB1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78A8D380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7FC6D121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0951D41B" w14:textId="77777777" w:rsidR="00B4632E" w:rsidRPr="00CB478F" w:rsidRDefault="00B4632E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71E80A4A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52C09F66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42AFEB70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   </w:t>
            </w:r>
            <w:r w:rsidRPr="00CB478F">
              <w:rPr>
                <w:rFonts w:ascii="Arial" w:eastAsia="Times New Roman" w:hAnsi="Arial" w:cs="Arial"/>
              </w:rPr>
              <w:t>Velká Hradební 2336/8, 401 00 Ústí nad Labem</w:t>
            </w:r>
          </w:p>
        </w:tc>
      </w:tr>
      <w:tr w:rsidR="00B4632E" w:rsidRPr="00CB478F" w14:paraId="690F42E7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6DDFBA95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3B05D027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               </w:t>
            </w:r>
            <w:r w:rsidRPr="00CB478F">
              <w:rPr>
                <w:rFonts w:ascii="Arial" w:eastAsia="Times New Roman" w:hAnsi="Arial" w:cs="Arial"/>
              </w:rPr>
              <w:t>000 81 531</w:t>
            </w:r>
          </w:p>
        </w:tc>
      </w:tr>
      <w:tr w:rsidR="00B4632E" w:rsidRPr="00CB478F" w14:paraId="4A2218C2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098696DA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B55D123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r w:rsidR="009A4111">
              <w:rPr>
                <w:rFonts w:ascii="Arial" w:hAnsi="Arial" w:cs="Arial"/>
              </w:rPr>
              <w:t>PhDr</w:t>
            </w:r>
            <w:r w:rsidR="004E2AE1">
              <w:rPr>
                <w:rFonts w:ascii="Arial" w:eastAsia="Times New Roman" w:hAnsi="Arial" w:cs="Arial"/>
              </w:rPr>
              <w:t>. Ing.</w:t>
            </w:r>
            <w:r w:rsidR="00E44CA0">
              <w:rPr>
                <w:rFonts w:ascii="Arial" w:eastAsia="Times New Roman" w:hAnsi="Arial" w:cs="Arial"/>
              </w:rPr>
              <w:t xml:space="preserve"> Nedvědickým</w:t>
            </w:r>
            <w:r w:rsidR="00F022CD" w:rsidRPr="00CB478F">
              <w:rPr>
                <w:rFonts w:ascii="Arial" w:eastAsia="Times New Roman" w:hAnsi="Arial" w:cs="Arial"/>
              </w:rPr>
              <w:t xml:space="preserve">, </w:t>
            </w:r>
            <w:r w:rsidR="00E44CA0">
              <w:rPr>
                <w:rFonts w:ascii="Arial" w:eastAsia="Times New Roman" w:hAnsi="Arial" w:cs="Arial"/>
              </w:rPr>
              <w:t>primátorem</w:t>
            </w:r>
            <w:r w:rsidRPr="00CB478F">
              <w:rPr>
                <w:rFonts w:ascii="Arial" w:eastAsia="Times New Roman" w:hAnsi="Arial" w:cs="Arial"/>
              </w:rPr>
              <w:t xml:space="preserve"> </w:t>
            </w:r>
          </w:p>
          <w:p w14:paraId="7644D812" w14:textId="77777777" w:rsidR="00B4632E" w:rsidRPr="00CB478F" w:rsidRDefault="00B4632E" w:rsidP="00667125">
            <w:pPr>
              <w:tabs>
                <w:tab w:val="left" w:pos="4014"/>
              </w:tabs>
              <w:spacing w:before="60" w:after="60" w:line="240" w:lineRule="auto"/>
              <w:ind w:left="4014" w:hanging="3969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7391BA89" w14:textId="77777777" w:rsidTr="00415738">
        <w:trPr>
          <w:tblCellSpacing w:w="0" w:type="dxa"/>
          <w:jc w:val="center"/>
        </w:trPr>
        <w:tc>
          <w:tcPr>
            <w:tcW w:w="1376" w:type="dxa"/>
            <w:hideMark/>
          </w:tcPr>
          <w:p w14:paraId="191CABD0" w14:textId="77777777" w:rsidR="00B4632E" w:rsidRPr="00B35D94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sz w:val="6"/>
                <w:szCs w:val="6"/>
              </w:rPr>
            </w:pPr>
          </w:p>
        </w:tc>
        <w:tc>
          <w:tcPr>
            <w:tcW w:w="8269" w:type="dxa"/>
            <w:hideMark/>
          </w:tcPr>
          <w:p w14:paraId="7BF7FC29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38AE0D89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084A0CAD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………………….</w:t>
      </w:r>
    </w:p>
    <w:p w14:paraId="1BD4FC67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</w:t>
      </w:r>
      <w:proofErr w:type="gramStart"/>
      <w:r w:rsidRPr="00CB478F">
        <w:rPr>
          <w:rFonts w:ascii="Arial" w:eastAsia="Lucida Sans Unicode" w:hAnsi="Arial" w:cs="Arial"/>
          <w:kern w:val="1"/>
        </w:rPr>
        <w:t>…..…</w:t>
      </w:r>
      <w:proofErr w:type="gramEnd"/>
      <w:r w:rsidRPr="00CB478F">
        <w:rPr>
          <w:rFonts w:ascii="Arial" w:eastAsia="Lucida Sans Unicode" w:hAnsi="Arial" w:cs="Arial"/>
          <w:kern w:val="1"/>
        </w:rPr>
        <w:t>….</w:t>
      </w:r>
    </w:p>
    <w:p w14:paraId="54E3ADB2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D8B5AEF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262C516D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D3C8AD5" w14:textId="1DECB847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zadávacího řízení na </w:t>
      </w:r>
      <w:r w:rsidR="00B911B0">
        <w:rPr>
          <w:rFonts w:ascii="Arial" w:eastAsia="Lucida Sans Unicode" w:hAnsi="Arial" w:cs="Arial"/>
          <w:color w:val="000000" w:themeColor="text1"/>
          <w:kern w:val="1"/>
        </w:rPr>
        <w:t>nadlimitní</w:t>
      </w:r>
      <w:r w:rsidRPr="00E714D8">
        <w:rPr>
          <w:rFonts w:ascii="Arial" w:eastAsia="Lucida Sans Unicode" w:hAnsi="Arial" w:cs="Arial"/>
          <w:color w:val="FF0000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veřejnou zakázku s názvem</w:t>
      </w:r>
    </w:p>
    <w:p w14:paraId="66A6C4C0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26D6DC82" w14:textId="7D9850F6" w:rsidR="00E625A3" w:rsidRDefault="00A9153E" w:rsidP="00E625A3">
      <w:pPr>
        <w:widowControl w:val="0"/>
        <w:suppressAutoHyphens/>
        <w:spacing w:after="0" w:line="240" w:lineRule="auto"/>
        <w:ind w:left="284"/>
        <w:jc w:val="center"/>
        <w:rPr>
          <w:rFonts w:ascii="Arial" w:hAnsi="Arial" w:cs="Arial"/>
          <w:b/>
          <w:kern w:val="1"/>
          <w:lang w:eastAsia="ar-SA"/>
        </w:rPr>
      </w:pPr>
      <w:r>
        <w:rPr>
          <w:rFonts w:ascii="Arial" w:hAnsi="Arial" w:cs="Arial"/>
          <w:b/>
          <w:kern w:val="2"/>
          <w:lang w:eastAsia="ar-SA"/>
        </w:rPr>
        <w:t>„</w:t>
      </w:r>
      <w:r w:rsidR="00B911B0" w:rsidRPr="00B911B0">
        <w:rPr>
          <w:rFonts w:ascii="Arial" w:hAnsi="Arial" w:cs="Arial"/>
          <w:b/>
          <w:kern w:val="2"/>
          <w:u w:val="single"/>
          <w:lang w:eastAsia="ar-SA"/>
        </w:rPr>
        <w:t>Pořízení kremační linky krematoria v Novém krematoriu v Ústí nad Labem</w:t>
      </w:r>
      <w:r w:rsidR="00A81EE8">
        <w:rPr>
          <w:rFonts w:ascii="Arial" w:hAnsi="Arial" w:cs="Arial"/>
          <w:b/>
          <w:kern w:val="2"/>
          <w:u w:val="single"/>
          <w:lang w:eastAsia="ar-SA"/>
        </w:rPr>
        <w:t xml:space="preserve"> II.</w:t>
      </w:r>
      <w:r>
        <w:rPr>
          <w:rFonts w:ascii="Arial" w:hAnsi="Arial" w:cs="Arial"/>
          <w:b/>
          <w:kern w:val="2"/>
          <w:lang w:eastAsia="ar-SA"/>
        </w:rPr>
        <w:t>“</w:t>
      </w:r>
    </w:p>
    <w:p w14:paraId="1BD62A24" w14:textId="77777777" w:rsidR="00415738" w:rsidRPr="0023063D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  <w:sz w:val="10"/>
          <w:szCs w:val="10"/>
        </w:rPr>
      </w:pPr>
    </w:p>
    <w:p w14:paraId="021B626D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6F9B9DAD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3FFCEAE3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64CBECBD" w14:textId="77777777" w:rsidR="00DC25C2" w:rsidRPr="00DC25C2" w:rsidRDefault="001775A5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jsem </w:t>
      </w:r>
      <w:r w:rsidR="00DC25C2" w:rsidRPr="00DC25C2">
        <w:rPr>
          <w:rFonts w:ascii="Arial" w:eastAsia="Times New Roman" w:hAnsi="Arial" w:cs="Arial"/>
        </w:rPr>
        <w:t>nebyl v zemi svého sídla v posledních 5 letech před zahájením zadávacího řízení pravomocně odsouzen pro trestný čin uvedený níže nebo obdobný trestný čin podle právního řádu země sídla dodavatele:</w:t>
      </w:r>
    </w:p>
    <w:p w14:paraId="7E460C89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trestný čin spáchaný ve prospěch organizované zločinecké skupiny nebo trestný čin účasti na organizované zločinecké skupině, </w:t>
      </w:r>
    </w:p>
    <w:p w14:paraId="605BE9F7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trestný čin obchodování s lidmi,</w:t>
      </w:r>
    </w:p>
    <w:p w14:paraId="412B8EDC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majetku</w:t>
      </w:r>
      <w:r>
        <w:rPr>
          <w:rFonts w:ascii="Arial" w:eastAsia="Times New Roman" w:hAnsi="Arial" w:cs="Arial"/>
        </w:rPr>
        <w:t>:</w:t>
      </w:r>
    </w:p>
    <w:p w14:paraId="3F145780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podvod,</w:t>
      </w:r>
    </w:p>
    <w:p w14:paraId="0A6DB19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úvěrový podvod,</w:t>
      </w:r>
    </w:p>
    <w:p w14:paraId="2D4239B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dotační podvod,</w:t>
      </w:r>
    </w:p>
    <w:p w14:paraId="60AC9E68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podílnictví,</w:t>
      </w:r>
    </w:p>
    <w:p w14:paraId="5945EAD3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podílnictví z nedbalosti,</w:t>
      </w:r>
    </w:p>
    <w:p w14:paraId="6A4E81D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6. legalizace výnosů z trestné činnosti,</w:t>
      </w:r>
    </w:p>
    <w:p w14:paraId="60D7B8C5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7. legalizace výnosů z trestné činnosti z nedbalosti,</w:t>
      </w:r>
    </w:p>
    <w:p w14:paraId="4ED84917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 xml:space="preserve"> </w:t>
      </w:r>
    </w:p>
    <w:p w14:paraId="5A78C3EE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hospodářské</w:t>
      </w:r>
      <w:r>
        <w:rPr>
          <w:rFonts w:ascii="Arial" w:eastAsia="Times New Roman" w:hAnsi="Arial" w:cs="Arial"/>
        </w:rPr>
        <w:t>:</w:t>
      </w:r>
    </w:p>
    <w:p w14:paraId="660173B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zneužití informace a postavení v obchodním styku,</w:t>
      </w:r>
    </w:p>
    <w:p w14:paraId="60C1807C" w14:textId="77777777" w:rsidR="00DC25C2" w:rsidRPr="00DC25C2" w:rsidRDefault="00DC25C2" w:rsidP="00DC25C2">
      <w:pPr>
        <w:pStyle w:val="Odstavecseseznamem"/>
        <w:tabs>
          <w:tab w:val="left" w:pos="2127"/>
        </w:tabs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sjednání výhody při zadání veřejné zakázky, při veřejné soutěži a veřejné dražbě,</w:t>
      </w:r>
    </w:p>
    <w:p w14:paraId="7A6AEDAF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pletichy při zadání veřejné zakázky a při veřejné soutěži,</w:t>
      </w:r>
    </w:p>
    <w:p w14:paraId="732D4E34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pletichy při veřejné dražbě,</w:t>
      </w:r>
    </w:p>
    <w:p w14:paraId="193EFA9C" w14:textId="758D9924" w:rsidR="00DC25C2" w:rsidRDefault="00DC25C2" w:rsidP="00A005F7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5. poškození finančních zájmů Evropské unie,</w:t>
      </w:r>
      <w:bookmarkStart w:id="0" w:name="_GoBack"/>
      <w:bookmarkEnd w:id="0"/>
    </w:p>
    <w:p w14:paraId="66DD07C6" w14:textId="77777777" w:rsidR="00B35D94" w:rsidRPr="00DC25C2" w:rsidRDefault="00B35D94" w:rsidP="00DC25C2">
      <w:pPr>
        <w:pStyle w:val="Odstavecseseznamem"/>
        <w:spacing w:after="0" w:line="240" w:lineRule="auto"/>
        <w:jc w:val="both"/>
        <w:rPr>
          <w:rFonts w:ascii="Arial" w:eastAsia="Times New Roman" w:hAnsi="Arial" w:cs="Arial"/>
        </w:rPr>
      </w:pPr>
    </w:p>
    <w:p w14:paraId="2020E8C6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obecně nebezpečné,</w:t>
      </w:r>
    </w:p>
    <w:p w14:paraId="298EACF4" w14:textId="77777777" w:rsid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trestné činy proti České republice, cizímu státu a mezinárodní organizaci,</w:t>
      </w:r>
    </w:p>
    <w:p w14:paraId="618DC8E2" w14:textId="77777777" w:rsidR="00DC25C2" w:rsidRPr="00DC25C2" w:rsidRDefault="00DC25C2" w:rsidP="00DC25C2">
      <w:pPr>
        <w:pStyle w:val="Odstavecseseznamem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17606171" w14:textId="77777777" w:rsidR="00DC25C2" w:rsidRPr="00DC25C2" w:rsidRDefault="00DC25C2" w:rsidP="00DC25C2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tyto trestné činy proti pořádku ve věcech veřejných</w:t>
      </w:r>
      <w:r>
        <w:rPr>
          <w:rFonts w:ascii="Arial" w:eastAsia="Times New Roman" w:hAnsi="Arial" w:cs="Arial"/>
        </w:rPr>
        <w:t>:</w:t>
      </w:r>
    </w:p>
    <w:p w14:paraId="6786EFA2" w14:textId="77777777" w:rsidR="00DC25C2" w:rsidRPr="00DC25C2" w:rsidRDefault="00DC25C2" w:rsidP="00DC25C2">
      <w:pPr>
        <w:pStyle w:val="Odstavecseseznamem"/>
        <w:spacing w:after="0" w:line="240" w:lineRule="auto"/>
        <w:ind w:left="2127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1. trestné činy proti výkonu pravomoci orgánu veřejné moci a úřední osoby,</w:t>
      </w:r>
    </w:p>
    <w:p w14:paraId="3EA413E9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2. trestné činy úředních osob,</w:t>
      </w:r>
    </w:p>
    <w:p w14:paraId="379CA75D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3. úplatkářství,</w:t>
      </w:r>
    </w:p>
    <w:p w14:paraId="0FCD6CD6" w14:textId="77777777" w:rsidR="00DC25C2" w:rsidRPr="00DC25C2" w:rsidRDefault="00DC25C2" w:rsidP="00DC25C2">
      <w:pPr>
        <w:pStyle w:val="Odstavecseseznamem"/>
        <w:spacing w:after="0" w:line="240" w:lineRule="auto"/>
        <w:ind w:left="1843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4. jiná rušení činnosti orgánu veřejné moci.</w:t>
      </w:r>
    </w:p>
    <w:p w14:paraId="56D4FD3F" w14:textId="77777777" w:rsidR="00DC25C2" w:rsidRP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lastRenderedPageBreak/>
        <w:t xml:space="preserve"> </w:t>
      </w:r>
    </w:p>
    <w:p w14:paraId="440439DF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nemám v České republice nebo v zemi svého sídla v evidenci daní zachycen splatný daňový nedoplatek,</w:t>
      </w:r>
    </w:p>
    <w:p w14:paraId="712CEDA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veřejné zdravotní pojištění,</w:t>
      </w:r>
    </w:p>
    <w:p w14:paraId="63A566F2" w14:textId="77777777" w:rsidR="00DC25C2" w:rsidRP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</w:t>
      </w:r>
      <w:r w:rsidRPr="00DC25C2">
        <w:rPr>
          <w:rFonts w:ascii="Arial" w:eastAsia="Times New Roman" w:hAnsi="Arial" w:cs="Arial"/>
        </w:rPr>
        <w:t>má</w:t>
      </w:r>
      <w:r>
        <w:rPr>
          <w:rFonts w:ascii="Arial" w:eastAsia="Times New Roman" w:hAnsi="Arial" w:cs="Arial"/>
        </w:rPr>
        <w:t>m</w:t>
      </w:r>
      <w:r w:rsidRPr="00DC25C2">
        <w:rPr>
          <w:rFonts w:ascii="Arial" w:eastAsia="Times New Roman" w:hAnsi="Arial" w:cs="Arial"/>
        </w:rPr>
        <w:t xml:space="preserve"> v České republice nebo v zemi svého sídla splatný nedoplatek na pojistném nebo na penále na sociální zabezpečení a příspěvku na státní politiku zaměstnanosti,</w:t>
      </w:r>
    </w:p>
    <w:p w14:paraId="5B6B3EEF" w14:textId="77777777" w:rsidR="00DC25C2" w:rsidRDefault="00DC25C2" w:rsidP="00DC25C2">
      <w:pPr>
        <w:pStyle w:val="Odstavecseseznamem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nejsem v likvidaci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nebylo proti mně vydáno rozhodnutí o úpadku</w:t>
      </w:r>
      <w:r w:rsidRPr="00DC25C2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 xml:space="preserve">nebyla </w:t>
      </w:r>
      <w:r w:rsidRPr="00DC25C2">
        <w:rPr>
          <w:rFonts w:ascii="Arial" w:eastAsia="Times New Roman" w:hAnsi="Arial" w:cs="Arial"/>
        </w:rPr>
        <w:t xml:space="preserve">vůči </w:t>
      </w:r>
      <w:r>
        <w:rPr>
          <w:rFonts w:ascii="Arial" w:eastAsia="Times New Roman" w:hAnsi="Arial" w:cs="Arial"/>
        </w:rPr>
        <w:t>mě</w:t>
      </w:r>
      <w:r w:rsidRPr="00DC25C2">
        <w:rPr>
          <w:rFonts w:ascii="Arial" w:eastAsia="Times New Roman" w:hAnsi="Arial" w:cs="Arial"/>
        </w:rPr>
        <w:t xml:space="preserve"> nařízena nucená správa p</w:t>
      </w:r>
      <w:r>
        <w:rPr>
          <w:rFonts w:ascii="Arial" w:eastAsia="Times New Roman" w:hAnsi="Arial" w:cs="Arial"/>
        </w:rPr>
        <w:t>odle jiného právního předpisu</w:t>
      </w:r>
      <w:r w:rsidRPr="00DC25C2">
        <w:rPr>
          <w:rFonts w:ascii="Arial" w:eastAsia="Times New Roman" w:hAnsi="Arial" w:cs="Arial"/>
        </w:rPr>
        <w:t xml:space="preserve"> nebo v obdobné situaci podle právního řádu země sídla dodavatele.</w:t>
      </w:r>
    </w:p>
    <w:p w14:paraId="3C5A3BAE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6CB0486B" w14:textId="77777777" w:rsidR="006B6928" w:rsidRDefault="006B6928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1D71247" w14:textId="77777777" w:rsidR="006B6928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Pr="00DC25C2">
        <w:rPr>
          <w:rFonts w:ascii="Arial" w:eastAsia="Times New Roman" w:hAnsi="Arial" w:cs="Arial"/>
        </w:rPr>
        <w:t xml:space="preserve">e-li dodavatelem právnická osoba, musí podmínku podle písm. a) splňovat tato právnická osoba a zároveň </w:t>
      </w:r>
      <w:r w:rsidR="006B6928">
        <w:rPr>
          <w:rFonts w:ascii="Arial" w:eastAsia="Times New Roman" w:hAnsi="Arial" w:cs="Arial"/>
        </w:rPr>
        <w:t>každý člen statutárního orgánu.</w:t>
      </w:r>
    </w:p>
    <w:p w14:paraId="72E50CB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8261ABA" w14:textId="77777777" w:rsidR="00DC25C2" w:rsidRDefault="00DC25C2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DC25C2">
        <w:rPr>
          <w:rFonts w:ascii="Arial" w:eastAsia="Times New Roman" w:hAnsi="Arial" w:cs="Arial"/>
        </w:rPr>
        <w:t>Je-li členem statutárního orgánu dodavatele právnická osoba, musí podmínku podle písm. a) splňovat tato právnická osoba, každý člen statutárního orgánu této právnické osoby a osoba zastupující tuto právnickou osobu v</w:t>
      </w:r>
      <w:r w:rsidR="006B6928">
        <w:rPr>
          <w:rFonts w:ascii="Arial" w:eastAsia="Times New Roman" w:hAnsi="Arial" w:cs="Arial"/>
        </w:rPr>
        <w:t>e</w:t>
      </w:r>
      <w:r w:rsidRPr="00DC25C2">
        <w:rPr>
          <w:rFonts w:ascii="Arial" w:eastAsia="Times New Roman" w:hAnsi="Arial" w:cs="Arial"/>
        </w:rPr>
        <w:t xml:space="preserve"> statutárním orgánu dodavatele.</w:t>
      </w:r>
      <w:r w:rsidR="006B6928">
        <w:rPr>
          <w:rFonts w:ascii="Arial" w:eastAsia="Times New Roman" w:hAnsi="Arial" w:cs="Arial"/>
        </w:rPr>
        <w:t xml:space="preserve"> Totéž platí, je-li uchazečem pobočka závodu české právnické osoby.</w:t>
      </w:r>
    </w:p>
    <w:p w14:paraId="48DC45C9" w14:textId="77777777" w:rsid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56DFF4B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>Účastní-li se zadávacího řízení pobočka závodu zahraniční právnické osoby, musí podmínku podle písm. a) splňovat tato právnická osoba a vedoucí pobočky závodu</w:t>
      </w:r>
      <w:r>
        <w:rPr>
          <w:rFonts w:ascii="Arial" w:eastAsia="Times New Roman" w:hAnsi="Arial" w:cs="Arial"/>
        </w:rPr>
        <w:t>.</w:t>
      </w:r>
    </w:p>
    <w:p w14:paraId="27E7C0D5" w14:textId="77777777" w:rsidR="006B6928" w:rsidRPr="006B6928" w:rsidRDefault="006B6928" w:rsidP="006B6928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6928">
        <w:rPr>
          <w:rFonts w:ascii="Arial" w:eastAsia="Times New Roman" w:hAnsi="Arial" w:cs="Arial"/>
        </w:rPr>
        <w:t xml:space="preserve"> </w:t>
      </w:r>
    </w:p>
    <w:p w14:paraId="00DD6407" w14:textId="77777777" w:rsidR="00DC25C2" w:rsidRDefault="00DC25C2" w:rsidP="00DC25C2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4853204F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380B4048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22ADD756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022AB52B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3B74EB91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F7DF552" w14:textId="7777777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525CBC" wp14:editId="69BC9520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0DD4C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6E38F486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1A09993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D469E7A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93A989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77FBE264" w14:textId="77777777" w:rsidR="0003790E" w:rsidRPr="00CB478F" w:rsidRDefault="0003790E" w:rsidP="00CB478F">
      <w:pPr>
        <w:spacing w:after="0" w:line="24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……………………………………………………….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  <w:t xml:space="preserve">     otisk razítka</w:t>
      </w:r>
    </w:p>
    <w:p w14:paraId="15290FDD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412B7" w14:textId="77777777" w:rsidR="00067FDC" w:rsidRDefault="00067FDC" w:rsidP="00E5046A">
      <w:pPr>
        <w:spacing w:after="0" w:line="240" w:lineRule="auto"/>
      </w:pPr>
      <w:r>
        <w:separator/>
      </w:r>
    </w:p>
  </w:endnote>
  <w:endnote w:type="continuationSeparator" w:id="0">
    <w:p w14:paraId="145BE670" w14:textId="77777777" w:rsidR="00067FDC" w:rsidRDefault="00067FDC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AB5FD" w14:textId="52A944E6" w:rsidR="00EE438E" w:rsidRPr="00EE438E" w:rsidRDefault="00EE438E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B2FF5" w14:textId="42C50685" w:rsidR="00E5046A" w:rsidRPr="00EE438E" w:rsidRDefault="00E5046A" w:rsidP="00EE438E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F08E4" w14:textId="77777777" w:rsidR="00067FDC" w:rsidRDefault="00067FDC" w:rsidP="00E5046A">
      <w:pPr>
        <w:spacing w:after="0" w:line="240" w:lineRule="auto"/>
      </w:pPr>
      <w:r>
        <w:separator/>
      </w:r>
    </w:p>
  </w:footnote>
  <w:footnote w:type="continuationSeparator" w:id="0">
    <w:p w14:paraId="1981229A" w14:textId="77777777" w:rsidR="00067FDC" w:rsidRDefault="00067FDC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0DB64" w14:textId="5C2FF6C8" w:rsidR="00EE438E" w:rsidRDefault="00EE438E" w:rsidP="00EE438E">
    <w:pPr>
      <w:pStyle w:val="Zhlav"/>
      <w:tabs>
        <w:tab w:val="clear" w:pos="4536"/>
        <w:tab w:val="clear" w:pos="9072"/>
        <w:tab w:val="left" w:pos="717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5FF9" w14:textId="3C145419" w:rsidR="00B35D94" w:rsidRPr="00066730" w:rsidRDefault="00B35D94" w:rsidP="00B35D94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</w:rPr>
      <w:drawing>
        <wp:anchor distT="0" distB="0" distL="114300" distR="114300" simplePos="0" relativeHeight="251659264" behindDoc="1" locked="0" layoutInCell="1" allowOverlap="1" wp14:anchorId="23A9384C" wp14:editId="2DE176E1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0AA961C7" w14:textId="77777777" w:rsidR="00666D77" w:rsidRPr="00666D77" w:rsidRDefault="00666D77" w:rsidP="00666D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10"/>
  </w:num>
  <w:num w:numId="4">
    <w:abstractNumId w:val="31"/>
  </w:num>
  <w:num w:numId="5">
    <w:abstractNumId w:val="24"/>
  </w:num>
  <w:num w:numId="6">
    <w:abstractNumId w:val="16"/>
  </w:num>
  <w:num w:numId="7">
    <w:abstractNumId w:val="5"/>
  </w:num>
  <w:num w:numId="8">
    <w:abstractNumId w:val="33"/>
  </w:num>
  <w:num w:numId="9">
    <w:abstractNumId w:val="20"/>
  </w:num>
  <w:num w:numId="10">
    <w:abstractNumId w:val="30"/>
  </w:num>
  <w:num w:numId="11">
    <w:abstractNumId w:val="15"/>
  </w:num>
  <w:num w:numId="12">
    <w:abstractNumId w:val="25"/>
  </w:num>
  <w:num w:numId="13">
    <w:abstractNumId w:val="34"/>
  </w:num>
  <w:num w:numId="14">
    <w:abstractNumId w:val="28"/>
  </w:num>
  <w:num w:numId="15">
    <w:abstractNumId w:val="13"/>
  </w:num>
  <w:num w:numId="16">
    <w:abstractNumId w:val="27"/>
  </w:num>
  <w:num w:numId="17">
    <w:abstractNumId w:val="6"/>
  </w:num>
  <w:num w:numId="18">
    <w:abstractNumId w:val="38"/>
  </w:num>
  <w:num w:numId="19">
    <w:abstractNumId w:val="2"/>
  </w:num>
  <w:num w:numId="20">
    <w:abstractNumId w:val="9"/>
  </w:num>
  <w:num w:numId="21">
    <w:abstractNumId w:val="37"/>
  </w:num>
  <w:num w:numId="22">
    <w:abstractNumId w:val="12"/>
  </w:num>
  <w:num w:numId="23">
    <w:abstractNumId w:val="17"/>
  </w:num>
  <w:num w:numId="24">
    <w:abstractNumId w:val="11"/>
  </w:num>
  <w:num w:numId="25">
    <w:abstractNumId w:val="8"/>
  </w:num>
  <w:num w:numId="26">
    <w:abstractNumId w:val="4"/>
  </w:num>
  <w:num w:numId="27">
    <w:abstractNumId w:val="1"/>
  </w:num>
  <w:num w:numId="28">
    <w:abstractNumId w:val="3"/>
  </w:num>
  <w:num w:numId="29">
    <w:abstractNumId w:val="26"/>
  </w:num>
  <w:num w:numId="30">
    <w:abstractNumId w:val="21"/>
  </w:num>
  <w:num w:numId="31">
    <w:abstractNumId w:val="18"/>
  </w:num>
  <w:num w:numId="32">
    <w:abstractNumId w:val="14"/>
  </w:num>
  <w:num w:numId="33">
    <w:abstractNumId w:val="19"/>
  </w:num>
  <w:num w:numId="34">
    <w:abstractNumId w:val="22"/>
  </w:num>
  <w:num w:numId="35">
    <w:abstractNumId w:val="23"/>
  </w:num>
  <w:num w:numId="36">
    <w:abstractNumId w:val="35"/>
  </w:num>
  <w:num w:numId="37">
    <w:abstractNumId w:val="0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3535"/>
    <w:rsid w:val="00035FEF"/>
    <w:rsid w:val="00036AA4"/>
    <w:rsid w:val="0003790E"/>
    <w:rsid w:val="00040B8C"/>
    <w:rsid w:val="00043109"/>
    <w:rsid w:val="000441A8"/>
    <w:rsid w:val="000579BF"/>
    <w:rsid w:val="0006148A"/>
    <w:rsid w:val="00065D55"/>
    <w:rsid w:val="00067FDC"/>
    <w:rsid w:val="00072301"/>
    <w:rsid w:val="00074180"/>
    <w:rsid w:val="00083385"/>
    <w:rsid w:val="000938B5"/>
    <w:rsid w:val="00112699"/>
    <w:rsid w:val="001157B0"/>
    <w:rsid w:val="0011710F"/>
    <w:rsid w:val="001236C7"/>
    <w:rsid w:val="00146E21"/>
    <w:rsid w:val="00160248"/>
    <w:rsid w:val="001646DB"/>
    <w:rsid w:val="0016778A"/>
    <w:rsid w:val="001700FA"/>
    <w:rsid w:val="001775A5"/>
    <w:rsid w:val="0019097C"/>
    <w:rsid w:val="0019790C"/>
    <w:rsid w:val="001B7902"/>
    <w:rsid w:val="001C291E"/>
    <w:rsid w:val="001C6AC9"/>
    <w:rsid w:val="001C7582"/>
    <w:rsid w:val="001D78A1"/>
    <w:rsid w:val="001E32F8"/>
    <w:rsid w:val="001E56F0"/>
    <w:rsid w:val="001E60E7"/>
    <w:rsid w:val="0020468C"/>
    <w:rsid w:val="002206DE"/>
    <w:rsid w:val="00222ED8"/>
    <w:rsid w:val="00224AC4"/>
    <w:rsid w:val="0023063D"/>
    <w:rsid w:val="0023441B"/>
    <w:rsid w:val="00247A5C"/>
    <w:rsid w:val="00254EA6"/>
    <w:rsid w:val="00265A1D"/>
    <w:rsid w:val="00267397"/>
    <w:rsid w:val="002955BA"/>
    <w:rsid w:val="002C7882"/>
    <w:rsid w:val="002D04DF"/>
    <w:rsid w:val="002E147A"/>
    <w:rsid w:val="002E3965"/>
    <w:rsid w:val="00336A95"/>
    <w:rsid w:val="003439B3"/>
    <w:rsid w:val="003501BF"/>
    <w:rsid w:val="003553FC"/>
    <w:rsid w:val="003711D4"/>
    <w:rsid w:val="003B177A"/>
    <w:rsid w:val="003B5DBD"/>
    <w:rsid w:val="003D09AE"/>
    <w:rsid w:val="003D67D4"/>
    <w:rsid w:val="003E06F0"/>
    <w:rsid w:val="00406857"/>
    <w:rsid w:val="00415738"/>
    <w:rsid w:val="00424D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3211"/>
    <w:rsid w:val="005C3469"/>
    <w:rsid w:val="005C6D84"/>
    <w:rsid w:val="005E1733"/>
    <w:rsid w:val="005E2ECD"/>
    <w:rsid w:val="005E42ED"/>
    <w:rsid w:val="005F1711"/>
    <w:rsid w:val="006000DD"/>
    <w:rsid w:val="0062670F"/>
    <w:rsid w:val="006428AB"/>
    <w:rsid w:val="00654046"/>
    <w:rsid w:val="00655C8D"/>
    <w:rsid w:val="006572BA"/>
    <w:rsid w:val="00666D77"/>
    <w:rsid w:val="00667125"/>
    <w:rsid w:val="00691FAD"/>
    <w:rsid w:val="00695CE7"/>
    <w:rsid w:val="006976B6"/>
    <w:rsid w:val="006A1CF9"/>
    <w:rsid w:val="006B1DFB"/>
    <w:rsid w:val="006B26C3"/>
    <w:rsid w:val="006B2D88"/>
    <w:rsid w:val="006B502F"/>
    <w:rsid w:val="006B6928"/>
    <w:rsid w:val="006C1E30"/>
    <w:rsid w:val="006C6797"/>
    <w:rsid w:val="006C76AD"/>
    <w:rsid w:val="006D450D"/>
    <w:rsid w:val="006E2AE4"/>
    <w:rsid w:val="006F53D0"/>
    <w:rsid w:val="00702ABD"/>
    <w:rsid w:val="00712199"/>
    <w:rsid w:val="00716F8D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63BDF"/>
    <w:rsid w:val="00874225"/>
    <w:rsid w:val="008904A6"/>
    <w:rsid w:val="0089669B"/>
    <w:rsid w:val="008C5565"/>
    <w:rsid w:val="008E1746"/>
    <w:rsid w:val="00934E72"/>
    <w:rsid w:val="0094082E"/>
    <w:rsid w:val="009624E6"/>
    <w:rsid w:val="009650A3"/>
    <w:rsid w:val="00970ADA"/>
    <w:rsid w:val="00990435"/>
    <w:rsid w:val="009A218A"/>
    <w:rsid w:val="009A4111"/>
    <w:rsid w:val="009A4A78"/>
    <w:rsid w:val="00A005F7"/>
    <w:rsid w:val="00A02A39"/>
    <w:rsid w:val="00A14FD7"/>
    <w:rsid w:val="00A16292"/>
    <w:rsid w:val="00A35C20"/>
    <w:rsid w:val="00A440D0"/>
    <w:rsid w:val="00A53DCE"/>
    <w:rsid w:val="00A6371A"/>
    <w:rsid w:val="00A64485"/>
    <w:rsid w:val="00A81EE8"/>
    <w:rsid w:val="00A90285"/>
    <w:rsid w:val="00A9153E"/>
    <w:rsid w:val="00A93AFD"/>
    <w:rsid w:val="00AB1D71"/>
    <w:rsid w:val="00AC19C9"/>
    <w:rsid w:val="00AC1DE4"/>
    <w:rsid w:val="00AE5DD6"/>
    <w:rsid w:val="00AF1B40"/>
    <w:rsid w:val="00AF2E6C"/>
    <w:rsid w:val="00B16FBB"/>
    <w:rsid w:val="00B17F6C"/>
    <w:rsid w:val="00B247A9"/>
    <w:rsid w:val="00B35D94"/>
    <w:rsid w:val="00B4632E"/>
    <w:rsid w:val="00B56BEA"/>
    <w:rsid w:val="00B62E14"/>
    <w:rsid w:val="00B6486D"/>
    <w:rsid w:val="00B83F5B"/>
    <w:rsid w:val="00B876BA"/>
    <w:rsid w:val="00B911B0"/>
    <w:rsid w:val="00BB6032"/>
    <w:rsid w:val="00BC3DDD"/>
    <w:rsid w:val="00BD7240"/>
    <w:rsid w:val="00BF2D59"/>
    <w:rsid w:val="00C01406"/>
    <w:rsid w:val="00C01A55"/>
    <w:rsid w:val="00C16777"/>
    <w:rsid w:val="00C3285D"/>
    <w:rsid w:val="00C37FB2"/>
    <w:rsid w:val="00C409A2"/>
    <w:rsid w:val="00C416E3"/>
    <w:rsid w:val="00C5290E"/>
    <w:rsid w:val="00C70E85"/>
    <w:rsid w:val="00CA4505"/>
    <w:rsid w:val="00CB3060"/>
    <w:rsid w:val="00CB478F"/>
    <w:rsid w:val="00CB5D17"/>
    <w:rsid w:val="00CC011E"/>
    <w:rsid w:val="00CD2407"/>
    <w:rsid w:val="00CE7E5E"/>
    <w:rsid w:val="00D3576A"/>
    <w:rsid w:val="00D42975"/>
    <w:rsid w:val="00D5242E"/>
    <w:rsid w:val="00D61A3D"/>
    <w:rsid w:val="00D8021A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5428"/>
    <w:rsid w:val="00ED1834"/>
    <w:rsid w:val="00ED7B19"/>
    <w:rsid w:val="00EE438E"/>
    <w:rsid w:val="00EF0C88"/>
    <w:rsid w:val="00F00D77"/>
    <w:rsid w:val="00F022CD"/>
    <w:rsid w:val="00F04E40"/>
    <w:rsid w:val="00F16F56"/>
    <w:rsid w:val="00F26FCE"/>
    <w:rsid w:val="00F30241"/>
    <w:rsid w:val="00F5153C"/>
    <w:rsid w:val="00F5385B"/>
    <w:rsid w:val="00F539CB"/>
    <w:rsid w:val="00F5555A"/>
    <w:rsid w:val="00F609B6"/>
    <w:rsid w:val="00F9339D"/>
    <w:rsid w:val="00FC3774"/>
    <w:rsid w:val="00FD3758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FAC49"/>
  <w15:docId w15:val="{3C3EE555-46F1-4BCE-8B8A-B1EF6B1C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5871E-590F-4D45-AC2B-97DF1F8B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3</cp:revision>
  <cp:lastPrinted>2016-04-11T08:37:00Z</cp:lastPrinted>
  <dcterms:created xsi:type="dcterms:W3CDTF">2025-03-24T05:35:00Z</dcterms:created>
  <dcterms:modified xsi:type="dcterms:W3CDTF">2025-04-07T06:08:00Z</dcterms:modified>
</cp:coreProperties>
</file>