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5DBD" w14:textId="54DF0030" w:rsidR="00055E89" w:rsidRDefault="00E22CB9" w:rsidP="00C120B1">
      <w:pPr>
        <w:pStyle w:val="Nadpis2"/>
        <w:numPr>
          <w:ilvl w:val="0"/>
          <w:numId w:val="0"/>
        </w:numPr>
        <w:tabs>
          <w:tab w:val="left" w:pos="708"/>
        </w:tabs>
        <w:rPr>
          <w:i w:val="0"/>
          <w:color w:val="auto"/>
          <w:sz w:val="28"/>
        </w:rPr>
      </w:pPr>
      <w:r>
        <w:rPr>
          <w:i w:val="0"/>
          <w:color w:val="auto"/>
          <w:sz w:val="28"/>
        </w:rPr>
        <w:t xml:space="preserve"> </w:t>
      </w:r>
      <w:r w:rsidR="00637743">
        <w:rPr>
          <w:i w:val="0"/>
          <w:color w:val="auto"/>
          <w:sz w:val="28"/>
        </w:rPr>
        <w:t xml:space="preserve"> </w:t>
      </w:r>
    </w:p>
    <w:p w14:paraId="7075D714" w14:textId="77777777" w:rsidR="00055E89" w:rsidRDefault="00055E89" w:rsidP="00C120B1">
      <w:pPr>
        <w:pStyle w:val="Nadpis2"/>
        <w:numPr>
          <w:ilvl w:val="0"/>
          <w:numId w:val="0"/>
        </w:numPr>
        <w:tabs>
          <w:tab w:val="left" w:pos="708"/>
        </w:tabs>
        <w:rPr>
          <w:i w:val="0"/>
          <w:color w:val="auto"/>
          <w:sz w:val="28"/>
        </w:rPr>
      </w:pPr>
    </w:p>
    <w:p w14:paraId="73C9040B" w14:textId="1DEDD44E" w:rsidR="001F42B0" w:rsidRPr="008A7F7B" w:rsidRDefault="00FE6848" w:rsidP="00C120B1">
      <w:pPr>
        <w:pStyle w:val="Nadpis2"/>
        <w:numPr>
          <w:ilvl w:val="0"/>
          <w:numId w:val="0"/>
        </w:numPr>
        <w:tabs>
          <w:tab w:val="left" w:pos="708"/>
        </w:tabs>
        <w:rPr>
          <w:i w:val="0"/>
          <w:color w:val="auto"/>
          <w:sz w:val="24"/>
          <w:szCs w:val="18"/>
        </w:rPr>
      </w:pPr>
      <w:r>
        <w:rPr>
          <w:i w:val="0"/>
          <w:color w:val="auto"/>
          <w:sz w:val="24"/>
          <w:szCs w:val="18"/>
        </w:rPr>
        <w:t>SMLOUVA</w:t>
      </w:r>
      <w:r w:rsidR="008A7F7B" w:rsidRPr="008A7F7B">
        <w:rPr>
          <w:i w:val="0"/>
          <w:color w:val="auto"/>
          <w:sz w:val="24"/>
          <w:szCs w:val="18"/>
        </w:rPr>
        <w:t xml:space="preserve"> O NÁJMU</w:t>
      </w:r>
    </w:p>
    <w:p w14:paraId="01AD0E10" w14:textId="2F6AD62E" w:rsidR="002A2674" w:rsidRPr="008A7F7B" w:rsidRDefault="002E55C1" w:rsidP="002E55C1">
      <w:pPr>
        <w:jc w:val="center"/>
        <w:rPr>
          <w:sz w:val="14"/>
          <w:szCs w:val="14"/>
        </w:rPr>
      </w:pPr>
      <w:r w:rsidRPr="008A7F7B">
        <w:rPr>
          <w:rFonts w:ascii="Arial" w:eastAsia="Arial Unicode MS" w:hAnsi="Arial"/>
          <w:b/>
          <w:szCs w:val="18"/>
        </w:rPr>
        <w:t xml:space="preserve">vánočního osvětlení včetně </w:t>
      </w:r>
      <w:r w:rsidR="008A7F7B">
        <w:rPr>
          <w:rFonts w:ascii="Arial" w:eastAsia="Arial Unicode MS" w:hAnsi="Arial"/>
          <w:b/>
          <w:szCs w:val="18"/>
        </w:rPr>
        <w:t>montáže a demontáže</w:t>
      </w:r>
    </w:p>
    <w:p w14:paraId="67013D39" w14:textId="77777777" w:rsidR="00A85CD9" w:rsidRPr="00A85CD9" w:rsidRDefault="00A85CD9" w:rsidP="00A85CD9">
      <w:pPr>
        <w:autoSpaceDE w:val="0"/>
        <w:autoSpaceDN w:val="0"/>
        <w:adjustRightInd w:val="0"/>
        <w:spacing w:before="60" w:after="60"/>
        <w:jc w:val="center"/>
        <w:rPr>
          <w:rFonts w:ascii="Arial" w:hAnsi="Arial" w:cs="Arial"/>
          <w:sz w:val="22"/>
          <w:szCs w:val="22"/>
        </w:rPr>
      </w:pPr>
      <w:r w:rsidRPr="00A85CD9">
        <w:rPr>
          <w:rFonts w:ascii="Arial" w:hAnsi="Arial" w:cs="Arial"/>
          <w:sz w:val="22"/>
          <w:szCs w:val="22"/>
        </w:rPr>
        <w:t xml:space="preserve">uzavřená dle zákona č. 89/2012 Sb., občanský zákoník, ve znění pozdějších předpisů, (dále jen „Občanský zákoník“) </w:t>
      </w:r>
    </w:p>
    <w:p w14:paraId="3596A381" w14:textId="77777777" w:rsidR="00C120B1" w:rsidRPr="003C410E" w:rsidRDefault="00C120B1" w:rsidP="001F42B0">
      <w:pPr>
        <w:jc w:val="both"/>
        <w:rPr>
          <w:rFonts w:ascii="Arial" w:hAnsi="Arial" w:cs="Arial"/>
          <w:sz w:val="22"/>
          <w:szCs w:val="22"/>
        </w:rPr>
      </w:pPr>
    </w:p>
    <w:p w14:paraId="6F0B56A4" w14:textId="77777777" w:rsidR="002A2674" w:rsidRPr="003C410E" w:rsidRDefault="00C07425" w:rsidP="002A2674">
      <w:pPr>
        <w:jc w:val="center"/>
        <w:rPr>
          <w:rFonts w:ascii="Arial" w:hAnsi="Arial" w:cs="Arial"/>
          <w:b/>
          <w:sz w:val="22"/>
          <w:szCs w:val="22"/>
        </w:rPr>
      </w:pPr>
      <w:r>
        <w:rPr>
          <w:rFonts w:ascii="Arial" w:hAnsi="Arial" w:cs="Arial"/>
          <w:b/>
          <w:sz w:val="22"/>
          <w:szCs w:val="22"/>
        </w:rPr>
        <w:t>I.</w:t>
      </w:r>
    </w:p>
    <w:p w14:paraId="2107B60F" w14:textId="77777777" w:rsidR="00C120B1" w:rsidRPr="003C410E" w:rsidRDefault="0060606E" w:rsidP="002A2674">
      <w:pPr>
        <w:jc w:val="center"/>
        <w:rPr>
          <w:rFonts w:ascii="Arial" w:hAnsi="Arial" w:cs="Arial"/>
          <w:b/>
          <w:sz w:val="22"/>
          <w:szCs w:val="22"/>
        </w:rPr>
      </w:pPr>
      <w:r w:rsidRPr="003C410E">
        <w:rPr>
          <w:rFonts w:ascii="Arial" w:hAnsi="Arial" w:cs="Arial"/>
          <w:b/>
          <w:sz w:val="22"/>
          <w:szCs w:val="22"/>
        </w:rPr>
        <w:t>Smluvní strany</w:t>
      </w:r>
    </w:p>
    <w:p w14:paraId="3FE02741" w14:textId="77777777" w:rsidR="0060606E" w:rsidRPr="003C410E" w:rsidRDefault="0060606E" w:rsidP="002A2674">
      <w:pPr>
        <w:jc w:val="center"/>
        <w:rPr>
          <w:rFonts w:ascii="Arial" w:hAnsi="Arial" w:cs="Arial"/>
          <w:b/>
          <w:sz w:val="22"/>
          <w:szCs w:val="22"/>
        </w:rPr>
      </w:pPr>
    </w:p>
    <w:p w14:paraId="154EBF3C" w14:textId="3BB307BB" w:rsidR="00C120B1" w:rsidRPr="003C410E" w:rsidRDefault="00624388" w:rsidP="00C120B1">
      <w:pPr>
        <w:pStyle w:val="NormlnIMP"/>
        <w:tabs>
          <w:tab w:val="left" w:pos="360"/>
        </w:tabs>
        <w:jc w:val="both"/>
        <w:outlineLvl w:val="0"/>
        <w:rPr>
          <w:rFonts w:ascii="Arial" w:hAnsi="Arial" w:cs="Arial"/>
          <w:b/>
          <w:sz w:val="22"/>
          <w:szCs w:val="22"/>
        </w:rPr>
      </w:pPr>
      <w:r>
        <w:rPr>
          <w:rFonts w:ascii="Arial" w:hAnsi="Arial" w:cs="Arial"/>
          <w:b/>
          <w:sz w:val="22"/>
          <w:szCs w:val="22"/>
        </w:rPr>
        <w:t xml:space="preserve">1. </w:t>
      </w:r>
      <w:r w:rsidR="00C120B1" w:rsidRPr="003C410E">
        <w:rPr>
          <w:rFonts w:ascii="Arial" w:hAnsi="Arial" w:cs="Arial"/>
          <w:b/>
          <w:sz w:val="22"/>
          <w:szCs w:val="22"/>
        </w:rPr>
        <w:t>Statutární město Ústí nad Labem</w:t>
      </w:r>
    </w:p>
    <w:p w14:paraId="45D7F8F4" w14:textId="77777777" w:rsidR="00624388" w:rsidRDefault="00210943" w:rsidP="00624388">
      <w:pPr>
        <w:pStyle w:val="NormlnIMP"/>
        <w:tabs>
          <w:tab w:val="left" w:pos="360"/>
        </w:tabs>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D76DF3">
        <w:rPr>
          <w:rFonts w:ascii="Arial" w:hAnsi="Arial" w:cs="Arial"/>
          <w:sz w:val="22"/>
          <w:szCs w:val="22"/>
        </w:rPr>
        <w:tab/>
      </w:r>
      <w:r w:rsidRPr="00210943">
        <w:rPr>
          <w:rFonts w:ascii="Arial" w:hAnsi="Arial" w:cs="Arial"/>
          <w:sz w:val="22"/>
          <w:szCs w:val="22"/>
        </w:rPr>
        <w:t>Velká Hradební 2336/8, 401 00 Ústí nad Labem</w:t>
      </w:r>
    </w:p>
    <w:p w14:paraId="0594621E" w14:textId="322B653F" w:rsidR="008A7F7B" w:rsidRPr="008A7F7B" w:rsidRDefault="008A7F7B" w:rsidP="00624388">
      <w:pPr>
        <w:pStyle w:val="NormlnIMP"/>
        <w:tabs>
          <w:tab w:val="left" w:pos="360"/>
        </w:tabs>
        <w:jc w:val="both"/>
        <w:rPr>
          <w:rFonts w:ascii="Arial" w:hAnsi="Arial" w:cs="Arial"/>
          <w:sz w:val="22"/>
          <w:szCs w:val="22"/>
        </w:rPr>
      </w:pPr>
      <w:r w:rsidRPr="008A7F7B">
        <w:rPr>
          <w:rFonts w:ascii="Arial" w:hAnsi="Arial" w:cs="Arial"/>
          <w:sz w:val="22"/>
          <w:szCs w:val="22"/>
        </w:rPr>
        <w:t>zastoupeno</w:t>
      </w:r>
    </w:p>
    <w:p w14:paraId="08F314A8" w14:textId="0A8ED559" w:rsidR="00210943" w:rsidRPr="00210943" w:rsidRDefault="008A7F7B" w:rsidP="00624388">
      <w:pPr>
        <w:pStyle w:val="NormlnIMP"/>
        <w:tabs>
          <w:tab w:val="left" w:pos="2835"/>
        </w:tabs>
        <w:ind w:right="-199"/>
        <w:jc w:val="both"/>
        <w:rPr>
          <w:rFonts w:ascii="Arial" w:hAnsi="Arial" w:cs="Arial"/>
          <w:sz w:val="22"/>
          <w:szCs w:val="22"/>
        </w:rPr>
      </w:pPr>
      <w:r w:rsidRPr="008A7F7B">
        <w:rPr>
          <w:rFonts w:ascii="Arial" w:hAnsi="Arial" w:cs="Arial"/>
          <w:sz w:val="22"/>
          <w:szCs w:val="22"/>
        </w:rPr>
        <w:t>na základě pověření</w:t>
      </w:r>
      <w:r w:rsidR="00210943">
        <w:rPr>
          <w:rFonts w:ascii="Arial" w:hAnsi="Arial" w:cs="Arial"/>
          <w:sz w:val="22"/>
          <w:szCs w:val="22"/>
        </w:rPr>
        <w:t>:</w:t>
      </w:r>
      <w:r w:rsidR="00624388">
        <w:rPr>
          <w:rFonts w:ascii="Arial" w:hAnsi="Arial" w:cs="Arial"/>
          <w:sz w:val="22"/>
          <w:szCs w:val="22"/>
        </w:rPr>
        <w:tab/>
      </w:r>
      <w:r w:rsidR="00554FBC" w:rsidRPr="00554FBC">
        <w:rPr>
          <w:rFonts w:ascii="Arial" w:hAnsi="Arial" w:cs="Arial"/>
          <w:sz w:val="22"/>
          <w:szCs w:val="22"/>
        </w:rPr>
        <w:t>Bc. Martina Čmejlová</w:t>
      </w:r>
      <w:r w:rsidR="00055E89" w:rsidRPr="00210943">
        <w:rPr>
          <w:rFonts w:ascii="Arial" w:hAnsi="Arial" w:cs="Arial"/>
          <w:sz w:val="22"/>
          <w:szCs w:val="22"/>
        </w:rPr>
        <w:t xml:space="preserve">, </w:t>
      </w:r>
      <w:r w:rsidR="00055E89">
        <w:rPr>
          <w:rFonts w:ascii="Arial" w:hAnsi="Arial" w:cs="Arial"/>
          <w:sz w:val="22"/>
          <w:szCs w:val="22"/>
        </w:rPr>
        <w:t>vedoucí</w:t>
      </w:r>
      <w:r w:rsidR="00A030F4">
        <w:rPr>
          <w:rFonts w:ascii="Arial" w:hAnsi="Arial" w:cs="Arial"/>
          <w:sz w:val="22"/>
          <w:szCs w:val="22"/>
        </w:rPr>
        <w:t xml:space="preserve"> odboru školství, kultury a sportu</w:t>
      </w:r>
      <w:r>
        <w:rPr>
          <w:rFonts w:ascii="Arial" w:hAnsi="Arial" w:cs="Arial"/>
          <w:sz w:val="22"/>
          <w:szCs w:val="22"/>
        </w:rPr>
        <w:t xml:space="preserve"> </w:t>
      </w:r>
      <w:proofErr w:type="spellStart"/>
      <w:r>
        <w:rPr>
          <w:rFonts w:ascii="Arial" w:hAnsi="Arial" w:cs="Arial"/>
          <w:sz w:val="22"/>
          <w:szCs w:val="22"/>
        </w:rPr>
        <w:t>MmÚ</w:t>
      </w:r>
      <w:proofErr w:type="spellEnd"/>
    </w:p>
    <w:p w14:paraId="706C2F25" w14:textId="2667821C" w:rsidR="00210943" w:rsidRPr="00210943" w:rsidRDefault="00210943" w:rsidP="00210943">
      <w:pPr>
        <w:pStyle w:val="NormlnIMP"/>
        <w:tabs>
          <w:tab w:val="left" w:pos="360"/>
        </w:tabs>
        <w:jc w:val="both"/>
        <w:rPr>
          <w:rFonts w:ascii="Arial" w:hAnsi="Arial" w:cs="Arial"/>
          <w:sz w:val="22"/>
          <w:szCs w:val="22"/>
        </w:rPr>
      </w:pPr>
      <w:r>
        <w:rPr>
          <w:rFonts w:ascii="Arial" w:hAnsi="Arial" w:cs="Arial"/>
          <w:sz w:val="22"/>
          <w:szCs w:val="22"/>
        </w:rPr>
        <w:t xml:space="preserve">IČ: </w:t>
      </w:r>
      <w:r>
        <w:rPr>
          <w:rFonts w:ascii="Arial" w:hAnsi="Arial" w:cs="Arial"/>
          <w:sz w:val="22"/>
          <w:szCs w:val="22"/>
        </w:rPr>
        <w:tab/>
      </w:r>
      <w:r>
        <w:rPr>
          <w:rFonts w:ascii="Arial" w:hAnsi="Arial" w:cs="Arial"/>
          <w:sz w:val="22"/>
          <w:szCs w:val="22"/>
        </w:rPr>
        <w:tab/>
      </w:r>
      <w:r>
        <w:rPr>
          <w:rFonts w:ascii="Arial" w:hAnsi="Arial" w:cs="Arial"/>
          <w:sz w:val="22"/>
          <w:szCs w:val="22"/>
        </w:rPr>
        <w:tab/>
      </w:r>
      <w:r w:rsidR="00D76DF3">
        <w:rPr>
          <w:rFonts w:ascii="Arial" w:hAnsi="Arial" w:cs="Arial"/>
          <w:sz w:val="22"/>
          <w:szCs w:val="22"/>
        </w:rPr>
        <w:tab/>
      </w:r>
      <w:r w:rsidR="00624388">
        <w:rPr>
          <w:rFonts w:ascii="Arial" w:hAnsi="Arial" w:cs="Arial"/>
          <w:sz w:val="22"/>
          <w:szCs w:val="22"/>
        </w:rPr>
        <w:tab/>
      </w:r>
      <w:r w:rsidRPr="00210943">
        <w:rPr>
          <w:rFonts w:ascii="Arial" w:hAnsi="Arial" w:cs="Arial"/>
          <w:sz w:val="22"/>
          <w:szCs w:val="22"/>
        </w:rPr>
        <w:t>000 81</w:t>
      </w:r>
      <w:r>
        <w:rPr>
          <w:rFonts w:ascii="Arial" w:hAnsi="Arial" w:cs="Arial"/>
          <w:sz w:val="22"/>
          <w:szCs w:val="22"/>
        </w:rPr>
        <w:t> </w:t>
      </w:r>
      <w:r w:rsidRPr="00210943">
        <w:rPr>
          <w:rFonts w:ascii="Arial" w:hAnsi="Arial" w:cs="Arial"/>
          <w:sz w:val="22"/>
          <w:szCs w:val="22"/>
        </w:rPr>
        <w:t>531</w:t>
      </w:r>
    </w:p>
    <w:p w14:paraId="01598E8A" w14:textId="21DCBF82" w:rsidR="00210943" w:rsidRPr="00210943" w:rsidRDefault="00210943" w:rsidP="00210943">
      <w:pPr>
        <w:pStyle w:val="NormlnIMP"/>
        <w:tabs>
          <w:tab w:val="left" w:pos="360"/>
        </w:tabs>
        <w:jc w:val="both"/>
        <w:rPr>
          <w:rFonts w:ascii="Arial" w:hAnsi="Arial" w:cs="Arial"/>
          <w:sz w:val="22"/>
          <w:szCs w:val="22"/>
        </w:rPr>
      </w:pPr>
      <w:r w:rsidRPr="00210943">
        <w:rPr>
          <w:rFonts w:ascii="Arial" w:hAnsi="Arial" w:cs="Arial"/>
          <w:sz w:val="22"/>
          <w:szCs w:val="22"/>
        </w:rPr>
        <w:t xml:space="preserve">Osoba oprávněna jednat </w:t>
      </w:r>
    </w:p>
    <w:p w14:paraId="19C5ECB2" w14:textId="4E28AE77" w:rsidR="00B34175" w:rsidRDefault="00210943" w:rsidP="00624388">
      <w:pPr>
        <w:pStyle w:val="NormlnIMP"/>
        <w:tabs>
          <w:tab w:val="left" w:pos="2835"/>
        </w:tabs>
        <w:ind w:left="2835" w:hanging="2835"/>
        <w:jc w:val="both"/>
        <w:rPr>
          <w:rFonts w:ascii="Arial" w:hAnsi="Arial" w:cs="Arial"/>
          <w:sz w:val="22"/>
          <w:szCs w:val="22"/>
        </w:rPr>
      </w:pPr>
      <w:r w:rsidRPr="00554FBC">
        <w:rPr>
          <w:rFonts w:ascii="Arial" w:hAnsi="Arial" w:cs="Arial"/>
          <w:sz w:val="22"/>
          <w:szCs w:val="22"/>
        </w:rPr>
        <w:t>ve věcech technických:</w:t>
      </w:r>
      <w:r w:rsidRPr="00554FBC">
        <w:rPr>
          <w:rFonts w:ascii="Arial" w:hAnsi="Arial" w:cs="Arial"/>
          <w:sz w:val="22"/>
          <w:szCs w:val="22"/>
        </w:rPr>
        <w:tab/>
      </w:r>
      <w:r w:rsidR="00554FBC" w:rsidRPr="00554FBC">
        <w:rPr>
          <w:rFonts w:ascii="Arial" w:hAnsi="Arial" w:cs="Arial"/>
          <w:sz w:val="22"/>
          <w:szCs w:val="22"/>
        </w:rPr>
        <w:t>Romana Krejčí, Dis.</w:t>
      </w:r>
      <w:r w:rsidR="002A5E60" w:rsidRPr="00554FBC">
        <w:rPr>
          <w:rFonts w:ascii="Arial" w:hAnsi="Arial" w:cs="Arial"/>
          <w:sz w:val="22"/>
          <w:szCs w:val="22"/>
        </w:rPr>
        <w:t xml:space="preserve">, referent </w:t>
      </w:r>
      <w:r w:rsidR="00A030F4" w:rsidRPr="00554FBC">
        <w:rPr>
          <w:rFonts w:ascii="Arial" w:hAnsi="Arial" w:cs="Arial"/>
          <w:sz w:val="22"/>
          <w:szCs w:val="22"/>
        </w:rPr>
        <w:t>o</w:t>
      </w:r>
      <w:r w:rsidR="002A5E60" w:rsidRPr="00554FBC">
        <w:rPr>
          <w:rFonts w:ascii="Arial" w:hAnsi="Arial" w:cs="Arial"/>
          <w:sz w:val="22"/>
          <w:szCs w:val="22"/>
        </w:rPr>
        <w:t xml:space="preserve">dboru </w:t>
      </w:r>
      <w:r w:rsidR="00A030F4" w:rsidRPr="00554FBC">
        <w:rPr>
          <w:rFonts w:ascii="Arial" w:hAnsi="Arial" w:cs="Arial"/>
          <w:sz w:val="22"/>
          <w:szCs w:val="22"/>
        </w:rPr>
        <w:t xml:space="preserve">školství, </w:t>
      </w:r>
      <w:r w:rsidR="002A5E60" w:rsidRPr="002A5E60">
        <w:rPr>
          <w:rFonts w:ascii="Arial" w:hAnsi="Arial" w:cs="Arial"/>
          <w:sz w:val="22"/>
          <w:szCs w:val="22"/>
        </w:rPr>
        <w:t>kultury</w:t>
      </w:r>
      <w:r w:rsidR="00A030F4">
        <w:rPr>
          <w:rFonts w:ascii="Arial" w:hAnsi="Arial" w:cs="Arial"/>
          <w:sz w:val="22"/>
          <w:szCs w:val="22"/>
        </w:rPr>
        <w:t xml:space="preserve"> a sportu</w:t>
      </w:r>
      <w:r w:rsidR="008A7F7B">
        <w:rPr>
          <w:rFonts w:ascii="Arial" w:hAnsi="Arial" w:cs="Arial"/>
          <w:sz w:val="22"/>
          <w:szCs w:val="22"/>
        </w:rPr>
        <w:t xml:space="preserve"> </w:t>
      </w:r>
      <w:proofErr w:type="spellStart"/>
      <w:r w:rsidR="008A7F7B">
        <w:rPr>
          <w:rFonts w:ascii="Arial" w:hAnsi="Arial" w:cs="Arial"/>
          <w:sz w:val="22"/>
          <w:szCs w:val="22"/>
        </w:rPr>
        <w:t>MmÚ</w:t>
      </w:r>
      <w:proofErr w:type="spellEnd"/>
      <w:r w:rsidR="008A7F7B">
        <w:rPr>
          <w:rFonts w:ascii="Arial" w:hAnsi="Arial" w:cs="Arial"/>
          <w:sz w:val="22"/>
          <w:szCs w:val="22"/>
        </w:rPr>
        <w:t xml:space="preserve">, tel.: </w:t>
      </w:r>
      <w:r w:rsidR="00B34175">
        <w:rPr>
          <w:rFonts w:ascii="Arial" w:hAnsi="Arial" w:cs="Arial"/>
          <w:sz w:val="22"/>
          <w:szCs w:val="22"/>
        </w:rPr>
        <w:t>+420 475 271</w:t>
      </w:r>
      <w:r w:rsidR="008A7F7B">
        <w:rPr>
          <w:rFonts w:ascii="Arial" w:hAnsi="Arial" w:cs="Arial"/>
          <w:sz w:val="22"/>
          <w:szCs w:val="22"/>
        </w:rPr>
        <w:t> </w:t>
      </w:r>
      <w:r w:rsidR="000077F5">
        <w:rPr>
          <w:rFonts w:ascii="Arial" w:hAnsi="Arial" w:cs="Arial"/>
          <w:sz w:val="22"/>
          <w:szCs w:val="22"/>
        </w:rPr>
        <w:t>345</w:t>
      </w:r>
      <w:r w:rsidR="008A7F7B">
        <w:rPr>
          <w:rFonts w:ascii="Arial" w:hAnsi="Arial" w:cs="Arial"/>
          <w:sz w:val="22"/>
          <w:szCs w:val="22"/>
        </w:rPr>
        <w:t>, email: </w:t>
      </w:r>
      <w:r w:rsidR="000077F5">
        <w:rPr>
          <w:rFonts w:ascii="Arial" w:hAnsi="Arial" w:cs="Arial"/>
          <w:sz w:val="22"/>
          <w:szCs w:val="22"/>
        </w:rPr>
        <w:t>romana.krejci</w:t>
      </w:r>
      <w:r w:rsidR="00B34175" w:rsidRPr="00B34175">
        <w:rPr>
          <w:rFonts w:ascii="Arial" w:hAnsi="Arial" w:cs="Arial"/>
          <w:sz w:val="22"/>
          <w:szCs w:val="22"/>
        </w:rPr>
        <w:t xml:space="preserve">@mag-ul.cz </w:t>
      </w:r>
    </w:p>
    <w:p w14:paraId="7920D8FD" w14:textId="3C1866C9" w:rsidR="00153AFF" w:rsidRPr="00B34175" w:rsidRDefault="00153AFF" w:rsidP="00624388">
      <w:pPr>
        <w:pStyle w:val="NormlnIMP"/>
        <w:tabs>
          <w:tab w:val="left" w:pos="2835"/>
        </w:tabs>
        <w:ind w:left="2835" w:hanging="2835"/>
        <w:jc w:val="both"/>
        <w:rPr>
          <w:rFonts w:ascii="Arial" w:hAnsi="Arial" w:cs="Arial"/>
          <w:sz w:val="22"/>
          <w:szCs w:val="22"/>
        </w:rPr>
      </w:pPr>
      <w:r>
        <w:rPr>
          <w:rFonts w:ascii="Arial" w:hAnsi="Arial" w:cs="Arial"/>
          <w:sz w:val="22"/>
          <w:szCs w:val="22"/>
        </w:rPr>
        <w:tab/>
        <w:t xml:space="preserve">Bc. Gabriela Krčilová, vedoucí oddělení kultury a sportu </w:t>
      </w:r>
      <w:proofErr w:type="spellStart"/>
      <w:proofErr w:type="gramStart"/>
      <w:r>
        <w:rPr>
          <w:rFonts w:ascii="Arial" w:hAnsi="Arial" w:cs="Arial"/>
          <w:sz w:val="22"/>
          <w:szCs w:val="22"/>
        </w:rPr>
        <w:t>MmÚ</w:t>
      </w:r>
      <w:proofErr w:type="spellEnd"/>
      <w:r>
        <w:rPr>
          <w:rFonts w:ascii="Arial" w:hAnsi="Arial" w:cs="Arial"/>
          <w:sz w:val="22"/>
          <w:szCs w:val="22"/>
        </w:rPr>
        <w:t xml:space="preserve">,   </w:t>
      </w:r>
      <w:proofErr w:type="gramEnd"/>
      <w:r>
        <w:rPr>
          <w:rFonts w:ascii="Arial" w:hAnsi="Arial" w:cs="Arial"/>
          <w:sz w:val="22"/>
          <w:szCs w:val="22"/>
        </w:rPr>
        <w:t xml:space="preserve">   tel: +420 475 271 688, email: gabriela.krcilova@mag-ul.cz</w:t>
      </w:r>
    </w:p>
    <w:p w14:paraId="59162248" w14:textId="25F652EF" w:rsidR="00210943" w:rsidRPr="00210943" w:rsidRDefault="00210943" w:rsidP="00210943">
      <w:pPr>
        <w:pStyle w:val="NormlnIMP"/>
        <w:tabs>
          <w:tab w:val="left" w:pos="360"/>
        </w:tabs>
        <w:jc w:val="both"/>
        <w:rPr>
          <w:rFonts w:ascii="Arial" w:hAnsi="Arial" w:cs="Arial"/>
          <w:sz w:val="22"/>
          <w:szCs w:val="22"/>
        </w:rPr>
      </w:pPr>
      <w:r w:rsidRPr="00210943">
        <w:rPr>
          <w:rFonts w:ascii="Arial" w:hAnsi="Arial" w:cs="Arial"/>
          <w:sz w:val="22"/>
          <w:szCs w:val="22"/>
        </w:rPr>
        <w:t xml:space="preserve">bankovní spojení: </w:t>
      </w:r>
      <w:r w:rsidRPr="00210943">
        <w:rPr>
          <w:rFonts w:ascii="Arial" w:hAnsi="Arial" w:cs="Arial"/>
          <w:sz w:val="22"/>
          <w:szCs w:val="22"/>
        </w:rPr>
        <w:tab/>
      </w:r>
      <w:r w:rsidR="00D76DF3">
        <w:rPr>
          <w:rFonts w:ascii="Arial" w:hAnsi="Arial" w:cs="Arial"/>
          <w:sz w:val="22"/>
          <w:szCs w:val="22"/>
        </w:rPr>
        <w:tab/>
      </w:r>
      <w:r w:rsidRPr="00210943">
        <w:rPr>
          <w:rFonts w:ascii="Arial" w:hAnsi="Arial" w:cs="Arial"/>
          <w:sz w:val="22"/>
          <w:szCs w:val="22"/>
        </w:rPr>
        <w:t>Komerční banka</w:t>
      </w:r>
    </w:p>
    <w:p w14:paraId="412E1825" w14:textId="146023CE" w:rsidR="00210943" w:rsidRPr="00C11415" w:rsidRDefault="00210943" w:rsidP="00210943">
      <w:pPr>
        <w:pStyle w:val="NormlnIMP"/>
        <w:tabs>
          <w:tab w:val="left" w:pos="360"/>
        </w:tabs>
        <w:jc w:val="both"/>
        <w:rPr>
          <w:rFonts w:ascii="Arial" w:hAnsi="Arial" w:cs="Arial"/>
          <w:sz w:val="22"/>
          <w:szCs w:val="22"/>
        </w:rPr>
      </w:pPr>
      <w:r w:rsidRPr="00210943">
        <w:rPr>
          <w:rFonts w:ascii="Arial" w:hAnsi="Arial" w:cs="Arial"/>
          <w:sz w:val="22"/>
          <w:szCs w:val="22"/>
        </w:rPr>
        <w:t xml:space="preserve">číslo účtu:  </w:t>
      </w:r>
      <w:r w:rsidRPr="00210943">
        <w:rPr>
          <w:rFonts w:ascii="Arial" w:hAnsi="Arial" w:cs="Arial"/>
          <w:sz w:val="22"/>
          <w:szCs w:val="22"/>
        </w:rPr>
        <w:tab/>
      </w:r>
      <w:r w:rsidRPr="00210943">
        <w:rPr>
          <w:rFonts w:ascii="Arial" w:hAnsi="Arial" w:cs="Arial"/>
          <w:sz w:val="22"/>
          <w:szCs w:val="22"/>
        </w:rPr>
        <w:tab/>
      </w:r>
      <w:r w:rsidR="00D76DF3">
        <w:rPr>
          <w:rFonts w:ascii="Arial" w:hAnsi="Arial" w:cs="Arial"/>
          <w:sz w:val="22"/>
          <w:szCs w:val="22"/>
        </w:rPr>
        <w:tab/>
      </w:r>
      <w:r w:rsidRPr="00C11415">
        <w:rPr>
          <w:rFonts w:ascii="Arial" w:hAnsi="Arial" w:cs="Arial"/>
          <w:sz w:val="22"/>
          <w:szCs w:val="22"/>
        </w:rPr>
        <w:t>1125411/0100</w:t>
      </w:r>
    </w:p>
    <w:p w14:paraId="49B598EE" w14:textId="1F6D4E85" w:rsidR="00B715B9" w:rsidRPr="003C410E" w:rsidRDefault="00B715B9" w:rsidP="00C120B1">
      <w:pPr>
        <w:pStyle w:val="NormlnIMP"/>
        <w:tabs>
          <w:tab w:val="left" w:pos="360"/>
        </w:tabs>
        <w:jc w:val="both"/>
        <w:rPr>
          <w:rFonts w:ascii="Arial" w:hAnsi="Arial" w:cs="Arial"/>
          <w:sz w:val="22"/>
          <w:szCs w:val="22"/>
        </w:rPr>
      </w:pPr>
      <w:r w:rsidRPr="003C410E">
        <w:rPr>
          <w:rFonts w:ascii="Arial" w:hAnsi="Arial" w:cs="Arial"/>
          <w:sz w:val="22"/>
          <w:szCs w:val="22"/>
        </w:rPr>
        <w:tab/>
      </w:r>
      <w:r w:rsidRPr="003C410E">
        <w:rPr>
          <w:rFonts w:ascii="Arial" w:hAnsi="Arial" w:cs="Arial"/>
          <w:sz w:val="22"/>
          <w:szCs w:val="22"/>
        </w:rPr>
        <w:tab/>
      </w:r>
      <w:r w:rsidRPr="003C410E">
        <w:rPr>
          <w:rFonts w:ascii="Arial" w:hAnsi="Arial" w:cs="Arial"/>
          <w:sz w:val="22"/>
          <w:szCs w:val="22"/>
        </w:rPr>
        <w:tab/>
      </w:r>
      <w:r w:rsidRPr="003C410E">
        <w:rPr>
          <w:rFonts w:ascii="Arial" w:hAnsi="Arial" w:cs="Arial"/>
          <w:sz w:val="22"/>
          <w:szCs w:val="22"/>
        </w:rPr>
        <w:tab/>
        <w:t>(nadále jen „</w:t>
      </w:r>
      <w:r w:rsidR="00FE6848">
        <w:rPr>
          <w:rFonts w:ascii="Arial" w:hAnsi="Arial" w:cs="Arial"/>
          <w:sz w:val="22"/>
          <w:szCs w:val="22"/>
        </w:rPr>
        <w:t>Nájemce</w:t>
      </w:r>
      <w:r w:rsidRPr="003C410E">
        <w:rPr>
          <w:rFonts w:ascii="Arial" w:hAnsi="Arial" w:cs="Arial"/>
          <w:sz w:val="22"/>
          <w:szCs w:val="22"/>
        </w:rPr>
        <w:t>“</w:t>
      </w:r>
      <w:r w:rsidR="00842946">
        <w:rPr>
          <w:rFonts w:ascii="Arial" w:hAnsi="Arial" w:cs="Arial"/>
          <w:sz w:val="22"/>
          <w:szCs w:val="22"/>
        </w:rPr>
        <w:t xml:space="preserve"> nebo „smluvní strana“</w:t>
      </w:r>
      <w:r w:rsidRPr="003C410E">
        <w:rPr>
          <w:rFonts w:ascii="Arial" w:hAnsi="Arial" w:cs="Arial"/>
          <w:sz w:val="22"/>
          <w:szCs w:val="22"/>
        </w:rPr>
        <w:t>)</w:t>
      </w:r>
    </w:p>
    <w:p w14:paraId="56B8C058" w14:textId="77777777" w:rsidR="00B34175" w:rsidRDefault="00B34175" w:rsidP="00C67CC2">
      <w:pPr>
        <w:tabs>
          <w:tab w:val="left" w:pos="2552"/>
        </w:tabs>
        <w:spacing w:before="60" w:after="60"/>
        <w:jc w:val="both"/>
        <w:rPr>
          <w:rFonts w:ascii="Arial" w:hAnsi="Arial" w:cs="Arial"/>
          <w:b/>
          <w:sz w:val="22"/>
          <w:szCs w:val="22"/>
        </w:rPr>
      </w:pPr>
    </w:p>
    <w:p w14:paraId="08B7E0AA" w14:textId="7323E050" w:rsidR="00C67CC2" w:rsidRPr="00811B01" w:rsidRDefault="00624388" w:rsidP="00C67CC2">
      <w:pPr>
        <w:tabs>
          <w:tab w:val="left" w:pos="2552"/>
        </w:tabs>
        <w:spacing w:before="60" w:after="60"/>
        <w:jc w:val="both"/>
        <w:rPr>
          <w:rFonts w:ascii="Arial" w:hAnsi="Arial" w:cs="Arial"/>
          <w:b/>
          <w:sz w:val="22"/>
          <w:szCs w:val="22"/>
        </w:rPr>
      </w:pPr>
      <w:r w:rsidRPr="00811B01">
        <w:rPr>
          <w:rFonts w:ascii="Arial" w:hAnsi="Arial" w:cs="Arial"/>
          <w:b/>
          <w:bCs/>
          <w:iCs/>
          <w:sz w:val="22"/>
          <w:szCs w:val="22"/>
        </w:rPr>
        <w:t>2.</w:t>
      </w:r>
      <w:r w:rsidRPr="00811B01">
        <w:rPr>
          <w:rFonts w:ascii="Arial" w:hAnsi="Arial" w:cs="Arial"/>
          <w:b/>
          <w:bCs/>
          <w:i/>
          <w:sz w:val="22"/>
          <w:szCs w:val="22"/>
        </w:rPr>
        <w:t xml:space="preserve"> </w:t>
      </w:r>
      <w:permStart w:id="1659532731" w:edGrp="everyone"/>
      <w:r w:rsidR="0081114E" w:rsidRPr="00811B01">
        <w:rPr>
          <w:rFonts w:ascii="Arial" w:hAnsi="Arial" w:cs="Arial"/>
          <w:i/>
          <w:sz w:val="22"/>
          <w:szCs w:val="22"/>
        </w:rPr>
        <w:t xml:space="preserve">(doplní </w:t>
      </w:r>
      <w:r w:rsidR="00FE6848">
        <w:rPr>
          <w:rFonts w:ascii="Arial" w:hAnsi="Arial" w:cs="Arial"/>
          <w:i/>
          <w:sz w:val="22"/>
          <w:szCs w:val="22"/>
        </w:rPr>
        <w:t>Pronajímatel</w:t>
      </w:r>
      <w:r w:rsidR="0081114E" w:rsidRPr="00811B01">
        <w:rPr>
          <w:rFonts w:ascii="Arial" w:hAnsi="Arial" w:cs="Arial"/>
          <w:i/>
          <w:sz w:val="22"/>
          <w:szCs w:val="22"/>
        </w:rPr>
        <w:t>)</w:t>
      </w:r>
      <w:permEnd w:id="1659532731"/>
      <w:r w:rsidR="0081114E" w:rsidRPr="00811B01">
        <w:rPr>
          <w:rFonts w:ascii="Arial" w:hAnsi="Arial" w:cs="Arial"/>
          <w:b/>
          <w:sz w:val="22"/>
          <w:szCs w:val="22"/>
        </w:rPr>
        <w:tab/>
      </w:r>
    </w:p>
    <w:p w14:paraId="1132946E" w14:textId="2A32E33F" w:rsidR="00C67CC2" w:rsidRPr="00811B01" w:rsidRDefault="00C67CC2" w:rsidP="00624388">
      <w:pPr>
        <w:spacing w:before="60" w:after="60"/>
        <w:jc w:val="both"/>
        <w:rPr>
          <w:rFonts w:ascii="Arial" w:hAnsi="Arial" w:cs="Arial"/>
          <w:b/>
          <w:sz w:val="22"/>
          <w:szCs w:val="22"/>
        </w:rPr>
      </w:pPr>
      <w:r w:rsidRPr="00811B01">
        <w:rPr>
          <w:rFonts w:ascii="Arial" w:hAnsi="Arial" w:cs="Arial"/>
          <w:sz w:val="22"/>
          <w:szCs w:val="22"/>
        </w:rPr>
        <w:t xml:space="preserve">zastoupená/ý: </w:t>
      </w:r>
      <w:r w:rsidRPr="00811B01">
        <w:rPr>
          <w:rFonts w:ascii="Arial" w:hAnsi="Arial" w:cs="Arial"/>
          <w:sz w:val="22"/>
          <w:szCs w:val="22"/>
        </w:rPr>
        <w:tab/>
      </w:r>
      <w:r w:rsidR="00897B35" w:rsidRPr="00811B01">
        <w:rPr>
          <w:rFonts w:ascii="Arial" w:hAnsi="Arial" w:cs="Arial"/>
          <w:sz w:val="22"/>
          <w:szCs w:val="22"/>
        </w:rPr>
        <w:t xml:space="preserve">            </w:t>
      </w:r>
      <w:permStart w:id="1838620242"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Pr="00811B01">
        <w:rPr>
          <w:rFonts w:ascii="Arial" w:hAnsi="Arial" w:cs="Arial"/>
          <w:i/>
          <w:sz w:val="22"/>
          <w:szCs w:val="22"/>
        </w:rPr>
        <w:t>)</w:t>
      </w:r>
      <w:permEnd w:id="1838620242"/>
      <w:r w:rsidRPr="00811B01">
        <w:rPr>
          <w:rFonts w:ascii="Arial" w:hAnsi="Arial" w:cs="Arial"/>
          <w:b/>
          <w:sz w:val="22"/>
          <w:szCs w:val="22"/>
        </w:rPr>
        <w:tab/>
      </w:r>
      <w:r w:rsidRPr="00811B01">
        <w:rPr>
          <w:rFonts w:ascii="Arial" w:hAnsi="Arial" w:cs="Arial"/>
          <w:sz w:val="22"/>
          <w:szCs w:val="22"/>
        </w:rPr>
        <w:tab/>
      </w:r>
      <w:r w:rsidRPr="00811B01">
        <w:rPr>
          <w:rFonts w:ascii="Arial" w:hAnsi="Arial" w:cs="Arial"/>
          <w:sz w:val="22"/>
          <w:szCs w:val="22"/>
        </w:rPr>
        <w:tab/>
      </w:r>
    </w:p>
    <w:p w14:paraId="5C74FC0D" w14:textId="5169F282" w:rsidR="00C67CC2" w:rsidRPr="00811B01" w:rsidRDefault="00C67CC2" w:rsidP="00624388">
      <w:pPr>
        <w:widowControl w:val="0"/>
        <w:suppressAutoHyphens/>
        <w:spacing w:before="60" w:after="60"/>
        <w:rPr>
          <w:rFonts w:ascii="Arial" w:eastAsia="Arial Unicode MS" w:hAnsi="Arial" w:cs="Arial"/>
          <w:kern w:val="1"/>
          <w:sz w:val="22"/>
          <w:szCs w:val="22"/>
        </w:rPr>
      </w:pPr>
      <w:r w:rsidRPr="00811B01">
        <w:rPr>
          <w:rFonts w:ascii="Arial" w:eastAsia="Arial Unicode MS" w:hAnsi="Arial" w:cs="Arial"/>
          <w:kern w:val="1"/>
          <w:sz w:val="22"/>
          <w:szCs w:val="22"/>
        </w:rPr>
        <w:t>se sídlem:</w:t>
      </w:r>
      <w:r w:rsidRPr="00811B01">
        <w:rPr>
          <w:rFonts w:ascii="Arial" w:eastAsia="Arial Unicode MS" w:hAnsi="Arial" w:cs="Arial"/>
          <w:kern w:val="1"/>
          <w:sz w:val="22"/>
          <w:szCs w:val="22"/>
        </w:rPr>
        <w:tab/>
      </w:r>
      <w:r w:rsidRPr="00811B01">
        <w:rPr>
          <w:rFonts w:ascii="Arial" w:eastAsia="Arial Unicode MS" w:hAnsi="Arial" w:cs="Arial"/>
          <w:kern w:val="1"/>
          <w:sz w:val="22"/>
          <w:szCs w:val="22"/>
        </w:rPr>
        <w:tab/>
      </w:r>
      <w:r w:rsidR="00897B35" w:rsidRPr="00811B01">
        <w:rPr>
          <w:rFonts w:ascii="Arial" w:eastAsia="Arial Unicode MS" w:hAnsi="Arial" w:cs="Arial"/>
          <w:kern w:val="1"/>
          <w:sz w:val="22"/>
          <w:szCs w:val="22"/>
        </w:rPr>
        <w:t xml:space="preserve">            </w:t>
      </w:r>
      <w:permStart w:id="304551233"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00897B35" w:rsidRPr="00811B01">
        <w:rPr>
          <w:rFonts w:ascii="Arial" w:hAnsi="Arial" w:cs="Arial"/>
          <w:i/>
          <w:sz w:val="22"/>
          <w:szCs w:val="22"/>
        </w:rPr>
        <w:t>)</w:t>
      </w:r>
      <w:permEnd w:id="304551233"/>
    </w:p>
    <w:p w14:paraId="0EF6727D" w14:textId="7758DD69" w:rsidR="00C67CC2" w:rsidRPr="00811B01" w:rsidRDefault="00C67CC2" w:rsidP="00624388">
      <w:pPr>
        <w:spacing w:before="60" w:after="60"/>
        <w:rPr>
          <w:rFonts w:ascii="Arial" w:hAnsi="Arial" w:cs="Arial"/>
          <w:sz w:val="22"/>
          <w:szCs w:val="22"/>
        </w:rPr>
      </w:pPr>
      <w:r w:rsidRPr="00811B01">
        <w:rPr>
          <w:rFonts w:ascii="Arial" w:hAnsi="Arial" w:cs="Arial"/>
          <w:sz w:val="22"/>
          <w:szCs w:val="22"/>
        </w:rPr>
        <w:t xml:space="preserve">IČO: </w:t>
      </w:r>
      <w:r w:rsidRPr="00811B01">
        <w:rPr>
          <w:rFonts w:ascii="Arial" w:hAnsi="Arial" w:cs="Arial"/>
          <w:sz w:val="22"/>
          <w:szCs w:val="22"/>
        </w:rPr>
        <w:tab/>
      </w:r>
      <w:r w:rsidRPr="00811B01">
        <w:rPr>
          <w:rFonts w:ascii="Arial" w:hAnsi="Arial" w:cs="Arial"/>
          <w:sz w:val="22"/>
          <w:szCs w:val="22"/>
        </w:rPr>
        <w:tab/>
      </w:r>
      <w:r w:rsidRPr="00811B01">
        <w:rPr>
          <w:rFonts w:ascii="Arial" w:hAnsi="Arial" w:cs="Arial"/>
          <w:sz w:val="22"/>
          <w:szCs w:val="22"/>
        </w:rPr>
        <w:tab/>
      </w:r>
      <w:r w:rsidR="00897B35" w:rsidRPr="00811B01">
        <w:rPr>
          <w:rFonts w:ascii="Arial" w:hAnsi="Arial" w:cs="Arial"/>
          <w:sz w:val="22"/>
          <w:szCs w:val="22"/>
        </w:rPr>
        <w:t xml:space="preserve">            </w:t>
      </w:r>
      <w:permStart w:id="466491316"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00897B35" w:rsidRPr="00811B01">
        <w:rPr>
          <w:rFonts w:ascii="Arial" w:hAnsi="Arial" w:cs="Arial"/>
          <w:i/>
          <w:sz w:val="22"/>
          <w:szCs w:val="22"/>
        </w:rPr>
        <w:t>)</w:t>
      </w:r>
      <w:permEnd w:id="466491316"/>
      <w:r w:rsidRPr="00811B01">
        <w:rPr>
          <w:rFonts w:ascii="Arial" w:hAnsi="Arial" w:cs="Arial"/>
          <w:sz w:val="22"/>
          <w:szCs w:val="22"/>
        </w:rPr>
        <w:tab/>
      </w:r>
    </w:p>
    <w:p w14:paraId="1F92F13D" w14:textId="6C8F493C" w:rsidR="00C67CC2" w:rsidRPr="00811B01" w:rsidRDefault="00C67CC2" w:rsidP="00624388">
      <w:pPr>
        <w:widowControl w:val="0"/>
        <w:tabs>
          <w:tab w:val="left" w:pos="2552"/>
        </w:tabs>
        <w:suppressAutoHyphens/>
        <w:spacing w:before="60" w:after="60"/>
        <w:rPr>
          <w:rFonts w:ascii="Arial" w:eastAsia="Arial Unicode MS" w:hAnsi="Arial" w:cs="Arial"/>
          <w:kern w:val="1"/>
          <w:sz w:val="22"/>
          <w:szCs w:val="22"/>
        </w:rPr>
      </w:pPr>
      <w:r w:rsidRPr="00811B01">
        <w:rPr>
          <w:rFonts w:ascii="Arial" w:eastAsia="Arial Unicode MS" w:hAnsi="Arial" w:cs="Arial"/>
          <w:kern w:val="1"/>
          <w:sz w:val="22"/>
          <w:szCs w:val="22"/>
        </w:rPr>
        <w:t xml:space="preserve">DIČ: </w:t>
      </w:r>
      <w:r w:rsidRPr="00811B01">
        <w:rPr>
          <w:rFonts w:ascii="Arial" w:eastAsia="Arial Unicode MS" w:hAnsi="Arial" w:cs="Arial"/>
          <w:kern w:val="1"/>
          <w:sz w:val="22"/>
          <w:szCs w:val="22"/>
        </w:rPr>
        <w:tab/>
      </w:r>
      <w:r w:rsidR="00624388" w:rsidRPr="00811B01">
        <w:rPr>
          <w:rFonts w:ascii="Arial" w:eastAsia="Arial Unicode MS" w:hAnsi="Arial" w:cs="Arial"/>
          <w:kern w:val="1"/>
          <w:sz w:val="22"/>
          <w:szCs w:val="22"/>
        </w:rPr>
        <w:t xml:space="preserve">  </w:t>
      </w:r>
      <w:r w:rsidR="00897B35" w:rsidRPr="00811B01">
        <w:rPr>
          <w:rFonts w:ascii="Arial" w:eastAsia="Arial Unicode MS" w:hAnsi="Arial" w:cs="Arial"/>
          <w:kern w:val="1"/>
          <w:sz w:val="22"/>
          <w:szCs w:val="22"/>
        </w:rPr>
        <w:t xml:space="preserve">   </w:t>
      </w:r>
      <w:permStart w:id="33058559"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Pr="00811B01">
        <w:rPr>
          <w:rFonts w:ascii="Arial" w:eastAsia="Arial Unicode MS" w:hAnsi="Arial" w:cs="Arial"/>
          <w:i/>
          <w:kern w:val="1"/>
          <w:sz w:val="22"/>
          <w:szCs w:val="22"/>
        </w:rPr>
        <w:t>)</w:t>
      </w:r>
      <w:permEnd w:id="33058559"/>
      <w:r w:rsidRPr="00811B01">
        <w:rPr>
          <w:rFonts w:ascii="Arial" w:eastAsia="Arial Unicode MS" w:hAnsi="Arial" w:cs="Arial"/>
          <w:b/>
          <w:kern w:val="1"/>
          <w:sz w:val="22"/>
          <w:szCs w:val="22"/>
        </w:rPr>
        <w:tab/>
      </w:r>
      <w:r w:rsidRPr="00811B01">
        <w:rPr>
          <w:rFonts w:ascii="Arial" w:eastAsia="Arial Unicode MS" w:hAnsi="Arial" w:cs="Arial"/>
          <w:kern w:val="1"/>
          <w:sz w:val="22"/>
          <w:szCs w:val="22"/>
        </w:rPr>
        <w:tab/>
      </w:r>
      <w:r w:rsidRPr="00811B01">
        <w:rPr>
          <w:rFonts w:ascii="Arial" w:eastAsia="Arial Unicode MS" w:hAnsi="Arial" w:cs="Arial"/>
          <w:kern w:val="1"/>
          <w:sz w:val="22"/>
          <w:szCs w:val="22"/>
        </w:rPr>
        <w:tab/>
      </w:r>
    </w:p>
    <w:p w14:paraId="633D841B" w14:textId="28E7EB24" w:rsidR="00C67CC2" w:rsidRPr="00811B01" w:rsidRDefault="00C67CC2" w:rsidP="00624388">
      <w:pPr>
        <w:widowControl w:val="0"/>
        <w:tabs>
          <w:tab w:val="left" w:pos="2552"/>
        </w:tabs>
        <w:suppressAutoHyphens/>
        <w:spacing w:before="60" w:after="60"/>
        <w:rPr>
          <w:rFonts w:ascii="Arial" w:eastAsia="Arial Unicode MS" w:hAnsi="Arial" w:cs="Arial"/>
          <w:kern w:val="1"/>
          <w:sz w:val="22"/>
          <w:szCs w:val="22"/>
        </w:rPr>
      </w:pPr>
      <w:r w:rsidRPr="00811B01">
        <w:rPr>
          <w:rFonts w:ascii="Arial" w:eastAsia="Arial Unicode MS" w:hAnsi="Arial" w:cs="Arial"/>
          <w:kern w:val="1"/>
          <w:sz w:val="22"/>
          <w:szCs w:val="22"/>
        </w:rPr>
        <w:t>bankovní spojení:</w:t>
      </w:r>
      <w:r w:rsidRPr="00811B01">
        <w:rPr>
          <w:rFonts w:ascii="Arial" w:eastAsia="Arial Unicode MS" w:hAnsi="Arial" w:cs="Arial"/>
          <w:kern w:val="1"/>
          <w:sz w:val="22"/>
          <w:szCs w:val="22"/>
        </w:rPr>
        <w:tab/>
      </w:r>
      <w:r w:rsidR="00897B35" w:rsidRPr="00811B01">
        <w:rPr>
          <w:rFonts w:ascii="Arial" w:eastAsia="Arial Unicode MS" w:hAnsi="Arial" w:cs="Arial"/>
          <w:kern w:val="1"/>
          <w:sz w:val="22"/>
          <w:szCs w:val="22"/>
        </w:rPr>
        <w:t xml:space="preserve">     </w:t>
      </w:r>
      <w:permStart w:id="1568749426"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Pr="00811B01">
        <w:rPr>
          <w:rFonts w:ascii="Arial" w:eastAsia="Arial Unicode MS" w:hAnsi="Arial" w:cs="Arial"/>
          <w:i/>
          <w:kern w:val="1"/>
          <w:sz w:val="22"/>
          <w:szCs w:val="22"/>
        </w:rPr>
        <w:t>)</w:t>
      </w:r>
      <w:permEnd w:id="1568749426"/>
      <w:r w:rsidRPr="00811B01">
        <w:rPr>
          <w:rFonts w:ascii="Arial" w:eastAsia="Arial Unicode MS" w:hAnsi="Arial" w:cs="Arial"/>
          <w:b/>
          <w:kern w:val="1"/>
          <w:sz w:val="22"/>
          <w:szCs w:val="22"/>
        </w:rPr>
        <w:tab/>
      </w:r>
      <w:r w:rsidRPr="00811B01">
        <w:rPr>
          <w:rFonts w:ascii="Arial" w:eastAsia="Arial Unicode MS" w:hAnsi="Arial" w:cs="Arial"/>
          <w:kern w:val="1"/>
          <w:sz w:val="22"/>
          <w:szCs w:val="22"/>
        </w:rPr>
        <w:tab/>
      </w:r>
      <w:r w:rsidRPr="00811B01">
        <w:rPr>
          <w:rFonts w:ascii="Arial" w:eastAsia="Arial Unicode MS" w:hAnsi="Arial" w:cs="Arial"/>
          <w:kern w:val="1"/>
          <w:sz w:val="22"/>
          <w:szCs w:val="22"/>
        </w:rPr>
        <w:tab/>
      </w:r>
    </w:p>
    <w:p w14:paraId="4A01DC92" w14:textId="3FC03E75" w:rsidR="00C67CC2" w:rsidRPr="00811B01" w:rsidRDefault="00C67CC2" w:rsidP="00624388">
      <w:pPr>
        <w:widowControl w:val="0"/>
        <w:tabs>
          <w:tab w:val="left" w:pos="2552"/>
        </w:tabs>
        <w:suppressAutoHyphens/>
        <w:spacing w:before="60" w:after="60"/>
        <w:rPr>
          <w:rFonts w:ascii="Arial" w:eastAsia="Arial Unicode MS" w:hAnsi="Arial" w:cs="Arial"/>
          <w:i/>
          <w:kern w:val="1"/>
          <w:sz w:val="22"/>
          <w:szCs w:val="22"/>
        </w:rPr>
      </w:pPr>
      <w:r w:rsidRPr="00811B01">
        <w:rPr>
          <w:rFonts w:ascii="Arial" w:eastAsia="Arial Unicode MS" w:hAnsi="Arial" w:cs="Arial"/>
          <w:kern w:val="1"/>
          <w:sz w:val="22"/>
          <w:szCs w:val="22"/>
        </w:rPr>
        <w:t xml:space="preserve">číslo účtu: </w:t>
      </w:r>
      <w:r w:rsidRPr="00811B01">
        <w:rPr>
          <w:rFonts w:ascii="Arial" w:eastAsia="Arial Unicode MS" w:hAnsi="Arial" w:cs="Arial"/>
          <w:kern w:val="1"/>
          <w:sz w:val="22"/>
          <w:szCs w:val="22"/>
        </w:rPr>
        <w:tab/>
      </w:r>
      <w:r w:rsidR="00624388" w:rsidRPr="00811B01">
        <w:rPr>
          <w:rFonts w:ascii="Arial" w:eastAsia="Arial Unicode MS" w:hAnsi="Arial" w:cs="Arial"/>
          <w:kern w:val="1"/>
          <w:sz w:val="22"/>
          <w:szCs w:val="22"/>
        </w:rPr>
        <w:t xml:space="preserve">  </w:t>
      </w:r>
      <w:r w:rsidR="00897B35" w:rsidRPr="00811B01">
        <w:rPr>
          <w:rFonts w:ascii="Arial" w:eastAsia="Arial Unicode MS" w:hAnsi="Arial" w:cs="Arial"/>
          <w:kern w:val="1"/>
          <w:sz w:val="22"/>
          <w:szCs w:val="22"/>
        </w:rPr>
        <w:t xml:space="preserve">   </w:t>
      </w:r>
      <w:permStart w:id="854160075"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Pr="00811B01">
        <w:rPr>
          <w:rFonts w:ascii="Arial" w:eastAsia="Arial Unicode MS" w:hAnsi="Arial" w:cs="Arial"/>
          <w:i/>
          <w:kern w:val="1"/>
          <w:sz w:val="22"/>
          <w:szCs w:val="22"/>
        </w:rPr>
        <w:t>)</w:t>
      </w:r>
      <w:permEnd w:id="854160075"/>
    </w:p>
    <w:p w14:paraId="4477A1EF" w14:textId="23A8C008" w:rsidR="00C67CC2" w:rsidRPr="00811B01" w:rsidRDefault="00C67CC2" w:rsidP="00624388">
      <w:pPr>
        <w:widowControl w:val="0"/>
        <w:tabs>
          <w:tab w:val="left" w:pos="2552"/>
        </w:tabs>
        <w:suppressAutoHyphens/>
        <w:spacing w:before="60" w:after="60"/>
        <w:rPr>
          <w:rFonts w:ascii="Arial" w:eastAsia="Arial Unicode MS" w:hAnsi="Arial" w:cs="Arial"/>
          <w:kern w:val="1"/>
          <w:sz w:val="22"/>
          <w:szCs w:val="22"/>
        </w:rPr>
      </w:pPr>
      <w:r w:rsidRPr="00811B01">
        <w:rPr>
          <w:rFonts w:ascii="Arial" w:eastAsia="Arial Unicode MS" w:hAnsi="Arial" w:cs="Arial"/>
          <w:kern w:val="1"/>
          <w:sz w:val="22"/>
          <w:szCs w:val="22"/>
        </w:rPr>
        <w:t>Pověřená osoba k jednání:</w:t>
      </w:r>
      <w:r w:rsidR="00055E89" w:rsidRPr="00811B01">
        <w:rPr>
          <w:rFonts w:ascii="Arial" w:eastAsia="Arial Unicode MS" w:hAnsi="Arial" w:cs="Arial"/>
          <w:kern w:val="1"/>
          <w:sz w:val="22"/>
          <w:szCs w:val="22"/>
        </w:rPr>
        <w:tab/>
      </w:r>
      <w:r w:rsidR="00897B35" w:rsidRPr="00811B01">
        <w:rPr>
          <w:rFonts w:ascii="Arial" w:eastAsia="Arial Unicode MS" w:hAnsi="Arial" w:cs="Arial"/>
          <w:kern w:val="1"/>
          <w:sz w:val="22"/>
          <w:szCs w:val="22"/>
        </w:rPr>
        <w:t xml:space="preserve"> </w:t>
      </w:r>
      <w:permStart w:id="997086151" w:edGrp="everyone"/>
      <w:r w:rsidR="00E70F63" w:rsidRPr="00811B01">
        <w:rPr>
          <w:rFonts w:ascii="Arial" w:hAnsi="Arial" w:cs="Arial"/>
          <w:i/>
          <w:sz w:val="22"/>
          <w:szCs w:val="22"/>
        </w:rPr>
        <w:t xml:space="preserve">(doplní </w:t>
      </w:r>
      <w:r w:rsidR="00FE6848">
        <w:rPr>
          <w:rFonts w:ascii="Arial" w:hAnsi="Arial" w:cs="Arial"/>
          <w:i/>
          <w:sz w:val="22"/>
          <w:szCs w:val="22"/>
        </w:rPr>
        <w:t>Pronajímatel</w:t>
      </w:r>
      <w:r w:rsidR="00897B35" w:rsidRPr="00811B01">
        <w:rPr>
          <w:rFonts w:ascii="Arial" w:hAnsi="Arial" w:cs="Arial"/>
          <w:i/>
          <w:sz w:val="22"/>
          <w:szCs w:val="22"/>
        </w:rPr>
        <w:t>)</w:t>
      </w:r>
      <w:permEnd w:id="997086151"/>
    </w:p>
    <w:p w14:paraId="62E07A87" w14:textId="33936695" w:rsidR="00624388" w:rsidRPr="003C410E" w:rsidRDefault="00624388" w:rsidP="00624388">
      <w:pPr>
        <w:ind w:left="1416" w:firstLine="708"/>
        <w:rPr>
          <w:rFonts w:ascii="Arial" w:hAnsi="Arial" w:cs="Arial"/>
          <w:sz w:val="22"/>
          <w:szCs w:val="22"/>
        </w:rPr>
      </w:pPr>
      <w:r w:rsidRPr="00811B01">
        <w:rPr>
          <w:rFonts w:ascii="Arial" w:hAnsi="Arial" w:cs="Arial"/>
          <w:sz w:val="22"/>
          <w:szCs w:val="22"/>
        </w:rPr>
        <w:t>(nadále jen „</w:t>
      </w:r>
      <w:r w:rsidR="00FE6848">
        <w:rPr>
          <w:rFonts w:ascii="Arial" w:hAnsi="Arial" w:cs="Arial"/>
          <w:sz w:val="22"/>
          <w:szCs w:val="22"/>
        </w:rPr>
        <w:t>Pronajímatel</w:t>
      </w:r>
      <w:r w:rsidRPr="00811B01">
        <w:rPr>
          <w:rFonts w:ascii="Arial" w:hAnsi="Arial" w:cs="Arial"/>
          <w:sz w:val="22"/>
          <w:szCs w:val="22"/>
        </w:rPr>
        <w:t>“ nebo „smluvní strana“)</w:t>
      </w:r>
    </w:p>
    <w:p w14:paraId="3C8C1FF2" w14:textId="77777777" w:rsidR="007E0C16" w:rsidRPr="003C410E" w:rsidRDefault="007E0C16" w:rsidP="00E11E60">
      <w:pPr>
        <w:jc w:val="both"/>
        <w:rPr>
          <w:rFonts w:ascii="Arial" w:hAnsi="Arial" w:cs="Arial"/>
          <w:sz w:val="22"/>
          <w:szCs w:val="22"/>
        </w:rPr>
      </w:pPr>
    </w:p>
    <w:p w14:paraId="64A9989C" w14:textId="77777777" w:rsidR="00C67CC2" w:rsidRPr="003C410E" w:rsidRDefault="00C67CC2" w:rsidP="007E0C16">
      <w:pPr>
        <w:ind w:left="1416" w:firstLine="708"/>
        <w:rPr>
          <w:rFonts w:ascii="Arial" w:hAnsi="Arial" w:cs="Arial"/>
          <w:sz w:val="22"/>
          <w:szCs w:val="22"/>
        </w:rPr>
      </w:pPr>
    </w:p>
    <w:p w14:paraId="59508D09" w14:textId="62559DA0" w:rsidR="00D95999" w:rsidRDefault="00D95999" w:rsidP="00D95999">
      <w:pPr>
        <w:spacing w:before="60" w:after="60"/>
        <w:jc w:val="center"/>
        <w:rPr>
          <w:rFonts w:ascii="Arial" w:hAnsi="Arial" w:cs="Arial"/>
          <w:b/>
          <w:sz w:val="22"/>
          <w:szCs w:val="22"/>
        </w:rPr>
      </w:pPr>
      <w:r w:rsidRPr="00C14D5E">
        <w:rPr>
          <w:rFonts w:ascii="Arial" w:hAnsi="Arial" w:cs="Arial"/>
          <w:b/>
          <w:sz w:val="22"/>
          <w:szCs w:val="22"/>
        </w:rPr>
        <w:t>uzavřel</w:t>
      </w:r>
      <w:r w:rsidR="00D26B53">
        <w:rPr>
          <w:rFonts w:ascii="Arial" w:hAnsi="Arial" w:cs="Arial"/>
          <w:b/>
          <w:sz w:val="22"/>
          <w:szCs w:val="22"/>
        </w:rPr>
        <w:t>y</w:t>
      </w:r>
      <w:r w:rsidRPr="00C14D5E">
        <w:rPr>
          <w:rFonts w:ascii="Arial" w:hAnsi="Arial" w:cs="Arial"/>
          <w:b/>
          <w:sz w:val="22"/>
          <w:szCs w:val="22"/>
        </w:rPr>
        <w:t xml:space="preserve"> níže uvedeného dne, měsíce a roku tuto smlouvu o </w:t>
      </w:r>
      <w:r w:rsidR="00BB33BE">
        <w:rPr>
          <w:rFonts w:ascii="Arial" w:hAnsi="Arial" w:cs="Arial"/>
          <w:b/>
          <w:sz w:val="22"/>
          <w:szCs w:val="22"/>
        </w:rPr>
        <w:t>nájmu ve</w:t>
      </w:r>
      <w:r w:rsidR="00C95916">
        <w:rPr>
          <w:rFonts w:ascii="Arial" w:hAnsi="Arial" w:cs="Arial"/>
          <w:b/>
          <w:sz w:val="22"/>
          <w:szCs w:val="22"/>
        </w:rPr>
        <w:t xml:space="preserve"> smyslu </w:t>
      </w:r>
      <w:r>
        <w:rPr>
          <w:rFonts w:ascii="Arial" w:hAnsi="Arial" w:cs="Arial"/>
          <w:b/>
          <w:sz w:val="22"/>
          <w:szCs w:val="22"/>
        </w:rPr>
        <w:t>§ 2201 a násl.</w:t>
      </w:r>
      <w:r w:rsidRPr="00C14D5E">
        <w:rPr>
          <w:rFonts w:ascii="Arial" w:hAnsi="Arial" w:cs="Arial"/>
          <w:b/>
          <w:sz w:val="22"/>
          <w:szCs w:val="22"/>
        </w:rPr>
        <w:t xml:space="preserve"> </w:t>
      </w:r>
      <w:r>
        <w:rPr>
          <w:rFonts w:ascii="Arial" w:hAnsi="Arial" w:cs="Arial"/>
          <w:b/>
          <w:sz w:val="22"/>
          <w:szCs w:val="22"/>
        </w:rPr>
        <w:t>občanského zákoníku (dále jen „</w:t>
      </w:r>
      <w:r w:rsidR="00FE6848">
        <w:rPr>
          <w:rFonts w:ascii="Arial" w:hAnsi="Arial" w:cs="Arial"/>
          <w:b/>
          <w:sz w:val="22"/>
          <w:szCs w:val="22"/>
        </w:rPr>
        <w:t>Smlouva</w:t>
      </w:r>
      <w:r>
        <w:rPr>
          <w:rFonts w:ascii="Arial" w:hAnsi="Arial" w:cs="Arial"/>
          <w:b/>
          <w:sz w:val="22"/>
          <w:szCs w:val="22"/>
        </w:rPr>
        <w:t>“)</w:t>
      </w:r>
    </w:p>
    <w:p w14:paraId="023F6F7C" w14:textId="77777777" w:rsidR="00D95999" w:rsidRDefault="00D95999" w:rsidP="00D95999">
      <w:pPr>
        <w:spacing w:before="60" w:after="60"/>
        <w:ind w:left="851"/>
        <w:jc w:val="both"/>
        <w:rPr>
          <w:rFonts w:ascii="Arial" w:hAnsi="Arial" w:cs="Arial"/>
          <w:b/>
          <w:sz w:val="22"/>
          <w:szCs w:val="22"/>
        </w:rPr>
      </w:pPr>
    </w:p>
    <w:p w14:paraId="56A49A06" w14:textId="77777777" w:rsidR="00D95999" w:rsidRPr="00C14D5E" w:rsidRDefault="00D95999" w:rsidP="00D95999">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3B5B7F2" w14:textId="77777777" w:rsidR="00EA7630" w:rsidRDefault="00EA7630" w:rsidP="00A85CD9">
      <w:pPr>
        <w:suppressAutoHyphens/>
        <w:spacing w:before="60" w:after="60"/>
        <w:jc w:val="center"/>
        <w:rPr>
          <w:rFonts w:ascii="Arial" w:hAnsi="Arial" w:cs="Arial"/>
          <w:b/>
          <w:sz w:val="22"/>
          <w:szCs w:val="22"/>
          <w:lang w:eastAsia="ar-SA"/>
        </w:rPr>
      </w:pPr>
    </w:p>
    <w:p w14:paraId="6D5E6846" w14:textId="77777777" w:rsidR="00A85CD9" w:rsidRDefault="00A85CD9" w:rsidP="00A85CD9">
      <w:pPr>
        <w:suppressAutoHyphens/>
        <w:spacing w:before="60" w:after="60"/>
        <w:jc w:val="center"/>
        <w:rPr>
          <w:rFonts w:ascii="Arial" w:hAnsi="Arial" w:cs="Arial"/>
          <w:b/>
          <w:sz w:val="22"/>
          <w:szCs w:val="22"/>
          <w:lang w:eastAsia="ar-SA"/>
        </w:rPr>
      </w:pPr>
      <w:r w:rsidRPr="00A85CD9">
        <w:rPr>
          <w:rFonts w:ascii="Arial" w:hAnsi="Arial" w:cs="Arial"/>
          <w:b/>
          <w:sz w:val="22"/>
          <w:szCs w:val="22"/>
          <w:lang w:eastAsia="ar-SA"/>
        </w:rPr>
        <w:t>I</w:t>
      </w:r>
      <w:r>
        <w:rPr>
          <w:rFonts w:ascii="Arial" w:hAnsi="Arial" w:cs="Arial"/>
          <w:b/>
          <w:sz w:val="22"/>
          <w:szCs w:val="22"/>
          <w:lang w:eastAsia="ar-SA"/>
        </w:rPr>
        <w:t>I</w:t>
      </w:r>
      <w:r w:rsidRPr="00A85CD9">
        <w:rPr>
          <w:rFonts w:ascii="Arial" w:hAnsi="Arial" w:cs="Arial"/>
          <w:b/>
          <w:sz w:val="22"/>
          <w:szCs w:val="22"/>
          <w:lang w:eastAsia="ar-SA"/>
        </w:rPr>
        <w:t xml:space="preserve">. </w:t>
      </w:r>
    </w:p>
    <w:p w14:paraId="59D32975" w14:textId="77777777" w:rsidR="00A85CD9" w:rsidRPr="00A85CD9" w:rsidRDefault="00A85CD9" w:rsidP="00A85CD9">
      <w:pPr>
        <w:suppressAutoHyphens/>
        <w:spacing w:before="60" w:after="60"/>
        <w:jc w:val="center"/>
        <w:rPr>
          <w:rFonts w:ascii="Arial" w:hAnsi="Arial" w:cs="Arial"/>
          <w:b/>
          <w:sz w:val="22"/>
          <w:szCs w:val="22"/>
          <w:lang w:eastAsia="ar-SA"/>
        </w:rPr>
      </w:pPr>
      <w:r w:rsidRPr="00A85CD9">
        <w:rPr>
          <w:rFonts w:ascii="Arial" w:hAnsi="Arial" w:cs="Arial"/>
          <w:b/>
          <w:sz w:val="22"/>
          <w:szCs w:val="22"/>
          <w:lang w:eastAsia="ar-SA"/>
        </w:rPr>
        <w:t>Preambule</w:t>
      </w:r>
    </w:p>
    <w:p w14:paraId="14EA5A3A" w14:textId="2351A3E2" w:rsidR="00A85CD9" w:rsidRPr="003159E0" w:rsidRDefault="00A85CD9" w:rsidP="00BB33BE">
      <w:pPr>
        <w:pStyle w:val="Odstavecseseznamem"/>
        <w:suppressAutoHyphens/>
        <w:spacing w:before="60" w:after="60"/>
        <w:ind w:left="426"/>
        <w:jc w:val="both"/>
        <w:rPr>
          <w:rFonts w:ascii="Arial" w:hAnsi="Arial" w:cs="Arial"/>
          <w:b/>
          <w:sz w:val="22"/>
          <w:szCs w:val="22"/>
          <w:lang w:eastAsia="ar-SA"/>
        </w:rPr>
      </w:pPr>
      <w:r w:rsidRPr="003159E0">
        <w:rPr>
          <w:rFonts w:ascii="Arial" w:hAnsi="Arial" w:cs="Arial"/>
          <w:sz w:val="22"/>
          <w:szCs w:val="22"/>
          <w:lang w:eastAsia="ar-SA"/>
        </w:rPr>
        <w:t xml:space="preserve">Tato </w:t>
      </w:r>
      <w:r w:rsidR="00FE6848">
        <w:rPr>
          <w:rFonts w:ascii="Arial" w:hAnsi="Arial" w:cs="Arial"/>
          <w:sz w:val="22"/>
          <w:szCs w:val="22"/>
          <w:lang w:eastAsia="ar-SA"/>
        </w:rPr>
        <w:t>Smlouva</w:t>
      </w:r>
      <w:r w:rsidRPr="003159E0">
        <w:rPr>
          <w:rFonts w:ascii="Arial" w:hAnsi="Arial" w:cs="Arial"/>
          <w:sz w:val="22"/>
          <w:szCs w:val="22"/>
          <w:lang w:eastAsia="ar-SA"/>
        </w:rPr>
        <w:t xml:space="preserve"> je uzavřena mezi </w:t>
      </w:r>
      <w:r w:rsidR="00FE6848">
        <w:rPr>
          <w:rFonts w:ascii="Arial" w:hAnsi="Arial" w:cs="Arial"/>
          <w:sz w:val="22"/>
          <w:szCs w:val="22"/>
          <w:lang w:eastAsia="ar-SA"/>
        </w:rPr>
        <w:t>Nájemce</w:t>
      </w:r>
      <w:r w:rsidRPr="003159E0">
        <w:rPr>
          <w:rFonts w:ascii="Arial" w:hAnsi="Arial" w:cs="Arial"/>
          <w:sz w:val="22"/>
          <w:szCs w:val="22"/>
          <w:lang w:eastAsia="ar-SA"/>
        </w:rPr>
        <w:t xml:space="preserve">m a </w:t>
      </w:r>
      <w:r w:rsidR="00FE6848">
        <w:rPr>
          <w:rFonts w:ascii="Arial" w:hAnsi="Arial" w:cs="Arial"/>
          <w:sz w:val="22"/>
          <w:szCs w:val="22"/>
          <w:lang w:eastAsia="ar-SA"/>
        </w:rPr>
        <w:t>Pronajímatel</w:t>
      </w:r>
      <w:r w:rsidRPr="003159E0">
        <w:rPr>
          <w:rFonts w:ascii="Arial" w:hAnsi="Arial" w:cs="Arial"/>
          <w:sz w:val="22"/>
          <w:szCs w:val="22"/>
          <w:lang w:eastAsia="ar-SA"/>
        </w:rPr>
        <w:t xml:space="preserve">em na základě </w:t>
      </w:r>
      <w:r w:rsidR="00FE6848">
        <w:rPr>
          <w:rFonts w:ascii="Arial" w:hAnsi="Arial" w:cs="Arial"/>
          <w:sz w:val="22"/>
          <w:szCs w:val="22"/>
          <w:lang w:eastAsia="ar-SA"/>
        </w:rPr>
        <w:t>výběrového</w:t>
      </w:r>
      <w:r w:rsidRPr="003159E0">
        <w:rPr>
          <w:rFonts w:ascii="Arial" w:hAnsi="Arial" w:cs="Arial"/>
          <w:sz w:val="22"/>
          <w:szCs w:val="22"/>
          <w:lang w:eastAsia="ar-SA"/>
        </w:rPr>
        <w:t xml:space="preserve"> řízení </w:t>
      </w:r>
      <w:r w:rsidR="00C9726F">
        <w:rPr>
          <w:rFonts w:ascii="Arial" w:hAnsi="Arial" w:cs="Arial"/>
          <w:sz w:val="22"/>
          <w:szCs w:val="22"/>
          <w:lang w:eastAsia="ar-SA"/>
        </w:rPr>
        <w:t>pro pl</w:t>
      </w:r>
      <w:r w:rsidRPr="003159E0">
        <w:rPr>
          <w:rFonts w:ascii="Arial" w:hAnsi="Arial" w:cs="Arial"/>
          <w:sz w:val="22"/>
          <w:szCs w:val="22"/>
          <w:lang w:eastAsia="ar-SA"/>
        </w:rPr>
        <w:t xml:space="preserve">nění veřejné zakázky malého rozsahu s názvem </w:t>
      </w:r>
      <w:r w:rsidRPr="003159E0">
        <w:rPr>
          <w:rFonts w:ascii="Arial" w:hAnsi="Arial" w:cs="Arial"/>
          <w:b/>
          <w:sz w:val="22"/>
          <w:szCs w:val="22"/>
          <w:lang w:eastAsia="ar-SA"/>
        </w:rPr>
        <w:t>„</w:t>
      </w:r>
      <w:r w:rsidR="002E55C1" w:rsidRPr="008A7F7B">
        <w:rPr>
          <w:rFonts w:ascii="Arial" w:hAnsi="Arial" w:cs="Arial"/>
          <w:b/>
          <w:kern w:val="1"/>
          <w:sz w:val="22"/>
          <w:szCs w:val="22"/>
          <w:lang w:eastAsia="ar-SA"/>
        </w:rPr>
        <w:t xml:space="preserve">Nájem vánočního osvětlení včetně </w:t>
      </w:r>
      <w:r w:rsidR="00894446" w:rsidRPr="008A7F7B">
        <w:rPr>
          <w:rFonts w:ascii="Arial" w:hAnsi="Arial" w:cs="Arial"/>
          <w:b/>
          <w:kern w:val="1"/>
          <w:sz w:val="22"/>
          <w:szCs w:val="22"/>
          <w:lang w:eastAsia="ar-SA"/>
        </w:rPr>
        <w:t>montáže a demontáže</w:t>
      </w:r>
      <w:r w:rsidRPr="003159E0">
        <w:rPr>
          <w:rFonts w:ascii="Arial" w:hAnsi="Arial" w:cs="Arial"/>
          <w:b/>
          <w:sz w:val="22"/>
          <w:szCs w:val="22"/>
          <w:lang w:eastAsia="ar-SA"/>
        </w:rPr>
        <w:t>“.</w:t>
      </w:r>
    </w:p>
    <w:p w14:paraId="7D942C0C" w14:textId="77777777" w:rsidR="00375BFB" w:rsidRDefault="00375BFB" w:rsidP="00C67CC2">
      <w:pPr>
        <w:jc w:val="center"/>
        <w:rPr>
          <w:rFonts w:ascii="Arial" w:hAnsi="Arial" w:cs="Arial"/>
          <w:b/>
          <w:sz w:val="22"/>
          <w:szCs w:val="22"/>
        </w:rPr>
      </w:pPr>
    </w:p>
    <w:p w14:paraId="386AC56A" w14:textId="77777777" w:rsidR="00284AD5" w:rsidRDefault="00284AD5" w:rsidP="00C67CC2">
      <w:pPr>
        <w:jc w:val="center"/>
        <w:rPr>
          <w:rFonts w:ascii="Arial" w:hAnsi="Arial" w:cs="Arial"/>
          <w:b/>
          <w:sz w:val="22"/>
          <w:szCs w:val="22"/>
        </w:rPr>
      </w:pPr>
    </w:p>
    <w:p w14:paraId="6DD46C51" w14:textId="77777777" w:rsidR="00811B01" w:rsidRDefault="00811B01" w:rsidP="00C67CC2">
      <w:pPr>
        <w:jc w:val="center"/>
        <w:rPr>
          <w:rFonts w:ascii="Arial" w:hAnsi="Arial" w:cs="Arial"/>
          <w:b/>
          <w:sz w:val="22"/>
          <w:szCs w:val="22"/>
        </w:rPr>
      </w:pPr>
    </w:p>
    <w:p w14:paraId="4F235615" w14:textId="77777777" w:rsidR="00811B01" w:rsidRDefault="00811B01" w:rsidP="00C67CC2">
      <w:pPr>
        <w:jc w:val="center"/>
        <w:rPr>
          <w:rFonts w:ascii="Arial" w:hAnsi="Arial" w:cs="Arial"/>
          <w:b/>
          <w:sz w:val="22"/>
          <w:szCs w:val="22"/>
        </w:rPr>
      </w:pPr>
    </w:p>
    <w:p w14:paraId="35A2B822" w14:textId="77777777" w:rsidR="00811B01" w:rsidRDefault="00811B01" w:rsidP="00C67CC2">
      <w:pPr>
        <w:jc w:val="center"/>
        <w:rPr>
          <w:rFonts w:ascii="Arial" w:hAnsi="Arial" w:cs="Arial"/>
          <w:b/>
          <w:sz w:val="22"/>
          <w:szCs w:val="22"/>
        </w:rPr>
      </w:pPr>
    </w:p>
    <w:p w14:paraId="7324537D" w14:textId="77777777" w:rsidR="00480280" w:rsidRDefault="00480280" w:rsidP="00C67CC2">
      <w:pPr>
        <w:jc w:val="center"/>
        <w:rPr>
          <w:rFonts w:ascii="Arial" w:hAnsi="Arial" w:cs="Arial"/>
          <w:b/>
          <w:sz w:val="22"/>
          <w:szCs w:val="22"/>
        </w:rPr>
      </w:pPr>
    </w:p>
    <w:p w14:paraId="53A3D666" w14:textId="77777777" w:rsidR="00C67CC2" w:rsidRPr="003C410E" w:rsidRDefault="00C07425" w:rsidP="00C67CC2">
      <w:pPr>
        <w:jc w:val="center"/>
        <w:rPr>
          <w:rFonts w:ascii="Arial" w:hAnsi="Arial" w:cs="Arial"/>
          <w:b/>
          <w:sz w:val="22"/>
          <w:szCs w:val="22"/>
        </w:rPr>
      </w:pPr>
      <w:r>
        <w:rPr>
          <w:rFonts w:ascii="Arial" w:hAnsi="Arial" w:cs="Arial"/>
          <w:b/>
          <w:sz w:val="22"/>
          <w:szCs w:val="22"/>
        </w:rPr>
        <w:t>II</w:t>
      </w:r>
      <w:r w:rsidR="00A85CD9">
        <w:rPr>
          <w:rFonts w:ascii="Arial" w:hAnsi="Arial" w:cs="Arial"/>
          <w:b/>
          <w:sz w:val="22"/>
          <w:szCs w:val="22"/>
        </w:rPr>
        <w:t>I</w:t>
      </w:r>
      <w:r>
        <w:rPr>
          <w:rFonts w:ascii="Arial" w:hAnsi="Arial" w:cs="Arial"/>
          <w:b/>
          <w:sz w:val="22"/>
          <w:szCs w:val="22"/>
        </w:rPr>
        <w:t>.</w:t>
      </w:r>
    </w:p>
    <w:p w14:paraId="4F64E7C9" w14:textId="78E076A3" w:rsidR="00A85CD9" w:rsidRPr="00A85CD9" w:rsidRDefault="00A85CD9" w:rsidP="006277FB">
      <w:pPr>
        <w:suppressAutoHyphens/>
        <w:spacing w:after="60"/>
        <w:jc w:val="center"/>
        <w:rPr>
          <w:rFonts w:ascii="Arial" w:hAnsi="Arial" w:cs="Arial"/>
          <w:b/>
          <w:sz w:val="22"/>
          <w:szCs w:val="22"/>
          <w:lang w:eastAsia="ar-SA"/>
        </w:rPr>
      </w:pPr>
      <w:r w:rsidRPr="00A85CD9">
        <w:rPr>
          <w:rFonts w:ascii="Arial" w:hAnsi="Arial" w:cs="Arial"/>
          <w:b/>
          <w:sz w:val="22"/>
          <w:szCs w:val="22"/>
          <w:lang w:eastAsia="ar-SA"/>
        </w:rPr>
        <w:t xml:space="preserve">Účel </w:t>
      </w:r>
      <w:r w:rsidR="00255BBA">
        <w:rPr>
          <w:rFonts w:ascii="Arial" w:hAnsi="Arial" w:cs="Arial"/>
          <w:b/>
          <w:sz w:val="22"/>
          <w:szCs w:val="22"/>
          <w:lang w:eastAsia="ar-SA"/>
        </w:rPr>
        <w:t>S</w:t>
      </w:r>
      <w:r w:rsidRPr="00A85CD9">
        <w:rPr>
          <w:rFonts w:ascii="Arial" w:hAnsi="Arial" w:cs="Arial"/>
          <w:b/>
          <w:sz w:val="22"/>
          <w:szCs w:val="22"/>
          <w:lang w:eastAsia="ar-SA"/>
        </w:rPr>
        <w:t>mlouvy</w:t>
      </w:r>
    </w:p>
    <w:p w14:paraId="6D1CF6F6" w14:textId="50783CB3" w:rsidR="00A85CD9" w:rsidRPr="003159E0" w:rsidRDefault="00A85CD9" w:rsidP="003159E0">
      <w:pPr>
        <w:pStyle w:val="Odstavecseseznamem"/>
        <w:numPr>
          <w:ilvl w:val="1"/>
          <w:numId w:val="39"/>
        </w:numPr>
        <w:suppressAutoHyphens/>
        <w:spacing w:before="120" w:after="120"/>
        <w:ind w:left="426" w:hanging="426"/>
        <w:jc w:val="both"/>
        <w:rPr>
          <w:rFonts w:ascii="Arial" w:hAnsi="Arial" w:cs="Arial"/>
          <w:sz w:val="22"/>
          <w:szCs w:val="22"/>
          <w:lang w:eastAsia="ar-SA"/>
        </w:rPr>
      </w:pPr>
      <w:r w:rsidRPr="003159E0">
        <w:rPr>
          <w:rFonts w:ascii="Arial" w:hAnsi="Arial" w:cs="Arial"/>
          <w:sz w:val="22"/>
          <w:szCs w:val="22"/>
          <w:lang w:eastAsia="ar-SA"/>
        </w:rPr>
        <w:t xml:space="preserve">Účelem této Smlouvy je realizace Veřejné zakázky dle zadávací dokumentace Veřejné zakázky a nabídky </w:t>
      </w:r>
      <w:r w:rsidR="00FE6848">
        <w:rPr>
          <w:rFonts w:ascii="Arial" w:hAnsi="Arial" w:cs="Arial"/>
          <w:sz w:val="22"/>
          <w:szCs w:val="22"/>
          <w:lang w:eastAsia="ar-SA"/>
        </w:rPr>
        <w:t>Pronajímatel</w:t>
      </w:r>
      <w:r w:rsidRPr="003159E0">
        <w:rPr>
          <w:rFonts w:ascii="Arial" w:hAnsi="Arial" w:cs="Arial"/>
          <w:sz w:val="22"/>
          <w:szCs w:val="22"/>
          <w:lang w:eastAsia="ar-SA"/>
        </w:rPr>
        <w:t xml:space="preserve">e, které tvoří přílohu této Smlouvy (dále jen „Zadávací dokumentace“ dostupná na: </w:t>
      </w:r>
      <w:r w:rsidRPr="008A7F7B">
        <w:rPr>
          <w:rFonts w:ascii="Arial" w:hAnsi="Arial" w:cs="Arial"/>
          <w:i/>
          <w:sz w:val="22"/>
          <w:szCs w:val="22"/>
          <w:lang w:eastAsia="ar-SA"/>
        </w:rPr>
        <w:t>https://zakazky.usti.cz/profile_display_2.html</w:t>
      </w:r>
      <w:r w:rsidRPr="00055E89">
        <w:rPr>
          <w:rFonts w:ascii="Arial" w:hAnsi="Arial" w:cs="Arial"/>
          <w:i/>
          <w:sz w:val="22"/>
          <w:szCs w:val="22"/>
          <w:lang w:eastAsia="ar-SA"/>
        </w:rPr>
        <w:t>)</w:t>
      </w:r>
      <w:r w:rsidRPr="00055E89">
        <w:rPr>
          <w:rFonts w:ascii="Arial" w:hAnsi="Arial" w:cs="Arial"/>
          <w:sz w:val="22"/>
          <w:szCs w:val="22"/>
          <w:lang w:eastAsia="ar-SA"/>
        </w:rPr>
        <w:t>.</w:t>
      </w:r>
    </w:p>
    <w:p w14:paraId="0B3B3F9F" w14:textId="7C2251ED" w:rsidR="00A85CD9" w:rsidRPr="00A85CD9" w:rsidRDefault="00FE6848" w:rsidP="003159E0">
      <w:pPr>
        <w:pStyle w:val="Odstavecseseznamem"/>
        <w:numPr>
          <w:ilvl w:val="1"/>
          <w:numId w:val="39"/>
        </w:numPr>
        <w:suppressAutoHyphens/>
        <w:spacing w:before="120" w:after="120"/>
        <w:ind w:left="426" w:hanging="426"/>
        <w:jc w:val="both"/>
        <w:rPr>
          <w:rFonts w:ascii="Arial" w:hAnsi="Arial" w:cs="Arial"/>
          <w:sz w:val="22"/>
          <w:szCs w:val="22"/>
          <w:lang w:eastAsia="ar-SA"/>
        </w:rPr>
      </w:pPr>
      <w:r>
        <w:rPr>
          <w:rFonts w:ascii="Arial" w:hAnsi="Arial" w:cs="Arial"/>
          <w:sz w:val="22"/>
          <w:szCs w:val="22"/>
          <w:lang w:eastAsia="ar-SA"/>
        </w:rPr>
        <w:t>Pronajímatel</w:t>
      </w:r>
      <w:r w:rsidR="00A85CD9" w:rsidRPr="00A85CD9">
        <w:rPr>
          <w:rFonts w:ascii="Arial" w:hAnsi="Arial" w:cs="Arial"/>
          <w:sz w:val="22"/>
          <w:szCs w:val="22"/>
          <w:lang w:eastAsia="ar-SA"/>
        </w:rPr>
        <w:t xml:space="preserve"> touto Smlouvou garantuje Nájemci splnění zadání Veřejné zakázky a všech </w:t>
      </w:r>
      <w:r w:rsidR="00856507">
        <w:rPr>
          <w:rFonts w:ascii="Arial" w:hAnsi="Arial" w:cs="Arial"/>
          <w:sz w:val="22"/>
          <w:szCs w:val="22"/>
          <w:lang w:eastAsia="ar-SA"/>
        </w:rPr>
        <w:br/>
      </w:r>
      <w:r w:rsidR="00A85CD9" w:rsidRPr="00A85CD9">
        <w:rPr>
          <w:rFonts w:ascii="Arial" w:hAnsi="Arial" w:cs="Arial"/>
          <w:sz w:val="22"/>
          <w:szCs w:val="22"/>
          <w:lang w:eastAsia="ar-SA"/>
        </w:rPr>
        <w:t>z toho vyplývajících podmínek a povinností podle Zadávací dokumentace. Tato garance je nadřazena ostatním podmínkám a garancím uvedeným v této Smlouvě. Pro vyloučení jakýchkoliv pochybností to znamená, že:</w:t>
      </w:r>
    </w:p>
    <w:p w14:paraId="7B045ACD" w14:textId="77777777" w:rsidR="00A85CD9" w:rsidRPr="00A85CD9" w:rsidRDefault="00A85CD9" w:rsidP="003159E0">
      <w:pPr>
        <w:numPr>
          <w:ilvl w:val="0"/>
          <w:numId w:val="37"/>
        </w:numPr>
        <w:tabs>
          <w:tab w:val="left" w:pos="1134"/>
        </w:tabs>
        <w:suppressAutoHyphens/>
        <w:spacing w:before="120" w:after="120"/>
        <w:ind w:left="1134" w:hanging="426"/>
        <w:jc w:val="both"/>
        <w:rPr>
          <w:rFonts w:ascii="Arial" w:hAnsi="Arial" w:cs="Arial"/>
          <w:sz w:val="22"/>
          <w:szCs w:val="22"/>
          <w:lang w:eastAsia="ar-SA"/>
        </w:rPr>
      </w:pPr>
      <w:r w:rsidRPr="00A85CD9">
        <w:rPr>
          <w:rFonts w:ascii="Arial" w:hAnsi="Arial" w:cs="Arial"/>
          <w:sz w:val="22"/>
          <w:szCs w:val="22"/>
          <w:lang w:eastAsia="ar-SA"/>
        </w:rPr>
        <w:t>v případě jakékoliv nejistoty ohledně výkladu ustanovení této Smlouvy budou tato ustanovení vykládána tak, aby v co nejširší míře zohledňovala účel Veřejné zakázky vyjádřený v Zadávací dokumentaci,</w:t>
      </w:r>
    </w:p>
    <w:p w14:paraId="711C5278" w14:textId="77777777" w:rsidR="00A85CD9" w:rsidRPr="00A85CD9" w:rsidRDefault="00A85CD9" w:rsidP="003159E0">
      <w:pPr>
        <w:numPr>
          <w:ilvl w:val="0"/>
          <w:numId w:val="37"/>
        </w:numPr>
        <w:tabs>
          <w:tab w:val="left" w:pos="1134"/>
        </w:tabs>
        <w:suppressAutoHyphens/>
        <w:spacing w:before="120" w:after="120"/>
        <w:ind w:left="1134" w:hanging="426"/>
        <w:jc w:val="both"/>
        <w:rPr>
          <w:rFonts w:ascii="Arial" w:hAnsi="Arial" w:cs="Arial"/>
          <w:sz w:val="22"/>
          <w:szCs w:val="22"/>
          <w:lang w:eastAsia="ar-SA"/>
        </w:rPr>
      </w:pPr>
      <w:r w:rsidRPr="00A85CD9">
        <w:rPr>
          <w:rFonts w:ascii="Arial" w:hAnsi="Arial" w:cs="Arial"/>
          <w:sz w:val="22"/>
          <w:szCs w:val="22"/>
          <w:lang w:eastAsia="ar-SA"/>
        </w:rPr>
        <w:t>v případě chybějících ustanovení této Smlouvy budou použita dostatečně konkrétní ustanovení Zadávací dokumentace.</w:t>
      </w:r>
    </w:p>
    <w:p w14:paraId="6694CA4A" w14:textId="69571C94" w:rsidR="00A85CD9" w:rsidRDefault="00FE6848" w:rsidP="003159E0">
      <w:pPr>
        <w:pStyle w:val="Odstavecseseznamem"/>
        <w:numPr>
          <w:ilvl w:val="1"/>
          <w:numId w:val="39"/>
        </w:numPr>
        <w:suppressAutoHyphens/>
        <w:spacing w:before="120" w:after="120"/>
        <w:ind w:left="426" w:hanging="426"/>
        <w:jc w:val="both"/>
        <w:rPr>
          <w:rFonts w:ascii="Arial" w:hAnsi="Arial" w:cs="Arial"/>
          <w:sz w:val="22"/>
          <w:szCs w:val="22"/>
          <w:lang w:eastAsia="ar-SA"/>
        </w:rPr>
      </w:pPr>
      <w:r>
        <w:rPr>
          <w:rFonts w:ascii="Arial" w:hAnsi="Arial" w:cs="Arial"/>
          <w:sz w:val="22"/>
          <w:szCs w:val="22"/>
          <w:lang w:eastAsia="ar-SA"/>
        </w:rPr>
        <w:t>Pronajímatel</w:t>
      </w:r>
      <w:r w:rsidR="00A85CD9" w:rsidRPr="00A85CD9">
        <w:rPr>
          <w:rFonts w:ascii="Arial" w:hAnsi="Arial" w:cs="Arial"/>
          <w:sz w:val="22"/>
          <w:szCs w:val="22"/>
          <w:lang w:eastAsia="ar-SA"/>
        </w:rPr>
        <w:t xml:space="preserve"> je vázán svou nabídkou předloženou Nájemci v rámci </w:t>
      </w:r>
      <w:r w:rsidR="008A7F7B">
        <w:rPr>
          <w:rFonts w:ascii="Arial" w:hAnsi="Arial" w:cs="Arial"/>
          <w:sz w:val="22"/>
          <w:szCs w:val="22"/>
          <w:lang w:eastAsia="ar-SA"/>
        </w:rPr>
        <w:t>výběrového</w:t>
      </w:r>
      <w:r w:rsidR="00A85CD9" w:rsidRPr="00A85CD9">
        <w:rPr>
          <w:rFonts w:ascii="Arial" w:hAnsi="Arial" w:cs="Arial"/>
          <w:sz w:val="22"/>
          <w:szCs w:val="22"/>
          <w:lang w:eastAsia="ar-SA"/>
        </w:rPr>
        <w:t xml:space="preserve"> řízení na zadání Veřejné zakázky, která se pro úpravu vzájemných vztahů vyplývajících z této Smlouvy použije subsidiárně.</w:t>
      </w:r>
    </w:p>
    <w:p w14:paraId="75216D18" w14:textId="77777777" w:rsidR="00347BB8" w:rsidRDefault="00347BB8" w:rsidP="00347BB8">
      <w:pPr>
        <w:pStyle w:val="Odstavecseseznamem"/>
        <w:suppressAutoHyphens/>
        <w:spacing w:before="120" w:after="120"/>
        <w:ind w:left="426"/>
        <w:jc w:val="both"/>
        <w:rPr>
          <w:rFonts w:ascii="Arial" w:hAnsi="Arial" w:cs="Arial"/>
          <w:sz w:val="22"/>
          <w:szCs w:val="22"/>
          <w:lang w:eastAsia="ar-SA"/>
        </w:rPr>
      </w:pPr>
    </w:p>
    <w:p w14:paraId="1E63275C" w14:textId="77777777" w:rsidR="00284AD5" w:rsidRPr="00A85CD9" w:rsidRDefault="00284AD5" w:rsidP="00347BB8">
      <w:pPr>
        <w:pStyle w:val="Odstavecseseznamem"/>
        <w:suppressAutoHyphens/>
        <w:spacing w:before="120" w:after="120"/>
        <w:ind w:left="426"/>
        <w:jc w:val="both"/>
        <w:rPr>
          <w:rFonts w:ascii="Arial" w:hAnsi="Arial" w:cs="Arial"/>
          <w:sz w:val="22"/>
          <w:szCs w:val="22"/>
          <w:lang w:eastAsia="ar-SA"/>
        </w:rPr>
      </w:pPr>
    </w:p>
    <w:p w14:paraId="5CE9AECA" w14:textId="77777777" w:rsidR="001F42B0" w:rsidRPr="003C410E" w:rsidRDefault="00C07425" w:rsidP="008C7B4A">
      <w:pPr>
        <w:jc w:val="center"/>
        <w:rPr>
          <w:rFonts w:ascii="Arial" w:hAnsi="Arial" w:cs="Arial"/>
          <w:b/>
          <w:sz w:val="22"/>
          <w:szCs w:val="22"/>
        </w:rPr>
      </w:pPr>
      <w:r>
        <w:rPr>
          <w:rFonts w:ascii="Arial" w:hAnsi="Arial" w:cs="Arial"/>
          <w:b/>
          <w:sz w:val="22"/>
          <w:szCs w:val="22"/>
        </w:rPr>
        <w:t>I</w:t>
      </w:r>
      <w:r w:rsidR="00A85CD9">
        <w:rPr>
          <w:rFonts w:ascii="Arial" w:hAnsi="Arial" w:cs="Arial"/>
          <w:b/>
          <w:sz w:val="22"/>
          <w:szCs w:val="22"/>
        </w:rPr>
        <w:t>V</w:t>
      </w:r>
      <w:r>
        <w:rPr>
          <w:rFonts w:ascii="Arial" w:hAnsi="Arial" w:cs="Arial"/>
          <w:b/>
          <w:sz w:val="22"/>
          <w:szCs w:val="22"/>
        </w:rPr>
        <w:t>.</w:t>
      </w:r>
    </w:p>
    <w:p w14:paraId="0BE36855" w14:textId="77777777" w:rsidR="001F42B0" w:rsidRDefault="001F42B0" w:rsidP="006277FB">
      <w:pPr>
        <w:spacing w:after="60"/>
        <w:jc w:val="center"/>
        <w:rPr>
          <w:rFonts w:ascii="Arial" w:hAnsi="Arial" w:cs="Arial"/>
          <w:b/>
          <w:sz w:val="22"/>
          <w:szCs w:val="22"/>
        </w:rPr>
      </w:pPr>
      <w:r w:rsidRPr="003C410E">
        <w:rPr>
          <w:rFonts w:ascii="Arial" w:hAnsi="Arial" w:cs="Arial"/>
          <w:b/>
          <w:sz w:val="22"/>
          <w:szCs w:val="22"/>
        </w:rPr>
        <w:t>Předmět nájmu</w:t>
      </w:r>
    </w:p>
    <w:p w14:paraId="2E263C67" w14:textId="290BF3F8" w:rsidR="00C9726F" w:rsidRPr="00C9726F" w:rsidRDefault="00FE6848" w:rsidP="008A7F7B">
      <w:pPr>
        <w:pStyle w:val="Odstavecseseznamem"/>
        <w:numPr>
          <w:ilvl w:val="0"/>
          <w:numId w:val="43"/>
        </w:numPr>
        <w:ind w:left="426" w:hanging="426"/>
        <w:jc w:val="both"/>
        <w:rPr>
          <w:rFonts w:ascii="Arial" w:hAnsi="Arial" w:cs="Arial"/>
          <w:sz w:val="22"/>
          <w:szCs w:val="22"/>
        </w:rPr>
      </w:pPr>
      <w:r w:rsidRPr="00FE6848">
        <w:rPr>
          <w:rFonts w:ascii="Arial" w:hAnsi="Arial" w:cs="Arial"/>
          <w:sz w:val="22"/>
          <w:szCs w:val="22"/>
        </w:rPr>
        <w:t xml:space="preserve">Předmětem veřejné zakázky je nájem vánočních prvků a osvětlení </w:t>
      </w:r>
      <w:r w:rsidR="002A7D17" w:rsidRPr="003519D9">
        <w:rPr>
          <w:rFonts w:ascii="Arial" w:hAnsi="Arial" w:cs="Arial"/>
          <w:iCs/>
          <w:sz w:val="22"/>
        </w:rPr>
        <w:t xml:space="preserve">od </w:t>
      </w:r>
      <w:r w:rsidR="0067215D">
        <w:rPr>
          <w:rFonts w:ascii="Arial" w:hAnsi="Arial" w:cs="Arial"/>
          <w:iCs/>
          <w:sz w:val="22"/>
        </w:rPr>
        <w:t>28</w:t>
      </w:r>
      <w:r w:rsidR="002A7D17">
        <w:rPr>
          <w:rFonts w:ascii="Arial" w:hAnsi="Arial" w:cs="Arial"/>
          <w:iCs/>
          <w:sz w:val="22"/>
        </w:rPr>
        <w:t>. 11. 2025</w:t>
      </w:r>
      <w:r w:rsidR="002A7D17" w:rsidRPr="003519D9">
        <w:rPr>
          <w:rFonts w:ascii="Arial" w:hAnsi="Arial" w:cs="Arial"/>
          <w:iCs/>
          <w:sz w:val="22"/>
        </w:rPr>
        <w:t xml:space="preserve"> do </w:t>
      </w:r>
      <w:r w:rsidR="0067215D">
        <w:rPr>
          <w:rFonts w:ascii="Arial" w:hAnsi="Arial" w:cs="Arial"/>
          <w:iCs/>
          <w:sz w:val="22"/>
        </w:rPr>
        <w:t>10</w:t>
      </w:r>
      <w:r w:rsidR="002A7D17" w:rsidRPr="003519D9">
        <w:rPr>
          <w:rFonts w:ascii="Arial" w:hAnsi="Arial" w:cs="Arial"/>
          <w:iCs/>
          <w:sz w:val="22"/>
        </w:rPr>
        <w:t>. 1. 202</w:t>
      </w:r>
      <w:r w:rsidR="002A7D17">
        <w:rPr>
          <w:rFonts w:ascii="Arial" w:hAnsi="Arial" w:cs="Arial"/>
          <w:iCs/>
          <w:sz w:val="22"/>
        </w:rPr>
        <w:t>6</w:t>
      </w:r>
      <w:r w:rsidRPr="00FE6848">
        <w:rPr>
          <w:rFonts w:ascii="Arial" w:hAnsi="Arial" w:cs="Arial"/>
          <w:sz w:val="22"/>
          <w:szCs w:val="22"/>
        </w:rPr>
        <w:t xml:space="preserve"> včetně montáže, demontáže, </w:t>
      </w:r>
      <w:r w:rsidR="00885393">
        <w:rPr>
          <w:rFonts w:ascii="Arial" w:hAnsi="Arial" w:cs="Arial"/>
          <w:sz w:val="22"/>
          <w:szCs w:val="22"/>
        </w:rPr>
        <w:t>revizí, řádného provozu (světe</w:t>
      </w:r>
      <w:r w:rsidR="00FF6842">
        <w:rPr>
          <w:rFonts w:ascii="Arial" w:hAnsi="Arial" w:cs="Arial"/>
          <w:sz w:val="22"/>
          <w:szCs w:val="22"/>
        </w:rPr>
        <w:t>l</w:t>
      </w:r>
      <w:r w:rsidR="00885393">
        <w:rPr>
          <w:rFonts w:ascii="Arial" w:hAnsi="Arial" w:cs="Arial"/>
          <w:sz w:val="22"/>
          <w:szCs w:val="22"/>
        </w:rPr>
        <w:t xml:space="preserve">ná produkce), </w:t>
      </w:r>
      <w:r w:rsidR="00D82429">
        <w:rPr>
          <w:rFonts w:ascii="Arial" w:hAnsi="Arial" w:cs="Arial"/>
          <w:sz w:val="22"/>
        </w:rPr>
        <w:t>oprav</w:t>
      </w:r>
      <w:r w:rsidR="00DE0CEE">
        <w:rPr>
          <w:rFonts w:ascii="Arial" w:hAnsi="Arial" w:cs="Arial"/>
          <w:sz w:val="22"/>
        </w:rPr>
        <w:t xml:space="preserve"> poruch a vad</w:t>
      </w:r>
      <w:r w:rsidR="004F4DA1">
        <w:rPr>
          <w:rFonts w:ascii="Arial" w:hAnsi="Arial" w:cs="Arial"/>
          <w:sz w:val="22"/>
        </w:rPr>
        <w:t xml:space="preserve"> </w:t>
      </w:r>
      <w:r w:rsidR="00885393">
        <w:rPr>
          <w:rFonts w:ascii="Arial" w:hAnsi="Arial" w:cs="Arial"/>
          <w:sz w:val="22"/>
          <w:szCs w:val="22"/>
        </w:rPr>
        <w:t xml:space="preserve">servisu po dobu řádného provozu, </w:t>
      </w:r>
      <w:r w:rsidRPr="00FE6848">
        <w:rPr>
          <w:rFonts w:ascii="Arial" w:hAnsi="Arial" w:cs="Arial"/>
          <w:sz w:val="22"/>
          <w:szCs w:val="22"/>
        </w:rPr>
        <w:t>přepravy a zajištění elektro a fixačního materiálu</w:t>
      </w:r>
      <w:r w:rsidR="008A7F7B">
        <w:rPr>
          <w:rFonts w:ascii="Arial" w:hAnsi="Arial" w:cs="Arial"/>
          <w:iCs/>
          <w:sz w:val="22"/>
        </w:rPr>
        <w:t xml:space="preserve"> (dále jen „předmět nájmu“ nebo „vánoční osvětlení“)</w:t>
      </w:r>
      <w:r w:rsidR="006277FB">
        <w:rPr>
          <w:rFonts w:ascii="Arial" w:hAnsi="Arial" w:cs="Arial"/>
          <w:sz w:val="22"/>
          <w:szCs w:val="22"/>
        </w:rPr>
        <w:t>.</w:t>
      </w:r>
    </w:p>
    <w:p w14:paraId="0BE805C0" w14:textId="0070E1B5" w:rsidR="008166BF" w:rsidRPr="00F4324C" w:rsidRDefault="00FE6848" w:rsidP="008A7F7B">
      <w:pPr>
        <w:pStyle w:val="Odstavecseseznamem"/>
        <w:numPr>
          <w:ilvl w:val="0"/>
          <w:numId w:val="43"/>
        </w:numPr>
        <w:ind w:left="426" w:hanging="426"/>
        <w:jc w:val="both"/>
        <w:rPr>
          <w:rFonts w:ascii="Arial" w:hAnsi="Arial" w:cs="Arial"/>
          <w:sz w:val="22"/>
          <w:szCs w:val="22"/>
        </w:rPr>
      </w:pPr>
      <w:r>
        <w:rPr>
          <w:rFonts w:ascii="Arial" w:hAnsi="Arial" w:cs="Arial"/>
          <w:sz w:val="22"/>
          <w:szCs w:val="22"/>
        </w:rPr>
        <w:t>Pronajímatel</w:t>
      </w:r>
      <w:r w:rsidR="00C67CC2" w:rsidRPr="00F4324C">
        <w:rPr>
          <w:rFonts w:ascii="Arial" w:hAnsi="Arial" w:cs="Arial"/>
          <w:sz w:val="22"/>
          <w:szCs w:val="22"/>
        </w:rPr>
        <w:t xml:space="preserve"> se zavazuje </w:t>
      </w:r>
      <w:r w:rsidR="00D95999" w:rsidRPr="00F4324C">
        <w:rPr>
          <w:rFonts w:ascii="Arial" w:hAnsi="Arial" w:cs="Arial"/>
          <w:sz w:val="22"/>
          <w:szCs w:val="22"/>
        </w:rPr>
        <w:t>pro</w:t>
      </w:r>
      <w:r w:rsidR="00255BBA">
        <w:rPr>
          <w:rFonts w:ascii="Arial" w:hAnsi="Arial" w:cs="Arial"/>
          <w:sz w:val="22"/>
          <w:szCs w:val="22"/>
        </w:rPr>
        <w:t>vozovat</w:t>
      </w:r>
      <w:r w:rsidR="00D95999" w:rsidRPr="00F4324C">
        <w:rPr>
          <w:rFonts w:ascii="Arial" w:hAnsi="Arial" w:cs="Arial"/>
          <w:sz w:val="22"/>
          <w:szCs w:val="22"/>
        </w:rPr>
        <w:t xml:space="preserve"> </w:t>
      </w:r>
      <w:r w:rsidR="00C67CC2" w:rsidRPr="00F4324C">
        <w:rPr>
          <w:rFonts w:ascii="Arial" w:hAnsi="Arial" w:cs="Arial"/>
          <w:sz w:val="22"/>
          <w:szCs w:val="22"/>
        </w:rPr>
        <w:t>vánoční osvětlení</w:t>
      </w:r>
      <w:r w:rsidR="00260C26" w:rsidRPr="00F4324C">
        <w:rPr>
          <w:rFonts w:ascii="Arial" w:hAnsi="Arial" w:cs="Arial"/>
          <w:sz w:val="22"/>
          <w:szCs w:val="22"/>
        </w:rPr>
        <w:t xml:space="preserve"> </w:t>
      </w:r>
      <w:r w:rsidR="002A7D17" w:rsidRPr="00D76F65">
        <w:rPr>
          <w:rFonts w:ascii="Arial" w:hAnsi="Arial" w:cs="Arial"/>
          <w:iCs/>
          <w:sz w:val="22"/>
        </w:rPr>
        <w:t xml:space="preserve">od 30. 11. 2025 do 6. 1. 2026 </w:t>
      </w:r>
      <w:r w:rsidR="001C26D5">
        <w:rPr>
          <w:rFonts w:ascii="Arial" w:hAnsi="Arial" w:cs="Arial"/>
          <w:iCs/>
          <w:sz w:val="22"/>
        </w:rPr>
        <w:t>dle popisu uveden</w:t>
      </w:r>
      <w:r w:rsidR="00AA7EA3">
        <w:rPr>
          <w:rFonts w:ascii="Arial" w:hAnsi="Arial" w:cs="Arial"/>
          <w:iCs/>
          <w:sz w:val="22"/>
        </w:rPr>
        <w:t>é</w:t>
      </w:r>
      <w:r w:rsidR="001C26D5">
        <w:rPr>
          <w:rFonts w:ascii="Arial" w:hAnsi="Arial" w:cs="Arial"/>
          <w:iCs/>
          <w:sz w:val="22"/>
        </w:rPr>
        <w:t xml:space="preserve">m v </w:t>
      </w:r>
      <w:r w:rsidR="001C26D5" w:rsidRPr="001C26D5">
        <w:rPr>
          <w:rFonts w:ascii="Arial" w:hAnsi="Arial" w:cs="Arial"/>
          <w:sz w:val="22"/>
          <w:szCs w:val="22"/>
        </w:rPr>
        <w:t>Rozmístění a popis</w:t>
      </w:r>
      <w:r w:rsidR="001C26D5">
        <w:rPr>
          <w:rFonts w:ascii="Arial" w:hAnsi="Arial" w:cs="Arial"/>
          <w:sz w:val="22"/>
          <w:szCs w:val="22"/>
        </w:rPr>
        <w:t>u</w:t>
      </w:r>
      <w:r w:rsidR="001C26D5" w:rsidRPr="001C26D5">
        <w:rPr>
          <w:rFonts w:ascii="Arial" w:hAnsi="Arial" w:cs="Arial"/>
          <w:sz w:val="22"/>
          <w:szCs w:val="22"/>
        </w:rPr>
        <w:t xml:space="preserve"> vánočního osvětlení</w:t>
      </w:r>
      <w:r w:rsidR="001C26D5">
        <w:rPr>
          <w:rFonts w:ascii="Arial" w:hAnsi="Arial" w:cs="Arial"/>
          <w:sz w:val="22"/>
          <w:szCs w:val="22"/>
        </w:rPr>
        <w:t xml:space="preserve"> (příloha této Smlouvy)</w:t>
      </w:r>
      <w:r w:rsidR="00C67CC2" w:rsidRPr="00F4324C">
        <w:rPr>
          <w:rFonts w:ascii="Arial" w:hAnsi="Arial" w:cs="Arial"/>
          <w:sz w:val="22"/>
          <w:szCs w:val="22"/>
        </w:rPr>
        <w:t>, které bude umístěno:</w:t>
      </w:r>
    </w:p>
    <w:p w14:paraId="634AF716" w14:textId="55D78AFF" w:rsidR="00FE6848" w:rsidRPr="00FE6848" w:rsidRDefault="00FE6848" w:rsidP="00FE6848">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 xml:space="preserve">na budovu Magistrátu města Ústí nad Labem (průčelí </w:t>
      </w:r>
      <w:r w:rsidR="002A7D17">
        <w:rPr>
          <w:rFonts w:ascii="Arial" w:eastAsia="Calibri" w:hAnsi="Arial" w:cs="Arial"/>
          <w:sz w:val="22"/>
          <w:szCs w:val="22"/>
          <w:lang w:eastAsia="en-US"/>
        </w:rPr>
        <w:t xml:space="preserve">+ </w:t>
      </w:r>
      <w:r w:rsidRPr="00FE6848">
        <w:rPr>
          <w:rFonts w:ascii="Arial" w:eastAsia="Calibri" w:hAnsi="Arial" w:cs="Arial"/>
          <w:sz w:val="22"/>
          <w:szCs w:val="22"/>
          <w:lang w:eastAsia="en-US"/>
        </w:rPr>
        <w:t xml:space="preserve">dva vstupní sloupy); </w:t>
      </w:r>
    </w:p>
    <w:p w14:paraId="4DF5EB9F" w14:textId="77777777" w:rsidR="00FE6848" w:rsidRPr="00FE6848" w:rsidRDefault="00FE6848" w:rsidP="00FE6848">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 xml:space="preserve">na veřejném osvětlení na Lidickém náměstí vč. zapojovacích zásuvek;  </w:t>
      </w:r>
    </w:p>
    <w:p w14:paraId="6E5D0A6D" w14:textId="77777777" w:rsidR="00FE6848" w:rsidRDefault="00FE6848" w:rsidP="00FE6848">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v prostoru mezi stánky;</w:t>
      </w:r>
    </w:p>
    <w:p w14:paraId="4305EC16" w14:textId="54586E67" w:rsidR="008A1299" w:rsidRPr="00FE6848" w:rsidRDefault="008A1299" w:rsidP="00FE6848">
      <w:pPr>
        <w:pStyle w:val="Odstavecseseznamem"/>
        <w:numPr>
          <w:ilvl w:val="0"/>
          <w:numId w:val="56"/>
        </w:numPr>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na štíty stánků na Lidickém náměstí;</w:t>
      </w:r>
    </w:p>
    <w:p w14:paraId="0265E55F" w14:textId="77777777" w:rsidR="00FE6848" w:rsidRPr="00FE6848" w:rsidRDefault="00FE6848" w:rsidP="00FE6848">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na vzrostlé listnaté stromy, keře;</w:t>
      </w:r>
    </w:p>
    <w:p w14:paraId="1A1D2509" w14:textId="77777777" w:rsidR="00FE6848" w:rsidRPr="00FE6848" w:rsidRDefault="00FE6848" w:rsidP="00FE6848">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decentní osvětlení kašny před budovou Magistrátu;</w:t>
      </w:r>
    </w:p>
    <w:p w14:paraId="7866A3C1" w14:textId="77777777" w:rsidR="002A7D17" w:rsidRPr="00D76F65" w:rsidRDefault="002A7D17" w:rsidP="002A7D17">
      <w:pPr>
        <w:pStyle w:val="Odstavecseseznamem"/>
        <w:numPr>
          <w:ilvl w:val="0"/>
          <w:numId w:val="56"/>
        </w:numPr>
        <w:spacing w:before="60"/>
        <w:jc w:val="both"/>
        <w:rPr>
          <w:rFonts w:ascii="Arial" w:hAnsi="Arial" w:cs="Arial"/>
          <w:sz w:val="22"/>
          <w:szCs w:val="22"/>
        </w:rPr>
      </w:pPr>
      <w:r w:rsidRPr="00D76F65">
        <w:rPr>
          <w:rFonts w:ascii="Arial" w:hAnsi="Arial" w:cs="Arial"/>
          <w:sz w:val="22"/>
          <w:szCs w:val="22"/>
        </w:rPr>
        <w:t>betlém na Lidickém náměstí;</w:t>
      </w:r>
    </w:p>
    <w:p w14:paraId="14A52438" w14:textId="77777777" w:rsidR="002A7D17" w:rsidRPr="00D76F65" w:rsidRDefault="002A7D17" w:rsidP="002A7D17">
      <w:pPr>
        <w:pStyle w:val="Odstavecseseznamem"/>
        <w:numPr>
          <w:ilvl w:val="0"/>
          <w:numId w:val="56"/>
        </w:numPr>
        <w:spacing w:before="60"/>
        <w:jc w:val="both"/>
        <w:rPr>
          <w:rFonts w:ascii="Arial" w:hAnsi="Arial" w:cs="Arial"/>
          <w:sz w:val="22"/>
          <w:szCs w:val="22"/>
        </w:rPr>
      </w:pPr>
      <w:r w:rsidRPr="00D76F65">
        <w:rPr>
          <w:rFonts w:ascii="Arial" w:hAnsi="Arial" w:cs="Arial"/>
          <w:sz w:val="22"/>
          <w:szCs w:val="22"/>
        </w:rPr>
        <w:t>vánoční strom na Lidickém náměstí;</w:t>
      </w:r>
    </w:p>
    <w:p w14:paraId="28ABA99E" w14:textId="1E6B2A9F" w:rsidR="00FE6848" w:rsidRDefault="002A7D17" w:rsidP="002A7D17">
      <w:pPr>
        <w:pStyle w:val="Odstavecseseznamem"/>
        <w:numPr>
          <w:ilvl w:val="0"/>
          <w:numId w:val="56"/>
        </w:numPr>
        <w:spacing w:line="276" w:lineRule="auto"/>
        <w:jc w:val="both"/>
        <w:rPr>
          <w:rFonts w:ascii="Arial" w:eastAsia="Calibri" w:hAnsi="Arial" w:cs="Arial"/>
          <w:sz w:val="22"/>
          <w:szCs w:val="22"/>
          <w:lang w:eastAsia="en-US"/>
        </w:rPr>
      </w:pPr>
      <w:r w:rsidRPr="00D76F65">
        <w:rPr>
          <w:rFonts w:ascii="Arial" w:hAnsi="Arial" w:cs="Arial"/>
          <w:sz w:val="22"/>
          <w:szCs w:val="22"/>
        </w:rPr>
        <w:t>vánoční strom na Mírovém náměstí</w:t>
      </w:r>
      <w:r w:rsidR="00FE6848" w:rsidRPr="00FE6848">
        <w:rPr>
          <w:rFonts w:ascii="Arial" w:eastAsia="Calibri" w:hAnsi="Arial" w:cs="Arial"/>
          <w:sz w:val="22"/>
          <w:szCs w:val="22"/>
          <w:lang w:eastAsia="en-US"/>
        </w:rPr>
        <w:t>;</w:t>
      </w:r>
    </w:p>
    <w:p w14:paraId="0ACEA402" w14:textId="5F62E886" w:rsidR="008A1299" w:rsidRDefault="008A1299" w:rsidP="002A7D17">
      <w:pPr>
        <w:pStyle w:val="Odstavecseseznamem"/>
        <w:numPr>
          <w:ilvl w:val="0"/>
          <w:numId w:val="56"/>
        </w:numPr>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na štíty stánků na Mírovém náměstí (dva stánky);</w:t>
      </w:r>
    </w:p>
    <w:p w14:paraId="12634EA4" w14:textId="3E53BED9" w:rsidR="008A1299" w:rsidRPr="00FE6848" w:rsidRDefault="008A1299" w:rsidP="002A7D17">
      <w:pPr>
        <w:pStyle w:val="Odstavecseseznamem"/>
        <w:numPr>
          <w:ilvl w:val="0"/>
          <w:numId w:val="56"/>
        </w:numPr>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vánoční </w:t>
      </w:r>
      <w:proofErr w:type="spellStart"/>
      <w:r>
        <w:rPr>
          <w:rFonts w:ascii="Arial" w:eastAsia="Calibri" w:hAnsi="Arial" w:cs="Arial"/>
          <w:sz w:val="22"/>
          <w:szCs w:val="22"/>
          <w:lang w:eastAsia="en-US"/>
        </w:rPr>
        <w:t>fotopoint</w:t>
      </w:r>
      <w:proofErr w:type="spellEnd"/>
      <w:r>
        <w:rPr>
          <w:rFonts w:ascii="Arial" w:eastAsia="Calibri" w:hAnsi="Arial" w:cs="Arial"/>
          <w:sz w:val="22"/>
          <w:szCs w:val="22"/>
          <w:lang w:eastAsia="en-US"/>
        </w:rPr>
        <w:t xml:space="preserve"> v atriu u budovy </w:t>
      </w:r>
      <w:proofErr w:type="spellStart"/>
      <w:r>
        <w:rPr>
          <w:rFonts w:ascii="Arial" w:eastAsia="Calibri" w:hAnsi="Arial" w:cs="Arial"/>
          <w:sz w:val="22"/>
          <w:szCs w:val="22"/>
          <w:lang w:eastAsia="en-US"/>
        </w:rPr>
        <w:t>MmÚ</w:t>
      </w:r>
      <w:proofErr w:type="spellEnd"/>
    </w:p>
    <w:p w14:paraId="324D733F" w14:textId="04A9D0A9" w:rsidR="00260C26" w:rsidRPr="002A7D17" w:rsidRDefault="00FE6848" w:rsidP="002A7D17">
      <w:pPr>
        <w:pStyle w:val="Odstavecseseznamem"/>
        <w:numPr>
          <w:ilvl w:val="0"/>
          <w:numId w:val="56"/>
        </w:numPr>
        <w:spacing w:line="276" w:lineRule="auto"/>
        <w:jc w:val="both"/>
        <w:rPr>
          <w:rFonts w:ascii="Arial" w:eastAsia="Calibri" w:hAnsi="Arial" w:cs="Arial"/>
          <w:sz w:val="22"/>
          <w:szCs w:val="22"/>
          <w:lang w:eastAsia="en-US"/>
        </w:rPr>
      </w:pPr>
      <w:r w:rsidRPr="00FE6848">
        <w:rPr>
          <w:rFonts w:ascii="Arial" w:eastAsia="Calibri" w:hAnsi="Arial" w:cs="Arial"/>
          <w:sz w:val="22"/>
          <w:szCs w:val="22"/>
          <w:lang w:eastAsia="en-US"/>
        </w:rPr>
        <w:t>na budovu Severočeského divadla v Ústí nad Labem</w:t>
      </w:r>
      <w:r w:rsidR="002A7D17">
        <w:rPr>
          <w:rFonts w:ascii="Arial" w:eastAsia="Calibri" w:hAnsi="Arial" w:cs="Arial"/>
          <w:sz w:val="22"/>
          <w:szCs w:val="22"/>
          <w:lang w:eastAsia="en-US"/>
        </w:rPr>
        <w:t>.</w:t>
      </w:r>
    </w:p>
    <w:p w14:paraId="2249C031" w14:textId="005C340A" w:rsidR="008A7F7B" w:rsidRDefault="008A7F7B" w:rsidP="008A7F7B">
      <w:pPr>
        <w:pStyle w:val="Odstavecseseznamem"/>
        <w:numPr>
          <w:ilvl w:val="0"/>
          <w:numId w:val="6"/>
        </w:numPr>
        <w:spacing w:after="200" w:line="276" w:lineRule="auto"/>
        <w:jc w:val="both"/>
        <w:rPr>
          <w:rFonts w:ascii="Arial" w:eastAsia="Calibri" w:hAnsi="Arial" w:cs="Arial"/>
          <w:sz w:val="22"/>
          <w:szCs w:val="22"/>
          <w:lang w:eastAsia="en-US"/>
        </w:rPr>
      </w:pPr>
      <w:r w:rsidRPr="008A7F7B">
        <w:rPr>
          <w:rFonts w:ascii="Arial" w:eastAsia="Calibri" w:hAnsi="Arial" w:cs="Arial"/>
          <w:sz w:val="22"/>
          <w:szCs w:val="22"/>
          <w:lang w:eastAsia="en-US"/>
        </w:rPr>
        <w:t xml:space="preserve">Montáž vánočního osvětlení </w:t>
      </w:r>
      <w:r w:rsidR="00FE6848">
        <w:rPr>
          <w:rFonts w:ascii="Arial" w:eastAsia="Calibri" w:hAnsi="Arial" w:cs="Arial"/>
          <w:sz w:val="22"/>
          <w:szCs w:val="22"/>
          <w:lang w:eastAsia="en-US"/>
        </w:rPr>
        <w:t>Pronajímatel</w:t>
      </w:r>
      <w:r w:rsidRPr="008A7F7B">
        <w:rPr>
          <w:rFonts w:ascii="Arial" w:eastAsia="Calibri" w:hAnsi="Arial" w:cs="Arial"/>
          <w:sz w:val="22"/>
          <w:szCs w:val="22"/>
          <w:lang w:eastAsia="en-US"/>
        </w:rPr>
        <w:t xml:space="preserve"> provede nejpozději do </w:t>
      </w:r>
      <w:r w:rsidR="002A7D17">
        <w:rPr>
          <w:rFonts w:ascii="Arial" w:eastAsia="Calibri" w:hAnsi="Arial" w:cs="Arial"/>
          <w:sz w:val="22"/>
          <w:szCs w:val="22"/>
          <w:lang w:eastAsia="en-US"/>
        </w:rPr>
        <w:t>28</w:t>
      </w:r>
      <w:r w:rsidR="00FE6848">
        <w:rPr>
          <w:rFonts w:ascii="Arial" w:eastAsia="Calibri" w:hAnsi="Arial" w:cs="Arial"/>
          <w:sz w:val="22"/>
          <w:szCs w:val="22"/>
          <w:lang w:eastAsia="en-US"/>
        </w:rPr>
        <w:t>. 11. 202</w:t>
      </w:r>
      <w:r w:rsidR="002A7D17">
        <w:rPr>
          <w:rFonts w:ascii="Arial" w:eastAsia="Calibri" w:hAnsi="Arial" w:cs="Arial"/>
          <w:sz w:val="22"/>
          <w:szCs w:val="22"/>
          <w:lang w:eastAsia="en-US"/>
        </w:rPr>
        <w:t>5</w:t>
      </w:r>
      <w:r w:rsidRPr="008A7F7B">
        <w:rPr>
          <w:rFonts w:ascii="Arial" w:eastAsia="Calibri" w:hAnsi="Arial" w:cs="Arial"/>
          <w:sz w:val="22"/>
          <w:szCs w:val="22"/>
          <w:lang w:eastAsia="en-US"/>
        </w:rPr>
        <w:t xml:space="preserve">, </w:t>
      </w:r>
      <w:r w:rsidR="002A7D17">
        <w:rPr>
          <w:rFonts w:ascii="Arial" w:hAnsi="Arial" w:cs="Arial"/>
          <w:iCs/>
          <w:sz w:val="22"/>
        </w:rPr>
        <w:t>montáž</w:t>
      </w:r>
      <w:r w:rsidR="002A7D17" w:rsidRPr="00EC2081">
        <w:rPr>
          <w:rFonts w:ascii="Arial" w:hAnsi="Arial" w:cs="Arial"/>
          <w:iCs/>
          <w:sz w:val="22"/>
        </w:rPr>
        <w:t xml:space="preserve"> vánočního osvětlení mezi stánky, betlému a vánočních stromků bude upřesněna </w:t>
      </w:r>
      <w:r w:rsidR="00BF5422">
        <w:rPr>
          <w:rFonts w:ascii="Arial" w:hAnsi="Arial" w:cs="Arial"/>
          <w:iCs/>
          <w:sz w:val="22"/>
        </w:rPr>
        <w:t>N</w:t>
      </w:r>
      <w:r w:rsidR="002A7D17" w:rsidRPr="00EC2081">
        <w:rPr>
          <w:rFonts w:ascii="Arial" w:hAnsi="Arial" w:cs="Arial"/>
          <w:iCs/>
          <w:sz w:val="22"/>
        </w:rPr>
        <w:t>ájemcem</w:t>
      </w:r>
      <w:r w:rsidRPr="008A7F7B">
        <w:rPr>
          <w:rFonts w:ascii="Arial" w:eastAsia="Calibri" w:hAnsi="Arial" w:cs="Arial"/>
          <w:sz w:val="22"/>
          <w:szCs w:val="22"/>
          <w:lang w:eastAsia="en-US"/>
        </w:rPr>
        <w:t xml:space="preserve">. Demontáž </w:t>
      </w:r>
      <w:r w:rsidR="002A7D17" w:rsidRPr="00EC2081">
        <w:rPr>
          <w:rFonts w:ascii="Arial" w:hAnsi="Arial" w:cs="Arial"/>
          <w:iCs/>
          <w:sz w:val="22"/>
        </w:rPr>
        <w:t>světelné girlandy v prostoru mezi stánky</w:t>
      </w:r>
      <w:r w:rsidR="00A96DBC">
        <w:rPr>
          <w:rFonts w:ascii="Arial" w:hAnsi="Arial" w:cs="Arial"/>
          <w:iCs/>
          <w:sz w:val="22"/>
        </w:rPr>
        <w:t xml:space="preserve"> bude provedena</w:t>
      </w:r>
      <w:r w:rsidR="002A7D17" w:rsidRPr="00EC2081">
        <w:rPr>
          <w:rFonts w:ascii="Arial" w:hAnsi="Arial" w:cs="Arial"/>
          <w:iCs/>
          <w:sz w:val="22"/>
        </w:rPr>
        <w:t xml:space="preserve"> </w:t>
      </w:r>
      <w:r w:rsidR="00C54C1A">
        <w:rPr>
          <w:rFonts w:ascii="Arial" w:hAnsi="Arial" w:cs="Arial"/>
          <w:iCs/>
          <w:sz w:val="22"/>
        </w:rPr>
        <w:t xml:space="preserve">dne </w:t>
      </w:r>
      <w:r w:rsidR="002A7D17" w:rsidRPr="00EC2081">
        <w:rPr>
          <w:rFonts w:ascii="Arial" w:hAnsi="Arial" w:cs="Arial"/>
          <w:iCs/>
          <w:sz w:val="22"/>
        </w:rPr>
        <w:t>2. 1. 202</w:t>
      </w:r>
      <w:r w:rsidR="002A7D17">
        <w:rPr>
          <w:rFonts w:ascii="Arial" w:hAnsi="Arial" w:cs="Arial"/>
          <w:iCs/>
          <w:sz w:val="22"/>
        </w:rPr>
        <w:t>6</w:t>
      </w:r>
      <w:r w:rsidR="002A7D17" w:rsidRPr="00EC2081">
        <w:rPr>
          <w:rFonts w:ascii="Arial" w:hAnsi="Arial" w:cs="Arial"/>
          <w:iCs/>
          <w:sz w:val="22"/>
        </w:rPr>
        <w:t xml:space="preserve">, </w:t>
      </w:r>
      <w:r w:rsidR="002A7D17">
        <w:rPr>
          <w:rFonts w:ascii="Arial" w:hAnsi="Arial" w:cs="Arial"/>
          <w:iCs/>
          <w:sz w:val="22"/>
        </w:rPr>
        <w:t>demontáž</w:t>
      </w:r>
      <w:r w:rsidR="002A7D17" w:rsidRPr="00EC2081">
        <w:rPr>
          <w:rFonts w:ascii="Arial" w:hAnsi="Arial" w:cs="Arial"/>
          <w:iCs/>
          <w:sz w:val="22"/>
        </w:rPr>
        <w:t xml:space="preserve"> zbylých vánočních prvků nejpozději do 10. 1. 202</w:t>
      </w:r>
      <w:r w:rsidR="002A7D17">
        <w:rPr>
          <w:rFonts w:ascii="Arial" w:hAnsi="Arial" w:cs="Arial"/>
          <w:iCs/>
          <w:sz w:val="22"/>
        </w:rPr>
        <w:t>6</w:t>
      </w:r>
      <w:r w:rsidRPr="008A7F7B">
        <w:rPr>
          <w:rFonts w:ascii="Arial" w:eastAsia="Calibri" w:hAnsi="Arial" w:cs="Arial"/>
          <w:sz w:val="22"/>
          <w:szCs w:val="22"/>
          <w:lang w:eastAsia="en-US"/>
        </w:rPr>
        <w:t>.</w:t>
      </w:r>
      <w:r w:rsidR="00885393">
        <w:rPr>
          <w:rFonts w:ascii="Arial" w:eastAsia="Calibri" w:hAnsi="Arial" w:cs="Arial"/>
          <w:sz w:val="22"/>
          <w:szCs w:val="22"/>
          <w:lang w:eastAsia="en-US"/>
        </w:rPr>
        <w:t xml:space="preserve"> Montáž, provoz, revize a demontáž vánočního osvětlení budou </w:t>
      </w:r>
      <w:r w:rsidR="00A1114F">
        <w:rPr>
          <w:rFonts w:ascii="Arial" w:eastAsia="Calibri" w:hAnsi="Arial" w:cs="Arial"/>
          <w:sz w:val="22"/>
          <w:szCs w:val="22"/>
          <w:lang w:eastAsia="en-US"/>
        </w:rPr>
        <w:t>provedeny v</w:t>
      </w:r>
      <w:r w:rsidR="00885393">
        <w:rPr>
          <w:rFonts w:ascii="Arial" w:eastAsia="Calibri" w:hAnsi="Arial" w:cs="Arial"/>
          <w:sz w:val="22"/>
          <w:szCs w:val="22"/>
          <w:lang w:eastAsia="en-US"/>
        </w:rPr>
        <w:t> souladu s ustanoveními této Smlouvy, s příslušnými právními předpisy, technickými normami a případnými správními r</w:t>
      </w:r>
      <w:r w:rsidR="00746A96">
        <w:rPr>
          <w:rFonts w:ascii="Arial" w:eastAsia="Calibri" w:hAnsi="Arial" w:cs="Arial"/>
          <w:sz w:val="22"/>
          <w:szCs w:val="22"/>
          <w:lang w:eastAsia="en-US"/>
        </w:rPr>
        <w:t>o</w:t>
      </w:r>
      <w:r w:rsidR="00885393">
        <w:rPr>
          <w:rFonts w:ascii="Arial" w:eastAsia="Calibri" w:hAnsi="Arial" w:cs="Arial"/>
          <w:sz w:val="22"/>
          <w:szCs w:val="22"/>
          <w:lang w:eastAsia="en-US"/>
        </w:rPr>
        <w:t xml:space="preserve">zhodnutími.   </w:t>
      </w:r>
    </w:p>
    <w:p w14:paraId="604B10E6" w14:textId="0A0B23D2" w:rsidR="00260C26" w:rsidRPr="00021A68" w:rsidRDefault="00FE6848" w:rsidP="008A7F7B">
      <w:pPr>
        <w:pStyle w:val="Odstavecseseznamem"/>
        <w:numPr>
          <w:ilvl w:val="0"/>
          <w:numId w:val="6"/>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Nájemce</w:t>
      </w:r>
      <w:r w:rsidR="008A7F7B">
        <w:rPr>
          <w:rFonts w:ascii="Arial" w:eastAsia="Calibri" w:hAnsi="Arial" w:cs="Arial"/>
          <w:sz w:val="22"/>
          <w:szCs w:val="22"/>
          <w:lang w:eastAsia="en-US"/>
        </w:rPr>
        <w:t xml:space="preserve"> požaduje, aby barva vánočního osvětlení byla</w:t>
      </w:r>
      <w:r>
        <w:rPr>
          <w:rFonts w:ascii="Arial" w:eastAsia="Calibri" w:hAnsi="Arial" w:cs="Arial"/>
          <w:sz w:val="22"/>
          <w:szCs w:val="22"/>
          <w:lang w:eastAsia="en-US"/>
        </w:rPr>
        <w:t xml:space="preserve"> </w:t>
      </w:r>
      <w:r w:rsidR="00D825A2">
        <w:rPr>
          <w:rFonts w:ascii="Arial" w:eastAsia="Calibri" w:hAnsi="Arial" w:cs="Arial"/>
          <w:sz w:val="22"/>
          <w:szCs w:val="22"/>
          <w:lang w:eastAsia="en-US"/>
        </w:rPr>
        <w:t xml:space="preserve">na Lidickém náměstí v </w:t>
      </w:r>
      <w:r>
        <w:rPr>
          <w:rFonts w:ascii="Arial" w:eastAsia="Calibri" w:hAnsi="Arial" w:cs="Arial"/>
          <w:sz w:val="22"/>
          <w:szCs w:val="22"/>
          <w:lang w:eastAsia="en-US"/>
        </w:rPr>
        <w:t>tepl</w:t>
      </w:r>
      <w:r w:rsidR="00D825A2">
        <w:rPr>
          <w:rFonts w:ascii="Arial" w:eastAsia="Calibri" w:hAnsi="Arial" w:cs="Arial"/>
          <w:sz w:val="22"/>
          <w:szCs w:val="22"/>
          <w:lang w:eastAsia="en-US"/>
        </w:rPr>
        <w:t>é</w:t>
      </w:r>
      <w:r>
        <w:rPr>
          <w:rFonts w:ascii="Arial" w:eastAsia="Calibri" w:hAnsi="Arial" w:cs="Arial"/>
          <w:sz w:val="22"/>
          <w:szCs w:val="22"/>
          <w:lang w:eastAsia="en-US"/>
        </w:rPr>
        <w:t xml:space="preserve"> bíl</w:t>
      </w:r>
      <w:r w:rsidR="00D825A2">
        <w:rPr>
          <w:rFonts w:ascii="Arial" w:eastAsia="Calibri" w:hAnsi="Arial" w:cs="Arial"/>
          <w:sz w:val="22"/>
          <w:szCs w:val="22"/>
          <w:lang w:eastAsia="en-US"/>
        </w:rPr>
        <w:t>é a červené a na Mírovém náměstí ve studené bílé</w:t>
      </w:r>
      <w:r w:rsidR="002D4403">
        <w:rPr>
          <w:rFonts w:ascii="Arial" w:eastAsia="Calibri" w:hAnsi="Arial" w:cs="Arial"/>
          <w:sz w:val="22"/>
          <w:szCs w:val="22"/>
          <w:lang w:eastAsia="en-US"/>
        </w:rPr>
        <w:t xml:space="preserve"> (viz příloha </w:t>
      </w:r>
      <w:r w:rsidR="00A1114F">
        <w:rPr>
          <w:rFonts w:ascii="Arial" w:eastAsia="Calibri" w:hAnsi="Arial" w:cs="Arial"/>
          <w:sz w:val="22"/>
          <w:szCs w:val="22"/>
          <w:lang w:eastAsia="en-US"/>
        </w:rPr>
        <w:t>Smlouvy – Rozmístění</w:t>
      </w:r>
      <w:r w:rsidR="002D4403">
        <w:rPr>
          <w:rFonts w:ascii="Arial" w:eastAsia="Calibri" w:hAnsi="Arial" w:cs="Arial"/>
          <w:sz w:val="22"/>
          <w:szCs w:val="22"/>
          <w:lang w:eastAsia="en-US"/>
        </w:rPr>
        <w:t xml:space="preserve"> a popis vánočního osvětlení) </w:t>
      </w:r>
    </w:p>
    <w:p w14:paraId="3AD43FAA" w14:textId="66908519" w:rsidR="00260C26" w:rsidRPr="00284AD5" w:rsidRDefault="00FE6848" w:rsidP="008A7F7B">
      <w:pPr>
        <w:pStyle w:val="Odstavecseseznamem"/>
        <w:numPr>
          <w:ilvl w:val="0"/>
          <w:numId w:val="6"/>
        </w:numPr>
        <w:spacing w:line="276" w:lineRule="auto"/>
        <w:jc w:val="both"/>
        <w:rPr>
          <w:rFonts w:ascii="Arial" w:eastAsia="Calibri" w:hAnsi="Arial" w:cs="Arial"/>
          <w:sz w:val="22"/>
          <w:szCs w:val="22"/>
          <w:lang w:eastAsia="en-US"/>
        </w:rPr>
      </w:pPr>
      <w:r>
        <w:rPr>
          <w:rFonts w:ascii="Arial" w:eastAsia="Calibri" w:hAnsi="Arial" w:cs="Arial"/>
          <w:sz w:val="22"/>
          <w:szCs w:val="22"/>
          <w:lang w:eastAsia="en-US"/>
        </w:rPr>
        <w:lastRenderedPageBreak/>
        <w:t>Nájemce</w:t>
      </w:r>
      <w:r w:rsidR="008A7F7B">
        <w:rPr>
          <w:rFonts w:ascii="Arial" w:eastAsia="Calibri" w:hAnsi="Arial" w:cs="Arial"/>
          <w:sz w:val="22"/>
          <w:szCs w:val="22"/>
          <w:lang w:eastAsia="en-US"/>
        </w:rPr>
        <w:t xml:space="preserve"> dále uvádí p</w:t>
      </w:r>
      <w:r w:rsidR="00260C26" w:rsidRPr="00284AD5">
        <w:rPr>
          <w:rFonts w:ascii="Arial" w:eastAsia="Calibri" w:hAnsi="Arial" w:cs="Arial"/>
          <w:sz w:val="22"/>
          <w:szCs w:val="22"/>
          <w:lang w:eastAsia="en-US"/>
        </w:rPr>
        <w:t>ožadavky na světelné systémy:</w:t>
      </w:r>
      <w:r w:rsidR="008A7F7B">
        <w:rPr>
          <w:rFonts w:ascii="Arial" w:eastAsia="Calibri" w:hAnsi="Arial" w:cs="Arial"/>
          <w:sz w:val="22"/>
          <w:szCs w:val="22"/>
          <w:lang w:eastAsia="en-US"/>
        </w:rPr>
        <w:t xml:space="preserve"> </w:t>
      </w:r>
      <w:r w:rsidR="008A7F7B">
        <w:rPr>
          <w:rFonts w:ascii="Arial" w:hAnsi="Arial" w:cs="Arial"/>
          <w:bCs/>
          <w:sz w:val="22"/>
          <w:szCs w:val="22"/>
        </w:rPr>
        <w:t>světelné systémy s konkávní led diodou, gumový kabel, dvojitá izolace; světlené systémy s </w:t>
      </w:r>
      <w:proofErr w:type="spellStart"/>
      <w:r w:rsidR="008A7F7B">
        <w:rPr>
          <w:rFonts w:ascii="Arial" w:hAnsi="Arial" w:cs="Arial"/>
          <w:bCs/>
          <w:sz w:val="22"/>
          <w:szCs w:val="22"/>
        </w:rPr>
        <w:t>flash</w:t>
      </w:r>
      <w:proofErr w:type="spellEnd"/>
      <w:r w:rsidR="008A7F7B">
        <w:rPr>
          <w:rFonts w:ascii="Arial" w:hAnsi="Arial" w:cs="Arial"/>
          <w:bCs/>
          <w:sz w:val="22"/>
          <w:szCs w:val="22"/>
        </w:rPr>
        <w:t xml:space="preserve"> efektem.</w:t>
      </w:r>
    </w:p>
    <w:p w14:paraId="5E7594E0" w14:textId="4494764D" w:rsidR="008A7F7B" w:rsidRPr="008A7F7B" w:rsidRDefault="00FE6848" w:rsidP="008A7F7B">
      <w:pPr>
        <w:pStyle w:val="Odstavecseseznamem"/>
        <w:numPr>
          <w:ilvl w:val="0"/>
          <w:numId w:val="6"/>
        </w:numPr>
        <w:spacing w:before="60"/>
        <w:jc w:val="both"/>
        <w:rPr>
          <w:rFonts w:ascii="Arial" w:hAnsi="Arial" w:cs="Arial"/>
          <w:sz w:val="22"/>
          <w:szCs w:val="22"/>
        </w:rPr>
      </w:pPr>
      <w:r>
        <w:rPr>
          <w:rFonts w:ascii="Arial" w:hAnsi="Arial" w:cs="Arial"/>
          <w:sz w:val="22"/>
          <w:szCs w:val="22"/>
        </w:rPr>
        <w:t>Pronajímatel</w:t>
      </w:r>
      <w:r w:rsidR="008A7F7B" w:rsidRPr="008A7F7B">
        <w:rPr>
          <w:rFonts w:ascii="Arial" w:hAnsi="Arial" w:cs="Arial"/>
          <w:sz w:val="22"/>
          <w:szCs w:val="22"/>
        </w:rPr>
        <w:t xml:space="preserve"> je povinen zabezpečit vánoční osvětlení proti </w:t>
      </w:r>
      <w:r w:rsidR="002A7D17">
        <w:rPr>
          <w:rFonts w:ascii="Arial" w:hAnsi="Arial" w:cs="Arial"/>
          <w:sz w:val="22"/>
          <w:szCs w:val="22"/>
        </w:rPr>
        <w:t>manipulaci a krádeži ve fontáně před budovou Magistrátu a kolem vánočního stromu na Lidickém a Mírovém náměstí (např. kovové zábrany/dřevěný plot/plastové zábrany</w:t>
      </w:r>
      <w:r w:rsidR="008A7F7B" w:rsidRPr="008A7F7B">
        <w:rPr>
          <w:rFonts w:ascii="Arial" w:hAnsi="Arial" w:cs="Arial"/>
          <w:sz w:val="22"/>
          <w:szCs w:val="22"/>
        </w:rPr>
        <w:t>).</w:t>
      </w:r>
    </w:p>
    <w:p w14:paraId="5FDD3522" w14:textId="440B774D" w:rsidR="008A7F7B" w:rsidRPr="0092428A" w:rsidRDefault="00885393" w:rsidP="0092428A">
      <w:pPr>
        <w:pStyle w:val="Odstavecseseznamem"/>
        <w:numPr>
          <w:ilvl w:val="0"/>
          <w:numId w:val="6"/>
        </w:numPr>
        <w:spacing w:before="60"/>
        <w:jc w:val="both"/>
        <w:rPr>
          <w:rFonts w:ascii="Arial" w:hAnsi="Arial" w:cs="Arial"/>
          <w:sz w:val="22"/>
          <w:szCs w:val="22"/>
        </w:rPr>
      </w:pPr>
      <w:r>
        <w:rPr>
          <w:rFonts w:ascii="Arial" w:hAnsi="Arial" w:cs="Arial"/>
          <w:sz w:val="22"/>
          <w:szCs w:val="22"/>
        </w:rPr>
        <w:t xml:space="preserve">V případě vady poruchy či poškození vánočního osvětlení či jakékoli jeho části, </w:t>
      </w:r>
      <w:r w:rsidR="00746A96">
        <w:rPr>
          <w:rFonts w:ascii="Arial" w:hAnsi="Arial" w:cs="Arial"/>
          <w:sz w:val="22"/>
          <w:szCs w:val="22"/>
        </w:rPr>
        <w:t xml:space="preserve">v důsledku </w:t>
      </w:r>
      <w:r>
        <w:rPr>
          <w:rFonts w:ascii="Arial" w:hAnsi="Arial" w:cs="Arial"/>
          <w:sz w:val="22"/>
          <w:szCs w:val="22"/>
        </w:rPr>
        <w:t>cizí</w:t>
      </w:r>
      <w:r w:rsidR="00746A96">
        <w:rPr>
          <w:rFonts w:ascii="Arial" w:hAnsi="Arial" w:cs="Arial"/>
          <w:sz w:val="22"/>
          <w:szCs w:val="22"/>
        </w:rPr>
        <w:t>ho</w:t>
      </w:r>
      <w:r>
        <w:rPr>
          <w:rFonts w:ascii="Arial" w:hAnsi="Arial" w:cs="Arial"/>
          <w:sz w:val="22"/>
          <w:szCs w:val="22"/>
        </w:rPr>
        <w:t xml:space="preserve"> zavinění, vandalism</w:t>
      </w:r>
      <w:r w:rsidR="00746A96">
        <w:rPr>
          <w:rFonts w:ascii="Arial" w:hAnsi="Arial" w:cs="Arial"/>
          <w:sz w:val="22"/>
          <w:szCs w:val="22"/>
        </w:rPr>
        <w:t>u</w:t>
      </w:r>
      <w:r>
        <w:rPr>
          <w:rFonts w:ascii="Arial" w:hAnsi="Arial" w:cs="Arial"/>
          <w:sz w:val="22"/>
          <w:szCs w:val="22"/>
        </w:rPr>
        <w:t xml:space="preserve"> nebo živeln</w:t>
      </w:r>
      <w:r w:rsidR="00746A96">
        <w:rPr>
          <w:rFonts w:ascii="Arial" w:hAnsi="Arial" w:cs="Arial"/>
          <w:sz w:val="22"/>
          <w:szCs w:val="22"/>
        </w:rPr>
        <w:t>é</w:t>
      </w:r>
      <w:r>
        <w:rPr>
          <w:rFonts w:ascii="Arial" w:hAnsi="Arial" w:cs="Arial"/>
          <w:sz w:val="22"/>
          <w:szCs w:val="22"/>
        </w:rPr>
        <w:t xml:space="preserve"> katastrof</w:t>
      </w:r>
      <w:r w:rsidR="00746A96">
        <w:rPr>
          <w:rFonts w:ascii="Arial" w:hAnsi="Arial" w:cs="Arial"/>
          <w:sz w:val="22"/>
          <w:szCs w:val="22"/>
        </w:rPr>
        <w:t>y</w:t>
      </w:r>
      <w:r>
        <w:rPr>
          <w:rFonts w:ascii="Arial" w:hAnsi="Arial" w:cs="Arial"/>
          <w:sz w:val="22"/>
          <w:szCs w:val="22"/>
        </w:rPr>
        <w:t>, je Pronajímatel povinen tuto vadu odstranit na vlastní náklady, a to do deseti (10) hodin od nahlášení vady, poruchy či poškození Nájemcem.</w:t>
      </w:r>
      <w:r w:rsidR="001F6887">
        <w:rPr>
          <w:rFonts w:ascii="Arial" w:hAnsi="Arial" w:cs="Arial"/>
          <w:sz w:val="22"/>
          <w:szCs w:val="22"/>
        </w:rPr>
        <w:t xml:space="preserve"> Ve dnech 24. 12., 25. 12., 26. 12., 31. 12. 2025 a 1. 1. 2026 se Pronajímatel zavazuje takovou vadu, poruchu či poškození odstranit do pěti (5) hodin od nahlášení vady, poruchy či poškození Nájemcem.   </w:t>
      </w:r>
    </w:p>
    <w:p w14:paraId="2D165C91" w14:textId="79E4C3F9" w:rsidR="00D95999" w:rsidRPr="00284AD5" w:rsidRDefault="00FE6848" w:rsidP="008A7F7B">
      <w:pPr>
        <w:numPr>
          <w:ilvl w:val="0"/>
          <w:numId w:val="6"/>
        </w:numPr>
        <w:tabs>
          <w:tab w:val="clear" w:pos="360"/>
        </w:tabs>
        <w:ind w:left="425" w:hanging="425"/>
        <w:contextualSpacing/>
        <w:jc w:val="both"/>
        <w:rPr>
          <w:rFonts w:ascii="Arial" w:hAnsi="Arial" w:cs="Arial"/>
          <w:sz w:val="22"/>
        </w:rPr>
      </w:pPr>
      <w:r>
        <w:rPr>
          <w:rFonts w:ascii="Arial" w:hAnsi="Arial" w:cs="Arial"/>
          <w:sz w:val="22"/>
        </w:rPr>
        <w:t>Pronajímatel</w:t>
      </w:r>
      <w:r w:rsidR="00D95999" w:rsidRPr="00284AD5">
        <w:rPr>
          <w:rFonts w:ascii="Arial" w:hAnsi="Arial" w:cs="Arial"/>
          <w:sz w:val="22"/>
        </w:rPr>
        <w:t xml:space="preserve"> prohlašuje, že je výlučným vlastníkem předmětu plnění specifikovaného touto </w:t>
      </w:r>
      <w:r w:rsidR="00056FBF">
        <w:rPr>
          <w:rFonts w:ascii="Arial" w:hAnsi="Arial" w:cs="Arial"/>
          <w:sz w:val="22"/>
        </w:rPr>
        <w:t>S</w:t>
      </w:r>
      <w:r w:rsidR="00D95999" w:rsidRPr="00284AD5">
        <w:rPr>
          <w:rFonts w:ascii="Arial" w:hAnsi="Arial" w:cs="Arial"/>
          <w:sz w:val="22"/>
        </w:rPr>
        <w:t>mlouvou</w:t>
      </w:r>
      <w:r w:rsidR="00C95916">
        <w:rPr>
          <w:rFonts w:ascii="Arial" w:hAnsi="Arial" w:cs="Arial"/>
          <w:sz w:val="22"/>
        </w:rPr>
        <w:t>, popř. že je oprávněn s předmětem nájmu disponovat (např. na základě smluvního vztahu)</w:t>
      </w:r>
      <w:r w:rsidR="00BD3733">
        <w:rPr>
          <w:rFonts w:ascii="Arial" w:hAnsi="Arial" w:cs="Arial"/>
          <w:sz w:val="22"/>
        </w:rPr>
        <w:t>, a že předmět nájmu splňuje všechny zákonné požadavky či normy</w:t>
      </w:r>
      <w:r w:rsidR="00D95999" w:rsidRPr="00284AD5">
        <w:rPr>
          <w:rFonts w:ascii="Arial" w:hAnsi="Arial" w:cs="Arial"/>
          <w:sz w:val="22"/>
        </w:rPr>
        <w:t>.</w:t>
      </w:r>
    </w:p>
    <w:p w14:paraId="4DE9F619" w14:textId="5E67B243" w:rsidR="003B1B07" w:rsidRPr="006277FB" w:rsidRDefault="00FE6848" w:rsidP="00480280">
      <w:pPr>
        <w:pStyle w:val="Bezmezer"/>
        <w:numPr>
          <w:ilvl w:val="0"/>
          <w:numId w:val="6"/>
        </w:numPr>
        <w:tabs>
          <w:tab w:val="clear" w:pos="360"/>
        </w:tabs>
        <w:ind w:left="425" w:hanging="425"/>
        <w:jc w:val="both"/>
        <w:rPr>
          <w:rFonts w:ascii="Arial" w:hAnsi="Arial" w:cs="Arial"/>
          <w:sz w:val="22"/>
        </w:rPr>
      </w:pPr>
      <w:r>
        <w:rPr>
          <w:rFonts w:ascii="Arial" w:hAnsi="Arial" w:cs="Arial"/>
          <w:sz w:val="22"/>
        </w:rPr>
        <w:t>Pronajímatel</w:t>
      </w:r>
      <w:r w:rsidR="00D95999" w:rsidRPr="006277FB">
        <w:rPr>
          <w:rFonts w:ascii="Arial" w:hAnsi="Arial" w:cs="Arial"/>
          <w:sz w:val="22"/>
        </w:rPr>
        <w:t xml:space="preserve"> se dále touto </w:t>
      </w:r>
      <w:r w:rsidR="00317BC4">
        <w:rPr>
          <w:rFonts w:ascii="Arial" w:hAnsi="Arial" w:cs="Arial"/>
          <w:sz w:val="22"/>
        </w:rPr>
        <w:t>S</w:t>
      </w:r>
      <w:r w:rsidR="00D95999" w:rsidRPr="006277FB">
        <w:rPr>
          <w:rFonts w:ascii="Arial" w:hAnsi="Arial" w:cs="Arial"/>
          <w:sz w:val="22"/>
        </w:rPr>
        <w:t xml:space="preserve">mlouvou zavazuje zajistit pro </w:t>
      </w:r>
      <w:r>
        <w:rPr>
          <w:rFonts w:ascii="Arial" w:hAnsi="Arial" w:cs="Arial"/>
          <w:sz w:val="22"/>
        </w:rPr>
        <w:t>Nájemce</w:t>
      </w:r>
      <w:r w:rsidR="00D95999" w:rsidRPr="006277FB">
        <w:rPr>
          <w:rFonts w:ascii="Arial" w:hAnsi="Arial" w:cs="Arial"/>
          <w:sz w:val="22"/>
        </w:rPr>
        <w:t xml:space="preserve"> </w:t>
      </w:r>
      <w:r w:rsidR="008A7F7B">
        <w:rPr>
          <w:rFonts w:ascii="Arial" w:hAnsi="Arial" w:cs="Arial"/>
          <w:sz w:val="22"/>
        </w:rPr>
        <w:t>montáž a demontáž</w:t>
      </w:r>
      <w:r w:rsidR="00D95999" w:rsidRPr="006277FB">
        <w:rPr>
          <w:rFonts w:ascii="Arial" w:hAnsi="Arial" w:cs="Arial"/>
          <w:sz w:val="22"/>
        </w:rPr>
        <w:t xml:space="preserve"> výše uvedeného </w:t>
      </w:r>
      <w:r w:rsidR="008A7F7B">
        <w:rPr>
          <w:rFonts w:ascii="Arial" w:hAnsi="Arial" w:cs="Arial"/>
          <w:sz w:val="22"/>
        </w:rPr>
        <w:t>předmětu nájmu</w:t>
      </w:r>
      <w:r w:rsidR="00D95999" w:rsidRPr="006277FB">
        <w:rPr>
          <w:rFonts w:ascii="Arial" w:hAnsi="Arial" w:cs="Arial"/>
          <w:sz w:val="22"/>
        </w:rPr>
        <w:t xml:space="preserve">. </w:t>
      </w:r>
    </w:p>
    <w:p w14:paraId="23930B9A" w14:textId="223702C1" w:rsidR="00D95999" w:rsidRPr="006277FB" w:rsidRDefault="00FE6848" w:rsidP="00480280">
      <w:pPr>
        <w:pStyle w:val="Bezmezer"/>
        <w:numPr>
          <w:ilvl w:val="0"/>
          <w:numId w:val="6"/>
        </w:numPr>
        <w:tabs>
          <w:tab w:val="clear" w:pos="360"/>
        </w:tabs>
        <w:ind w:left="425" w:hanging="425"/>
        <w:jc w:val="both"/>
        <w:rPr>
          <w:rFonts w:ascii="Arial" w:hAnsi="Arial" w:cs="Arial"/>
          <w:sz w:val="22"/>
        </w:rPr>
      </w:pPr>
      <w:r>
        <w:rPr>
          <w:rFonts w:ascii="Arial" w:hAnsi="Arial" w:cs="Arial"/>
          <w:sz w:val="22"/>
        </w:rPr>
        <w:t>Pronajímatel</w:t>
      </w:r>
      <w:r w:rsidR="00D95999" w:rsidRPr="006277FB">
        <w:rPr>
          <w:rFonts w:ascii="Arial" w:hAnsi="Arial" w:cs="Arial"/>
          <w:sz w:val="22"/>
        </w:rPr>
        <w:t xml:space="preserve"> se zavazuje přenechat předmět nájmu k dočasnému užívání nájemci, </w:t>
      </w:r>
      <w:r w:rsidR="00856507">
        <w:rPr>
          <w:rFonts w:ascii="Arial" w:hAnsi="Arial" w:cs="Arial"/>
          <w:sz w:val="22"/>
        </w:rPr>
        <w:br/>
      </w:r>
      <w:r w:rsidR="00D95999" w:rsidRPr="006277FB">
        <w:rPr>
          <w:rFonts w:ascii="Arial" w:hAnsi="Arial" w:cs="Arial"/>
          <w:sz w:val="22"/>
        </w:rPr>
        <w:t xml:space="preserve">a </w:t>
      </w:r>
      <w:r>
        <w:rPr>
          <w:rFonts w:ascii="Arial" w:hAnsi="Arial" w:cs="Arial"/>
          <w:sz w:val="22"/>
        </w:rPr>
        <w:t>Nájemce</w:t>
      </w:r>
      <w:r w:rsidR="00D95999" w:rsidRPr="006277FB">
        <w:rPr>
          <w:rFonts w:ascii="Arial" w:hAnsi="Arial" w:cs="Arial"/>
          <w:sz w:val="22"/>
        </w:rPr>
        <w:t xml:space="preserve"> se zavazuje zaplatit </w:t>
      </w:r>
      <w:r>
        <w:rPr>
          <w:rFonts w:ascii="Arial" w:hAnsi="Arial" w:cs="Arial"/>
          <w:sz w:val="22"/>
        </w:rPr>
        <w:t>Pronajímatel</w:t>
      </w:r>
      <w:r w:rsidR="00D95999" w:rsidRPr="006277FB">
        <w:rPr>
          <w:rFonts w:ascii="Arial" w:hAnsi="Arial" w:cs="Arial"/>
          <w:sz w:val="22"/>
        </w:rPr>
        <w:t>i za předmět nájmu včetně služeb s tím spojených níže sjednan</w:t>
      </w:r>
      <w:r w:rsidR="00D41BC6">
        <w:rPr>
          <w:rFonts w:ascii="Arial" w:hAnsi="Arial" w:cs="Arial"/>
          <w:sz w:val="22"/>
        </w:rPr>
        <w:t>ou</w:t>
      </w:r>
      <w:r w:rsidR="00D95999" w:rsidRPr="006277FB">
        <w:rPr>
          <w:rFonts w:ascii="Arial" w:hAnsi="Arial" w:cs="Arial"/>
          <w:sz w:val="22"/>
        </w:rPr>
        <w:t xml:space="preserve"> cenu. </w:t>
      </w:r>
    </w:p>
    <w:p w14:paraId="5B30E9B6" w14:textId="0E3E9CCF" w:rsidR="00143B8A" w:rsidRPr="006277FB" w:rsidRDefault="00FE6848" w:rsidP="00480280">
      <w:pPr>
        <w:pStyle w:val="Odstavecseseznamem"/>
        <w:numPr>
          <w:ilvl w:val="0"/>
          <w:numId w:val="6"/>
        </w:numPr>
        <w:tabs>
          <w:tab w:val="clear" w:pos="360"/>
        </w:tabs>
        <w:ind w:left="425" w:hanging="425"/>
        <w:jc w:val="both"/>
        <w:rPr>
          <w:rFonts w:ascii="Arial" w:hAnsi="Arial" w:cs="Arial"/>
          <w:sz w:val="22"/>
          <w:szCs w:val="22"/>
        </w:rPr>
      </w:pPr>
      <w:r>
        <w:rPr>
          <w:rFonts w:ascii="Arial" w:eastAsia="Calibri" w:hAnsi="Arial" w:cs="Arial"/>
          <w:sz w:val="22"/>
          <w:szCs w:val="22"/>
          <w:lang w:eastAsia="en-US"/>
        </w:rPr>
        <w:t>Pronajímatel</w:t>
      </w:r>
      <w:r w:rsidR="00143B8A" w:rsidRPr="006277FB">
        <w:rPr>
          <w:rFonts w:ascii="Arial" w:eastAsia="Calibri" w:hAnsi="Arial" w:cs="Arial"/>
          <w:sz w:val="22"/>
          <w:szCs w:val="22"/>
          <w:lang w:eastAsia="en-US"/>
        </w:rPr>
        <w:t xml:space="preserve"> pronajímá předmět nájmu nájemci za účelem slavnostní vánoční výzdoby města Ústí nad Labem v rozsahu uvedeném v této </w:t>
      </w:r>
      <w:r w:rsidR="00317BC4">
        <w:rPr>
          <w:rFonts w:ascii="Arial" w:eastAsia="Calibri" w:hAnsi="Arial" w:cs="Arial"/>
          <w:sz w:val="22"/>
          <w:szCs w:val="22"/>
          <w:lang w:eastAsia="en-US"/>
        </w:rPr>
        <w:t>S</w:t>
      </w:r>
      <w:r w:rsidR="00143B8A" w:rsidRPr="006277FB">
        <w:rPr>
          <w:rFonts w:ascii="Arial" w:eastAsia="Calibri" w:hAnsi="Arial" w:cs="Arial"/>
          <w:sz w:val="22"/>
          <w:szCs w:val="22"/>
          <w:lang w:eastAsia="en-US"/>
        </w:rPr>
        <w:t>mlouvě.</w:t>
      </w:r>
    </w:p>
    <w:p w14:paraId="7E82D1FE" w14:textId="254A5A62" w:rsidR="00D95999" w:rsidRPr="006277FB" w:rsidRDefault="00FE6848" w:rsidP="00480280">
      <w:pPr>
        <w:pStyle w:val="Bezmezer"/>
        <w:numPr>
          <w:ilvl w:val="0"/>
          <w:numId w:val="6"/>
        </w:numPr>
        <w:tabs>
          <w:tab w:val="clear" w:pos="360"/>
        </w:tabs>
        <w:ind w:left="425" w:hanging="425"/>
        <w:jc w:val="both"/>
        <w:rPr>
          <w:rFonts w:ascii="Arial" w:hAnsi="Arial" w:cs="Arial"/>
          <w:sz w:val="22"/>
        </w:rPr>
      </w:pPr>
      <w:r>
        <w:rPr>
          <w:rFonts w:ascii="Arial" w:hAnsi="Arial" w:cs="Arial"/>
          <w:sz w:val="22"/>
        </w:rPr>
        <w:t>Pronajímatel</w:t>
      </w:r>
      <w:r w:rsidR="00D95999" w:rsidRPr="006277FB">
        <w:rPr>
          <w:rFonts w:ascii="Arial" w:hAnsi="Arial" w:cs="Arial"/>
          <w:sz w:val="22"/>
        </w:rPr>
        <w:t xml:space="preserve"> na své náklady zajišťuje běžnou údržbu, revize a </w:t>
      </w:r>
      <w:r w:rsidR="00746A96">
        <w:rPr>
          <w:rFonts w:ascii="Arial" w:hAnsi="Arial" w:cs="Arial"/>
          <w:sz w:val="22"/>
        </w:rPr>
        <w:t xml:space="preserve">opravy poruch a </w:t>
      </w:r>
      <w:r w:rsidR="0092428A">
        <w:rPr>
          <w:rFonts w:ascii="Arial" w:hAnsi="Arial" w:cs="Arial"/>
          <w:sz w:val="22"/>
        </w:rPr>
        <w:t xml:space="preserve">vad </w:t>
      </w:r>
      <w:r w:rsidR="0092428A" w:rsidRPr="006277FB">
        <w:rPr>
          <w:rFonts w:ascii="Arial" w:hAnsi="Arial" w:cs="Arial"/>
          <w:sz w:val="22"/>
        </w:rPr>
        <w:t>předmětu</w:t>
      </w:r>
      <w:r w:rsidR="00D95999" w:rsidRPr="006277FB">
        <w:rPr>
          <w:rFonts w:ascii="Arial" w:hAnsi="Arial" w:cs="Arial"/>
          <w:sz w:val="22"/>
        </w:rPr>
        <w:t xml:space="preserve"> nájmu.</w:t>
      </w:r>
    </w:p>
    <w:p w14:paraId="583A507E" w14:textId="77777777" w:rsidR="00055E89" w:rsidRDefault="00055E89" w:rsidP="008C7B4A">
      <w:pPr>
        <w:jc w:val="center"/>
        <w:rPr>
          <w:rFonts w:ascii="Arial" w:hAnsi="Arial" w:cs="Arial"/>
          <w:b/>
          <w:sz w:val="22"/>
          <w:szCs w:val="22"/>
        </w:rPr>
      </w:pPr>
    </w:p>
    <w:p w14:paraId="502ECE3C" w14:textId="77777777" w:rsidR="00055E89" w:rsidRDefault="00055E89" w:rsidP="008C7B4A">
      <w:pPr>
        <w:jc w:val="center"/>
        <w:rPr>
          <w:rFonts w:ascii="Arial" w:hAnsi="Arial" w:cs="Arial"/>
          <w:b/>
          <w:sz w:val="22"/>
          <w:szCs w:val="22"/>
        </w:rPr>
      </w:pPr>
    </w:p>
    <w:p w14:paraId="2EAABEA5" w14:textId="77777777" w:rsidR="003159E0" w:rsidRDefault="003159E0" w:rsidP="008C7B4A">
      <w:pPr>
        <w:jc w:val="center"/>
        <w:rPr>
          <w:rFonts w:ascii="Arial" w:hAnsi="Arial" w:cs="Arial"/>
          <w:b/>
          <w:sz w:val="22"/>
          <w:szCs w:val="22"/>
        </w:rPr>
      </w:pPr>
      <w:r>
        <w:rPr>
          <w:rFonts w:ascii="Arial" w:hAnsi="Arial" w:cs="Arial"/>
          <w:b/>
          <w:sz w:val="22"/>
          <w:szCs w:val="22"/>
        </w:rPr>
        <w:t>V.</w:t>
      </w:r>
    </w:p>
    <w:p w14:paraId="67609A87" w14:textId="77777777" w:rsidR="001F42B0" w:rsidRPr="003C410E" w:rsidRDefault="001F42B0" w:rsidP="006277FB">
      <w:pPr>
        <w:spacing w:after="60"/>
        <w:jc w:val="center"/>
        <w:rPr>
          <w:rFonts w:ascii="Arial" w:hAnsi="Arial" w:cs="Arial"/>
          <w:b/>
          <w:sz w:val="22"/>
          <w:szCs w:val="22"/>
        </w:rPr>
      </w:pPr>
      <w:r w:rsidRPr="003C410E">
        <w:rPr>
          <w:rFonts w:ascii="Arial" w:hAnsi="Arial" w:cs="Arial"/>
          <w:b/>
          <w:sz w:val="22"/>
          <w:szCs w:val="22"/>
        </w:rPr>
        <w:t xml:space="preserve">Cena </w:t>
      </w:r>
      <w:r w:rsidR="007858E2">
        <w:rPr>
          <w:rFonts w:ascii="Arial" w:hAnsi="Arial" w:cs="Arial"/>
          <w:b/>
          <w:sz w:val="22"/>
          <w:szCs w:val="22"/>
        </w:rPr>
        <w:t>a platební podmínky</w:t>
      </w:r>
    </w:p>
    <w:p w14:paraId="513BD9A9" w14:textId="77777777" w:rsidR="008A7F7B" w:rsidRDefault="008A7F7B" w:rsidP="008A7F7B">
      <w:pPr>
        <w:pStyle w:val="Odstavecseseznamem"/>
        <w:numPr>
          <w:ilvl w:val="0"/>
          <w:numId w:val="45"/>
        </w:numPr>
        <w:tabs>
          <w:tab w:val="left" w:pos="0"/>
          <w:tab w:val="left" w:pos="300"/>
        </w:tabs>
        <w:spacing w:before="60" w:after="60"/>
        <w:ind w:left="567" w:hanging="425"/>
        <w:jc w:val="both"/>
        <w:rPr>
          <w:rFonts w:ascii="Arial" w:hAnsi="Arial" w:cs="Arial"/>
          <w:b/>
          <w:sz w:val="22"/>
          <w:szCs w:val="22"/>
        </w:rPr>
      </w:pPr>
      <w:bookmarkStart w:id="0" w:name="_Ref357012682"/>
      <w:r w:rsidRPr="008A7F7B">
        <w:rPr>
          <w:rFonts w:ascii="Arial" w:hAnsi="Arial" w:cs="Arial"/>
          <w:b/>
          <w:sz w:val="22"/>
          <w:szCs w:val="22"/>
        </w:rPr>
        <w:t>Cena předmětu nájmu je stanovena ve výši</w:t>
      </w:r>
      <w:r>
        <w:rPr>
          <w:rFonts w:ascii="Arial" w:hAnsi="Arial" w:cs="Arial"/>
          <w:b/>
          <w:sz w:val="22"/>
          <w:szCs w:val="22"/>
        </w:rPr>
        <w:t>:</w:t>
      </w:r>
    </w:p>
    <w:p w14:paraId="153BB820" w14:textId="5723E541" w:rsidR="008A7F7B" w:rsidRPr="008A7F7B" w:rsidRDefault="008A7F7B" w:rsidP="008A7F7B">
      <w:pPr>
        <w:pStyle w:val="Odstavecseseznamem"/>
        <w:tabs>
          <w:tab w:val="left" w:pos="0"/>
          <w:tab w:val="left" w:pos="300"/>
        </w:tabs>
        <w:spacing w:before="60" w:after="60"/>
        <w:ind w:left="567"/>
        <w:jc w:val="both"/>
        <w:rPr>
          <w:rFonts w:ascii="Arial" w:hAnsi="Arial" w:cs="Arial"/>
          <w:b/>
          <w:sz w:val="22"/>
          <w:szCs w:val="22"/>
        </w:rPr>
      </w:pPr>
      <w:r w:rsidRPr="008A7F7B">
        <w:rPr>
          <w:rFonts w:ascii="Arial" w:hAnsi="Arial" w:cs="Arial"/>
          <w:b/>
          <w:sz w:val="22"/>
          <w:szCs w:val="22"/>
        </w:rPr>
        <w:t xml:space="preserve"> </w:t>
      </w:r>
      <w:permStart w:id="5439513" w:edGrp="everyone"/>
      <w:r w:rsidRPr="008A7F7B">
        <w:rPr>
          <w:rFonts w:ascii="Arial" w:hAnsi="Arial" w:cs="Arial"/>
          <w:b/>
          <w:sz w:val="22"/>
          <w:szCs w:val="22"/>
        </w:rPr>
        <w:t xml:space="preserve">…… ……….. </w:t>
      </w:r>
      <w:r w:rsidRPr="008A7F7B">
        <w:rPr>
          <w:rFonts w:ascii="Arial" w:hAnsi="Arial" w:cs="Arial"/>
          <w:b/>
          <w:i/>
          <w:sz w:val="22"/>
          <w:szCs w:val="22"/>
        </w:rPr>
        <w:t xml:space="preserve">(doplní </w:t>
      </w:r>
      <w:r w:rsidR="00FE6848">
        <w:rPr>
          <w:rFonts w:ascii="Arial" w:hAnsi="Arial" w:cs="Arial"/>
          <w:b/>
          <w:i/>
          <w:sz w:val="22"/>
          <w:szCs w:val="22"/>
        </w:rPr>
        <w:t>Pronajímatel</w:t>
      </w:r>
      <w:r w:rsidRPr="008A7F7B">
        <w:rPr>
          <w:rFonts w:ascii="Arial" w:hAnsi="Arial" w:cs="Arial"/>
          <w:b/>
          <w:i/>
          <w:sz w:val="22"/>
          <w:szCs w:val="22"/>
        </w:rPr>
        <w:t xml:space="preserve">) </w:t>
      </w:r>
      <w:r w:rsidRPr="008A7F7B">
        <w:rPr>
          <w:rFonts w:ascii="Arial" w:hAnsi="Arial" w:cs="Arial"/>
          <w:b/>
          <w:sz w:val="22"/>
          <w:szCs w:val="22"/>
        </w:rPr>
        <w:t>Kč bez DPH</w:t>
      </w:r>
    </w:p>
    <w:p w14:paraId="2F1368EF" w14:textId="16A031EA" w:rsidR="008A7F7B" w:rsidRPr="008A7F7B" w:rsidRDefault="008A7F7B" w:rsidP="008A7F7B">
      <w:pPr>
        <w:pStyle w:val="Odstavecseseznamem"/>
        <w:tabs>
          <w:tab w:val="left" w:pos="0"/>
          <w:tab w:val="left" w:pos="300"/>
        </w:tabs>
        <w:spacing w:before="60" w:after="60"/>
        <w:ind w:left="567"/>
        <w:jc w:val="both"/>
        <w:rPr>
          <w:rFonts w:ascii="Arial" w:hAnsi="Arial" w:cs="Arial"/>
          <w:sz w:val="22"/>
          <w:szCs w:val="22"/>
        </w:rPr>
      </w:pPr>
      <w:r w:rsidRPr="008A7F7B">
        <w:rPr>
          <w:rFonts w:ascii="Arial" w:hAnsi="Arial" w:cs="Arial"/>
          <w:sz w:val="22"/>
          <w:szCs w:val="22"/>
        </w:rPr>
        <w:t xml:space="preserve">DPH ........................................... </w:t>
      </w:r>
      <w:r w:rsidRPr="008A7F7B">
        <w:rPr>
          <w:rFonts w:ascii="Arial" w:hAnsi="Arial" w:cs="Arial"/>
          <w:i/>
          <w:sz w:val="22"/>
          <w:szCs w:val="22"/>
        </w:rPr>
        <w:t xml:space="preserve">(doplní </w:t>
      </w:r>
      <w:r w:rsidR="00FE6848">
        <w:rPr>
          <w:rFonts w:ascii="Arial" w:hAnsi="Arial" w:cs="Arial"/>
          <w:i/>
          <w:sz w:val="22"/>
          <w:szCs w:val="22"/>
        </w:rPr>
        <w:t>Pronajímatel</w:t>
      </w:r>
      <w:r w:rsidRPr="008A7F7B">
        <w:rPr>
          <w:rFonts w:ascii="Arial" w:hAnsi="Arial" w:cs="Arial"/>
          <w:i/>
          <w:sz w:val="22"/>
          <w:szCs w:val="22"/>
        </w:rPr>
        <w:t xml:space="preserve">) </w:t>
      </w:r>
      <w:r w:rsidRPr="008A7F7B">
        <w:rPr>
          <w:rFonts w:ascii="Arial" w:hAnsi="Arial" w:cs="Arial"/>
          <w:sz w:val="22"/>
          <w:szCs w:val="22"/>
        </w:rPr>
        <w:t xml:space="preserve">Kč </w:t>
      </w:r>
    </w:p>
    <w:p w14:paraId="16AD7357" w14:textId="77777777" w:rsidR="008A7F7B" w:rsidRPr="008A7F7B" w:rsidRDefault="008A7F7B" w:rsidP="008A7F7B">
      <w:pPr>
        <w:pStyle w:val="Odstavecseseznamem"/>
        <w:tabs>
          <w:tab w:val="left" w:pos="0"/>
          <w:tab w:val="left" w:pos="300"/>
        </w:tabs>
        <w:spacing w:before="60" w:after="60"/>
        <w:ind w:left="567"/>
        <w:jc w:val="both"/>
        <w:rPr>
          <w:rFonts w:ascii="Arial" w:hAnsi="Arial" w:cs="Arial"/>
          <w:sz w:val="22"/>
          <w:szCs w:val="22"/>
        </w:rPr>
      </w:pPr>
      <w:r w:rsidRPr="008A7F7B">
        <w:rPr>
          <w:rFonts w:ascii="Arial" w:hAnsi="Arial" w:cs="Arial"/>
          <w:sz w:val="22"/>
          <w:szCs w:val="22"/>
        </w:rPr>
        <w:t>------------------------------------------------------------------------------------------------------------</w:t>
      </w:r>
    </w:p>
    <w:p w14:paraId="172E9445" w14:textId="2A934790" w:rsidR="008A7F7B" w:rsidRPr="008A7F7B" w:rsidRDefault="008A7F7B" w:rsidP="008A7F7B">
      <w:pPr>
        <w:pStyle w:val="Odstavecseseznamem"/>
        <w:tabs>
          <w:tab w:val="left" w:pos="0"/>
          <w:tab w:val="left" w:pos="300"/>
        </w:tabs>
        <w:spacing w:before="60" w:after="60"/>
        <w:ind w:left="567"/>
        <w:jc w:val="both"/>
        <w:rPr>
          <w:rFonts w:ascii="Arial" w:hAnsi="Arial" w:cs="Arial"/>
          <w:sz w:val="22"/>
          <w:szCs w:val="22"/>
        </w:rPr>
      </w:pPr>
      <w:r w:rsidRPr="008A7F7B">
        <w:rPr>
          <w:rFonts w:ascii="Arial" w:hAnsi="Arial" w:cs="Arial"/>
          <w:sz w:val="22"/>
          <w:szCs w:val="22"/>
        </w:rPr>
        <w:t>……………………………….</w:t>
      </w:r>
      <w:r w:rsidRPr="008A7F7B">
        <w:rPr>
          <w:rFonts w:ascii="Arial" w:hAnsi="Arial" w:cs="Arial"/>
          <w:i/>
          <w:sz w:val="22"/>
          <w:szCs w:val="22"/>
        </w:rPr>
        <w:t xml:space="preserve">(doplní </w:t>
      </w:r>
      <w:r w:rsidR="00FE6848">
        <w:rPr>
          <w:rFonts w:ascii="Arial" w:hAnsi="Arial" w:cs="Arial"/>
          <w:i/>
          <w:sz w:val="22"/>
          <w:szCs w:val="22"/>
        </w:rPr>
        <w:t>Pronajímatel</w:t>
      </w:r>
      <w:r w:rsidRPr="008A7F7B">
        <w:rPr>
          <w:rFonts w:ascii="Arial" w:hAnsi="Arial" w:cs="Arial"/>
          <w:i/>
          <w:sz w:val="22"/>
          <w:szCs w:val="22"/>
        </w:rPr>
        <w:t>)</w:t>
      </w:r>
      <w:r w:rsidRPr="008A7F7B">
        <w:rPr>
          <w:rFonts w:ascii="Arial" w:hAnsi="Arial" w:cs="Arial"/>
          <w:sz w:val="22"/>
          <w:szCs w:val="22"/>
        </w:rPr>
        <w:t xml:space="preserve"> Kč s DPH. </w:t>
      </w:r>
    </w:p>
    <w:p w14:paraId="70FACF5D" w14:textId="34556615" w:rsidR="008A7F7B" w:rsidRPr="008A7F7B" w:rsidRDefault="008A7F7B" w:rsidP="008A7F7B">
      <w:pPr>
        <w:pStyle w:val="Odstavecseseznamem"/>
        <w:tabs>
          <w:tab w:val="left" w:pos="0"/>
          <w:tab w:val="left" w:pos="300"/>
        </w:tabs>
        <w:spacing w:before="60" w:after="60"/>
        <w:ind w:left="567"/>
        <w:jc w:val="both"/>
        <w:rPr>
          <w:rFonts w:ascii="Arial" w:hAnsi="Arial" w:cs="Arial"/>
          <w:sz w:val="22"/>
          <w:szCs w:val="22"/>
        </w:rPr>
      </w:pPr>
      <w:r w:rsidRPr="008A7F7B">
        <w:rPr>
          <w:rFonts w:ascii="Arial" w:hAnsi="Arial" w:cs="Arial"/>
          <w:sz w:val="22"/>
          <w:szCs w:val="22"/>
        </w:rPr>
        <w:t>(slovy ………</w:t>
      </w:r>
      <w:r w:rsidRPr="008A7F7B">
        <w:rPr>
          <w:rFonts w:ascii="Arial" w:hAnsi="Arial" w:cs="Arial"/>
          <w:i/>
          <w:sz w:val="22"/>
          <w:szCs w:val="22"/>
        </w:rPr>
        <w:t xml:space="preserve"> </w:t>
      </w:r>
      <w:r w:rsidRPr="008A7F7B">
        <w:rPr>
          <w:rFonts w:ascii="Arial" w:hAnsi="Arial" w:cs="Arial"/>
          <w:sz w:val="22"/>
          <w:szCs w:val="22"/>
        </w:rPr>
        <w:t>………</w:t>
      </w:r>
      <w:proofErr w:type="gramStart"/>
      <w:r w:rsidRPr="008A7F7B">
        <w:rPr>
          <w:rFonts w:ascii="Arial" w:hAnsi="Arial" w:cs="Arial"/>
          <w:sz w:val="22"/>
          <w:szCs w:val="22"/>
        </w:rPr>
        <w:t>…….</w:t>
      </w:r>
      <w:proofErr w:type="gramEnd"/>
      <w:r w:rsidRPr="008A7F7B">
        <w:rPr>
          <w:rFonts w:ascii="Arial" w:hAnsi="Arial" w:cs="Arial"/>
          <w:sz w:val="22"/>
          <w:szCs w:val="22"/>
        </w:rPr>
        <w:t>.</w:t>
      </w:r>
      <w:r w:rsidRPr="008A7F7B">
        <w:rPr>
          <w:rFonts w:ascii="Arial" w:hAnsi="Arial" w:cs="Arial"/>
          <w:i/>
          <w:sz w:val="22"/>
          <w:szCs w:val="22"/>
        </w:rPr>
        <w:t xml:space="preserve"> (doplní </w:t>
      </w:r>
      <w:r w:rsidR="00FE6848">
        <w:rPr>
          <w:rFonts w:ascii="Arial" w:hAnsi="Arial" w:cs="Arial"/>
          <w:i/>
          <w:sz w:val="22"/>
          <w:szCs w:val="22"/>
        </w:rPr>
        <w:t>Pronajímatel</w:t>
      </w:r>
      <w:r w:rsidRPr="008A7F7B">
        <w:rPr>
          <w:rFonts w:ascii="Arial" w:hAnsi="Arial" w:cs="Arial"/>
          <w:i/>
          <w:sz w:val="22"/>
          <w:szCs w:val="22"/>
        </w:rPr>
        <w:t>)</w:t>
      </w:r>
      <w:r w:rsidRPr="008A7F7B">
        <w:rPr>
          <w:rFonts w:ascii="Arial" w:hAnsi="Arial" w:cs="Arial"/>
          <w:sz w:val="22"/>
          <w:szCs w:val="22"/>
        </w:rPr>
        <w:t xml:space="preserve"> korun českých).</w:t>
      </w:r>
    </w:p>
    <w:permEnd w:id="5439513"/>
    <w:p w14:paraId="60F21ABE" w14:textId="77777777" w:rsidR="008A7F7B" w:rsidRPr="008A7F7B" w:rsidRDefault="008A7F7B" w:rsidP="008A7F7B">
      <w:pPr>
        <w:pStyle w:val="Odstavecseseznamem"/>
        <w:ind w:left="567"/>
        <w:jc w:val="both"/>
        <w:rPr>
          <w:rFonts w:ascii="Arial" w:hAnsi="Arial" w:cs="Arial"/>
          <w:sz w:val="22"/>
          <w:szCs w:val="22"/>
        </w:rPr>
      </w:pPr>
      <w:r w:rsidRPr="008A7F7B">
        <w:rPr>
          <w:rFonts w:ascii="Arial" w:hAnsi="Arial" w:cs="Arial"/>
          <w:sz w:val="22"/>
          <w:szCs w:val="22"/>
        </w:rPr>
        <w:t>(dále jen „nájemné“)</w:t>
      </w:r>
    </w:p>
    <w:p w14:paraId="43E076D6" w14:textId="41ECCD24" w:rsidR="008A7F7B" w:rsidRPr="008A7F7B" w:rsidRDefault="008A7F7B" w:rsidP="008A7F7B">
      <w:pPr>
        <w:pStyle w:val="Odstavecseseznamem"/>
        <w:numPr>
          <w:ilvl w:val="0"/>
          <w:numId w:val="45"/>
        </w:numPr>
        <w:suppressAutoHyphens/>
        <w:spacing w:before="60" w:after="60"/>
        <w:ind w:left="426" w:hanging="284"/>
        <w:jc w:val="both"/>
        <w:rPr>
          <w:rFonts w:ascii="Arial" w:hAnsi="Arial" w:cs="Arial"/>
          <w:sz w:val="22"/>
          <w:szCs w:val="22"/>
          <w:lang w:eastAsia="ar-SA"/>
        </w:rPr>
      </w:pPr>
      <w:r>
        <w:rPr>
          <w:rFonts w:ascii="Arial" w:hAnsi="Arial" w:cs="Arial"/>
          <w:sz w:val="22"/>
          <w:szCs w:val="22"/>
          <w:lang w:eastAsia="ar-SA"/>
        </w:rPr>
        <w:t>Nájemné</w:t>
      </w:r>
      <w:r w:rsidRPr="00A402C4">
        <w:rPr>
          <w:rFonts w:ascii="Arial" w:hAnsi="Arial" w:cs="Arial"/>
          <w:sz w:val="22"/>
          <w:szCs w:val="22"/>
          <w:lang w:eastAsia="ar-SA"/>
        </w:rPr>
        <w:t xml:space="preserve"> je nejvýše přípustn</w:t>
      </w:r>
      <w:r>
        <w:rPr>
          <w:rFonts w:ascii="Arial" w:hAnsi="Arial" w:cs="Arial"/>
          <w:sz w:val="22"/>
          <w:szCs w:val="22"/>
          <w:lang w:eastAsia="ar-SA"/>
        </w:rPr>
        <w:t>é</w:t>
      </w:r>
      <w:r w:rsidRPr="00A402C4">
        <w:rPr>
          <w:rFonts w:ascii="Arial" w:hAnsi="Arial" w:cs="Arial"/>
          <w:sz w:val="22"/>
          <w:szCs w:val="22"/>
          <w:lang w:eastAsia="ar-SA"/>
        </w:rPr>
        <w:t xml:space="preserve"> a nepřekročiteln</w:t>
      </w:r>
      <w:r>
        <w:rPr>
          <w:rFonts w:ascii="Arial" w:hAnsi="Arial" w:cs="Arial"/>
          <w:sz w:val="22"/>
          <w:szCs w:val="22"/>
          <w:lang w:eastAsia="ar-SA"/>
        </w:rPr>
        <w:t>é</w:t>
      </w:r>
      <w:r w:rsidRPr="00A402C4">
        <w:rPr>
          <w:rFonts w:ascii="Arial" w:hAnsi="Arial" w:cs="Arial"/>
          <w:sz w:val="22"/>
          <w:szCs w:val="22"/>
          <w:lang w:eastAsia="ar-SA"/>
        </w:rPr>
        <w:t xml:space="preserve"> a obsahuje veškeré náklady spojené </w:t>
      </w:r>
      <w:r>
        <w:rPr>
          <w:rFonts w:ascii="Arial" w:hAnsi="Arial" w:cs="Arial"/>
          <w:sz w:val="22"/>
          <w:szCs w:val="22"/>
          <w:lang w:eastAsia="ar-SA"/>
        </w:rPr>
        <w:br/>
        <w:t>s nájmem</w:t>
      </w:r>
      <w:r w:rsidRPr="00A402C4">
        <w:rPr>
          <w:rFonts w:ascii="Arial" w:hAnsi="Arial" w:cs="Arial"/>
          <w:sz w:val="22"/>
          <w:szCs w:val="22"/>
          <w:lang w:eastAsia="ar-SA"/>
        </w:rPr>
        <w:t xml:space="preserve"> (zejména: nájemné, </w:t>
      </w:r>
      <w:r>
        <w:rPr>
          <w:rFonts w:ascii="Arial" w:hAnsi="Arial" w:cs="Arial"/>
          <w:iCs/>
          <w:sz w:val="22"/>
          <w:szCs w:val="22"/>
          <w:lang w:eastAsia="ar-SA"/>
        </w:rPr>
        <w:t>montáž</w:t>
      </w:r>
      <w:r w:rsidR="00746A96">
        <w:rPr>
          <w:rFonts w:ascii="Arial" w:hAnsi="Arial" w:cs="Arial"/>
          <w:iCs/>
          <w:sz w:val="22"/>
          <w:szCs w:val="22"/>
          <w:lang w:eastAsia="ar-SA"/>
        </w:rPr>
        <w:t>,</w:t>
      </w:r>
      <w:r>
        <w:rPr>
          <w:rFonts w:ascii="Arial" w:hAnsi="Arial" w:cs="Arial"/>
          <w:iCs/>
          <w:sz w:val="22"/>
          <w:szCs w:val="22"/>
          <w:lang w:eastAsia="ar-SA"/>
        </w:rPr>
        <w:t xml:space="preserve"> demontáž</w:t>
      </w:r>
      <w:r w:rsidRPr="008A7F7B">
        <w:rPr>
          <w:rFonts w:ascii="Arial" w:hAnsi="Arial" w:cs="Arial"/>
          <w:iCs/>
          <w:sz w:val="22"/>
          <w:szCs w:val="22"/>
          <w:lang w:eastAsia="ar-SA"/>
        </w:rPr>
        <w:t xml:space="preserve">, </w:t>
      </w:r>
      <w:r w:rsidR="00746A96">
        <w:rPr>
          <w:rFonts w:ascii="Arial" w:hAnsi="Arial" w:cs="Arial"/>
          <w:iCs/>
          <w:sz w:val="22"/>
          <w:szCs w:val="22"/>
          <w:lang w:eastAsia="ar-SA"/>
        </w:rPr>
        <w:t xml:space="preserve">revize, </w:t>
      </w:r>
      <w:r w:rsidRPr="007C7B3A">
        <w:rPr>
          <w:rFonts w:ascii="Arial" w:hAnsi="Arial" w:cs="Arial"/>
          <w:sz w:val="22"/>
          <w:szCs w:val="22"/>
        </w:rPr>
        <w:t>přepravu materiálů i osob, a zajištění elektro a fixačního materiálu</w:t>
      </w:r>
      <w:r w:rsidRPr="008A7F7B">
        <w:rPr>
          <w:rFonts w:ascii="Arial" w:hAnsi="Arial" w:cs="Arial"/>
          <w:iCs/>
          <w:sz w:val="22"/>
          <w:szCs w:val="22"/>
          <w:lang w:eastAsia="ar-SA"/>
        </w:rPr>
        <w:t>, servisní služby,</w:t>
      </w:r>
      <w:r w:rsidR="00BE3615">
        <w:rPr>
          <w:rFonts w:ascii="Arial" w:hAnsi="Arial" w:cs="Arial"/>
          <w:iCs/>
          <w:sz w:val="22"/>
          <w:szCs w:val="22"/>
          <w:lang w:eastAsia="ar-SA"/>
        </w:rPr>
        <w:t xml:space="preserve"> opravy </w:t>
      </w:r>
      <w:r w:rsidR="00A1114F">
        <w:rPr>
          <w:rFonts w:ascii="Arial" w:hAnsi="Arial" w:cs="Arial"/>
          <w:iCs/>
          <w:sz w:val="22"/>
          <w:szCs w:val="22"/>
          <w:lang w:eastAsia="ar-SA"/>
        </w:rPr>
        <w:t>namontovaného</w:t>
      </w:r>
      <w:r w:rsidR="00BE3615">
        <w:rPr>
          <w:rFonts w:ascii="Arial" w:hAnsi="Arial" w:cs="Arial"/>
          <w:iCs/>
          <w:sz w:val="22"/>
          <w:szCs w:val="22"/>
          <w:lang w:eastAsia="ar-SA"/>
        </w:rPr>
        <w:t xml:space="preserve"> vánočního osvětlení včetně výměny poškozených prvků, </w:t>
      </w:r>
      <w:r w:rsidRPr="008A7F7B">
        <w:rPr>
          <w:rFonts w:ascii="Arial" w:hAnsi="Arial" w:cs="Arial"/>
          <w:iCs/>
          <w:sz w:val="22"/>
          <w:szCs w:val="22"/>
          <w:lang w:eastAsia="ar-SA"/>
        </w:rPr>
        <w:t>spotřební materiál</w:t>
      </w:r>
      <w:r>
        <w:rPr>
          <w:rFonts w:ascii="Arial" w:hAnsi="Arial" w:cs="Arial"/>
          <w:iCs/>
          <w:sz w:val="22"/>
          <w:szCs w:val="22"/>
          <w:lang w:eastAsia="ar-SA"/>
        </w:rPr>
        <w:t>, ekologická likvidace odpadů</w:t>
      </w:r>
      <w:r w:rsidRPr="008A7F7B">
        <w:rPr>
          <w:rFonts w:ascii="Arial" w:hAnsi="Arial" w:cs="Arial"/>
          <w:iCs/>
          <w:sz w:val="22"/>
          <w:szCs w:val="22"/>
          <w:lang w:eastAsia="ar-SA"/>
        </w:rPr>
        <w:t xml:space="preserve"> apod.)</w:t>
      </w:r>
      <w:r w:rsidRPr="00A402C4">
        <w:rPr>
          <w:rFonts w:ascii="Arial" w:hAnsi="Arial" w:cs="Arial"/>
          <w:i/>
          <w:sz w:val="22"/>
          <w:szCs w:val="22"/>
          <w:lang w:eastAsia="ar-SA"/>
        </w:rPr>
        <w:t>.</w:t>
      </w:r>
      <w:r w:rsidRPr="00A402C4">
        <w:rPr>
          <w:rFonts w:ascii="Arial" w:hAnsi="Arial" w:cs="Arial"/>
          <w:sz w:val="22"/>
          <w:szCs w:val="22"/>
          <w:lang w:eastAsia="ar-SA"/>
        </w:rPr>
        <w:t xml:space="preserve"> Nad rámec této ceny nepřísluší </w:t>
      </w:r>
      <w:r w:rsidR="00FE6848">
        <w:rPr>
          <w:rFonts w:ascii="Arial" w:hAnsi="Arial" w:cs="Arial"/>
          <w:sz w:val="22"/>
          <w:szCs w:val="22"/>
          <w:lang w:eastAsia="ar-SA"/>
        </w:rPr>
        <w:t>Pronajímatel</w:t>
      </w:r>
      <w:r w:rsidRPr="00A402C4">
        <w:rPr>
          <w:rFonts w:ascii="Arial" w:hAnsi="Arial" w:cs="Arial"/>
          <w:sz w:val="22"/>
          <w:szCs w:val="22"/>
          <w:lang w:eastAsia="ar-SA"/>
        </w:rPr>
        <w:t xml:space="preserve">i za </w:t>
      </w:r>
      <w:r>
        <w:rPr>
          <w:rFonts w:ascii="Arial" w:hAnsi="Arial" w:cs="Arial"/>
          <w:sz w:val="22"/>
          <w:szCs w:val="22"/>
          <w:lang w:eastAsia="ar-SA"/>
        </w:rPr>
        <w:t>nájemné a související služby</w:t>
      </w:r>
      <w:r w:rsidRPr="00A402C4">
        <w:rPr>
          <w:rFonts w:ascii="Arial" w:hAnsi="Arial" w:cs="Arial"/>
          <w:sz w:val="22"/>
          <w:szCs w:val="22"/>
          <w:lang w:eastAsia="ar-SA"/>
        </w:rPr>
        <w:t xml:space="preserve"> žádná jiná odměna.</w:t>
      </w:r>
    </w:p>
    <w:p w14:paraId="5C79B90F" w14:textId="61DBAF49" w:rsidR="00107AC6" w:rsidRDefault="00107AC6"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Pr>
          <w:rFonts w:ascii="Arial" w:hAnsi="Arial" w:cs="Arial"/>
          <w:sz w:val="22"/>
          <w:szCs w:val="22"/>
          <w:lang w:eastAsia="ar-SA"/>
        </w:rPr>
        <w:t>Nájemné bude hrazeno na základě zálohové a konečné faktury dle odst. 6 tohoto článku.</w:t>
      </w:r>
    </w:p>
    <w:p w14:paraId="44BD4C0A" w14:textId="77777777" w:rsidR="00C9726F" w:rsidRDefault="007858E2"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C9726F">
        <w:rPr>
          <w:rFonts w:ascii="Arial" w:hAnsi="Arial" w:cs="Arial"/>
          <w:sz w:val="22"/>
          <w:szCs w:val="22"/>
          <w:lang w:eastAsia="ar-SA"/>
        </w:rPr>
        <w:t>Každá faktura musí obsahovat náležitosti daňového dokladu v souladu s ustanovením § 29 zákona č. 235/2004 Sb., o dani z přidané hodnoty, ve znění pozdějších předpisů (dále jen „</w:t>
      </w:r>
      <w:r w:rsidRPr="00C9726F">
        <w:rPr>
          <w:rFonts w:ascii="Arial" w:hAnsi="Arial" w:cs="Arial"/>
          <w:b/>
          <w:sz w:val="22"/>
          <w:szCs w:val="22"/>
          <w:lang w:eastAsia="ar-SA"/>
        </w:rPr>
        <w:t>ZDPH</w:t>
      </w:r>
      <w:r w:rsidRPr="00C9726F">
        <w:rPr>
          <w:rFonts w:ascii="Arial" w:hAnsi="Arial" w:cs="Arial"/>
          <w:sz w:val="22"/>
          <w:szCs w:val="22"/>
          <w:lang w:eastAsia="ar-SA"/>
        </w:rPr>
        <w:t>“) a zákona č. 563/1991 Sb., o účetnictví, ve znění pozdějších předpisů (dále jen „</w:t>
      </w:r>
      <w:r w:rsidRPr="00C9726F">
        <w:rPr>
          <w:rFonts w:ascii="Arial" w:hAnsi="Arial" w:cs="Arial"/>
          <w:b/>
          <w:sz w:val="22"/>
          <w:szCs w:val="22"/>
          <w:lang w:eastAsia="ar-SA"/>
        </w:rPr>
        <w:t>ZOÚ</w:t>
      </w:r>
      <w:r w:rsidRPr="00C9726F">
        <w:rPr>
          <w:rFonts w:ascii="Arial" w:hAnsi="Arial" w:cs="Arial"/>
          <w:sz w:val="22"/>
          <w:szCs w:val="22"/>
          <w:lang w:eastAsia="ar-SA"/>
        </w:rPr>
        <w:t xml:space="preserve">“). </w:t>
      </w:r>
      <w:bookmarkEnd w:id="0"/>
      <w:r w:rsidR="00107AC6" w:rsidRPr="00C9726F">
        <w:rPr>
          <w:rFonts w:ascii="Arial" w:hAnsi="Arial" w:cs="Arial"/>
          <w:sz w:val="22"/>
          <w:szCs w:val="22"/>
          <w:lang w:eastAsia="ar-SA"/>
        </w:rPr>
        <w:t>K ceně bude při fakturaci připočtena DPH v zákonné výši.</w:t>
      </w:r>
    </w:p>
    <w:p w14:paraId="2D1B0270" w14:textId="47F22AD3" w:rsidR="00A402C4" w:rsidRPr="00D26B53" w:rsidRDefault="007858E2"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C9726F">
        <w:rPr>
          <w:rFonts w:ascii="Arial" w:hAnsi="Arial" w:cs="Arial"/>
          <w:sz w:val="22"/>
          <w:szCs w:val="22"/>
          <w:lang w:eastAsia="ar-SA"/>
        </w:rPr>
        <w:t xml:space="preserve">V případě, že </w:t>
      </w:r>
      <w:r w:rsidR="00FE6848">
        <w:rPr>
          <w:rFonts w:ascii="Arial" w:hAnsi="Arial" w:cs="Arial"/>
          <w:sz w:val="22"/>
          <w:szCs w:val="22"/>
          <w:lang w:eastAsia="ar-SA"/>
        </w:rPr>
        <w:t>Pronajímatel</w:t>
      </w:r>
      <w:r w:rsidR="0005275F" w:rsidRPr="00C9726F">
        <w:rPr>
          <w:rFonts w:ascii="Arial" w:hAnsi="Arial" w:cs="Arial"/>
          <w:sz w:val="22"/>
          <w:szCs w:val="22"/>
          <w:lang w:eastAsia="ar-SA"/>
        </w:rPr>
        <w:t>em</w:t>
      </w:r>
      <w:r w:rsidRPr="00C9726F">
        <w:rPr>
          <w:rFonts w:ascii="Arial" w:hAnsi="Arial" w:cs="Arial"/>
          <w:sz w:val="22"/>
          <w:szCs w:val="22"/>
          <w:lang w:eastAsia="ar-SA"/>
        </w:rPr>
        <w:t xml:space="preserve"> vystavená faktura nebude obsahovat všechny náležitosti dle </w:t>
      </w:r>
      <w:r w:rsidRPr="00D1295B">
        <w:rPr>
          <w:rFonts w:ascii="Arial" w:hAnsi="Arial" w:cs="Arial"/>
          <w:sz w:val="22"/>
          <w:szCs w:val="22"/>
          <w:lang w:eastAsia="ar-SA"/>
        </w:rPr>
        <w:t xml:space="preserve">odst. </w:t>
      </w:r>
      <w:r w:rsidR="00C9726F" w:rsidRPr="00D1295B">
        <w:rPr>
          <w:rFonts w:ascii="Arial" w:hAnsi="Arial" w:cs="Arial"/>
          <w:sz w:val="22"/>
          <w:szCs w:val="22"/>
          <w:lang w:eastAsia="ar-SA"/>
        </w:rPr>
        <w:t>3</w:t>
      </w:r>
      <w:r w:rsidRPr="00D1295B">
        <w:rPr>
          <w:rFonts w:ascii="Arial" w:hAnsi="Arial" w:cs="Arial"/>
          <w:sz w:val="22"/>
          <w:szCs w:val="22"/>
          <w:lang w:eastAsia="ar-SA"/>
        </w:rPr>
        <w:t xml:space="preserve"> této Smlouvy nebo nebude splňovat náležitosti daňového dokladu, je </w:t>
      </w:r>
      <w:r w:rsidR="00FE6848">
        <w:rPr>
          <w:rFonts w:ascii="Arial" w:hAnsi="Arial" w:cs="Arial"/>
          <w:sz w:val="22"/>
          <w:szCs w:val="22"/>
          <w:lang w:eastAsia="ar-SA"/>
        </w:rPr>
        <w:t>Nájemce</w:t>
      </w:r>
      <w:r w:rsidRPr="00D1295B">
        <w:rPr>
          <w:rFonts w:ascii="Arial" w:hAnsi="Arial" w:cs="Arial"/>
          <w:sz w:val="22"/>
          <w:szCs w:val="22"/>
          <w:lang w:eastAsia="ar-SA"/>
        </w:rPr>
        <w:t xml:space="preserve"> oprávněn ve </w:t>
      </w:r>
      <w:r w:rsidRPr="00C9726F">
        <w:rPr>
          <w:rFonts w:ascii="Arial" w:hAnsi="Arial" w:cs="Arial"/>
          <w:sz w:val="22"/>
          <w:szCs w:val="22"/>
          <w:lang w:eastAsia="ar-SA"/>
        </w:rPr>
        <w:t xml:space="preserve">lhůtě do deseti pracovních dnů od jejího obdržení fakturu vrátit </w:t>
      </w:r>
      <w:r w:rsidR="00FE6848">
        <w:rPr>
          <w:rFonts w:ascii="Arial" w:hAnsi="Arial" w:cs="Arial"/>
          <w:sz w:val="22"/>
          <w:szCs w:val="22"/>
          <w:lang w:eastAsia="ar-SA"/>
        </w:rPr>
        <w:t>Pronajímatel</w:t>
      </w:r>
      <w:r w:rsidR="0005275F" w:rsidRPr="00C9726F">
        <w:rPr>
          <w:rFonts w:ascii="Arial" w:hAnsi="Arial" w:cs="Arial"/>
          <w:sz w:val="22"/>
          <w:szCs w:val="22"/>
          <w:lang w:eastAsia="ar-SA"/>
        </w:rPr>
        <w:t>i</w:t>
      </w:r>
      <w:r w:rsidRPr="00C9726F">
        <w:rPr>
          <w:rFonts w:ascii="Arial" w:hAnsi="Arial" w:cs="Arial"/>
          <w:sz w:val="22"/>
          <w:szCs w:val="22"/>
          <w:lang w:eastAsia="ar-SA"/>
        </w:rPr>
        <w:t xml:space="preserve"> k opravě či doplnění. Lhůta splatnosti </w:t>
      </w:r>
      <w:r w:rsidR="003B1B07">
        <w:rPr>
          <w:rFonts w:ascii="Arial" w:hAnsi="Arial" w:cs="Arial"/>
          <w:sz w:val="22"/>
          <w:szCs w:val="22"/>
          <w:lang w:eastAsia="ar-SA"/>
        </w:rPr>
        <w:t>nájemného</w:t>
      </w:r>
      <w:r w:rsidRPr="00C9726F">
        <w:rPr>
          <w:rFonts w:ascii="Arial" w:hAnsi="Arial" w:cs="Arial"/>
          <w:sz w:val="22"/>
          <w:szCs w:val="22"/>
          <w:lang w:eastAsia="ar-SA"/>
        </w:rPr>
        <w:t xml:space="preserve"> v takovémto případě počíná běžet ode dne doručení opravené nebo doplněné faktury </w:t>
      </w:r>
      <w:r w:rsidR="0005275F" w:rsidRPr="00C9726F">
        <w:rPr>
          <w:rFonts w:ascii="Arial" w:hAnsi="Arial" w:cs="Arial"/>
          <w:sz w:val="22"/>
          <w:szCs w:val="22"/>
          <w:lang w:eastAsia="ar-SA"/>
        </w:rPr>
        <w:t>Nájemci</w:t>
      </w:r>
      <w:r w:rsidRPr="00C9726F">
        <w:rPr>
          <w:rFonts w:ascii="Arial" w:hAnsi="Arial" w:cs="Arial"/>
          <w:sz w:val="22"/>
          <w:szCs w:val="22"/>
          <w:lang w:eastAsia="ar-SA"/>
        </w:rPr>
        <w:t xml:space="preserve">. Nevrátí-li </w:t>
      </w:r>
      <w:r w:rsidR="00FE6848">
        <w:rPr>
          <w:rFonts w:ascii="Arial" w:hAnsi="Arial" w:cs="Arial"/>
          <w:sz w:val="22"/>
          <w:szCs w:val="22"/>
          <w:lang w:eastAsia="ar-SA"/>
        </w:rPr>
        <w:t>Nájemce</w:t>
      </w:r>
      <w:r w:rsidRPr="00C9726F">
        <w:rPr>
          <w:rFonts w:ascii="Arial" w:hAnsi="Arial" w:cs="Arial"/>
          <w:sz w:val="22"/>
          <w:szCs w:val="22"/>
          <w:lang w:eastAsia="ar-SA"/>
        </w:rPr>
        <w:t xml:space="preserve"> </w:t>
      </w:r>
      <w:r w:rsidR="00FE6848">
        <w:rPr>
          <w:rFonts w:ascii="Arial" w:hAnsi="Arial" w:cs="Arial"/>
          <w:sz w:val="22"/>
          <w:szCs w:val="22"/>
          <w:lang w:eastAsia="ar-SA"/>
        </w:rPr>
        <w:t>Pronajímatel</w:t>
      </w:r>
      <w:r w:rsidR="0005275F" w:rsidRPr="00C9726F">
        <w:rPr>
          <w:rFonts w:ascii="Arial" w:hAnsi="Arial" w:cs="Arial"/>
          <w:sz w:val="22"/>
          <w:szCs w:val="22"/>
          <w:lang w:eastAsia="ar-SA"/>
        </w:rPr>
        <w:t>i</w:t>
      </w:r>
      <w:r w:rsidRPr="00C9726F">
        <w:rPr>
          <w:rFonts w:ascii="Arial" w:hAnsi="Arial" w:cs="Arial"/>
          <w:sz w:val="22"/>
          <w:szCs w:val="22"/>
          <w:lang w:eastAsia="ar-SA"/>
        </w:rPr>
        <w:t xml:space="preserve"> fakturu </w:t>
      </w:r>
      <w:r w:rsidRPr="00D26B53">
        <w:rPr>
          <w:rFonts w:ascii="Arial" w:hAnsi="Arial" w:cs="Arial"/>
          <w:sz w:val="22"/>
          <w:szCs w:val="22"/>
          <w:lang w:eastAsia="ar-SA"/>
        </w:rPr>
        <w:t xml:space="preserve">ve lhůtě specifikované v tomto odstavci, má se za to, že k faktuře </w:t>
      </w:r>
      <w:r w:rsidR="00FE6848">
        <w:rPr>
          <w:rFonts w:ascii="Arial" w:hAnsi="Arial" w:cs="Arial"/>
          <w:sz w:val="22"/>
          <w:szCs w:val="22"/>
          <w:lang w:eastAsia="ar-SA"/>
        </w:rPr>
        <w:t>Nájemce</w:t>
      </w:r>
      <w:r w:rsidRPr="00D26B53">
        <w:rPr>
          <w:rFonts w:ascii="Arial" w:hAnsi="Arial" w:cs="Arial"/>
          <w:sz w:val="22"/>
          <w:szCs w:val="22"/>
          <w:lang w:eastAsia="ar-SA"/>
        </w:rPr>
        <w:t xml:space="preserve"> nemá výhrady.</w:t>
      </w:r>
    </w:p>
    <w:p w14:paraId="00393E42" w14:textId="5B277DEE" w:rsidR="00FA762A" w:rsidRPr="00D26B53" w:rsidRDefault="00FE6848" w:rsidP="00FA762A">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Pr>
          <w:rFonts w:ascii="Arial" w:hAnsi="Arial" w:cs="Arial"/>
          <w:sz w:val="22"/>
          <w:szCs w:val="22"/>
          <w:lang w:eastAsia="ar-SA"/>
        </w:rPr>
        <w:t>Pronajímatel</w:t>
      </w:r>
      <w:r w:rsidR="00FA762A" w:rsidRPr="00D26B53">
        <w:rPr>
          <w:rFonts w:ascii="Arial" w:hAnsi="Arial" w:cs="Arial"/>
          <w:sz w:val="22"/>
          <w:szCs w:val="22"/>
          <w:lang w:eastAsia="ar-SA"/>
        </w:rPr>
        <w:t xml:space="preserve">i bude poskytnuta záloha ve výši 70 % z celkové ceny. Záloha bude </w:t>
      </w:r>
      <w:r>
        <w:rPr>
          <w:rFonts w:ascii="Arial" w:hAnsi="Arial" w:cs="Arial"/>
          <w:sz w:val="22"/>
          <w:szCs w:val="22"/>
          <w:lang w:eastAsia="ar-SA"/>
        </w:rPr>
        <w:t>Pronajímatel</w:t>
      </w:r>
      <w:r w:rsidR="00FA762A" w:rsidRPr="00D26B53">
        <w:rPr>
          <w:rFonts w:ascii="Arial" w:hAnsi="Arial" w:cs="Arial"/>
          <w:sz w:val="22"/>
          <w:szCs w:val="22"/>
          <w:lang w:eastAsia="ar-SA"/>
        </w:rPr>
        <w:t xml:space="preserve">i poskytnuta na základě zálohové faktury doručené Nájemci v listinné či elektronické formě do 14 dnů od </w:t>
      </w:r>
      <w:r w:rsidR="00E17BEC">
        <w:rPr>
          <w:rFonts w:ascii="Arial" w:hAnsi="Arial" w:cs="Arial"/>
          <w:sz w:val="22"/>
          <w:szCs w:val="22"/>
          <w:lang w:eastAsia="ar-SA"/>
        </w:rPr>
        <w:t>montáže</w:t>
      </w:r>
      <w:r w:rsidR="00FA762A" w:rsidRPr="00D26B53">
        <w:rPr>
          <w:rFonts w:ascii="Arial" w:hAnsi="Arial" w:cs="Arial"/>
          <w:sz w:val="22"/>
          <w:szCs w:val="22"/>
          <w:lang w:eastAsia="ar-SA"/>
        </w:rPr>
        <w:t xml:space="preserve"> </w:t>
      </w:r>
      <w:r w:rsidR="00746A96">
        <w:rPr>
          <w:rFonts w:ascii="Arial" w:hAnsi="Arial" w:cs="Arial"/>
          <w:sz w:val="22"/>
          <w:szCs w:val="22"/>
          <w:lang w:eastAsia="ar-SA"/>
        </w:rPr>
        <w:t xml:space="preserve">vánočního </w:t>
      </w:r>
      <w:r w:rsidR="0092428A">
        <w:rPr>
          <w:rFonts w:ascii="Arial" w:hAnsi="Arial" w:cs="Arial"/>
          <w:sz w:val="22"/>
          <w:szCs w:val="22"/>
          <w:lang w:eastAsia="ar-SA"/>
        </w:rPr>
        <w:t>osvětlení.</w:t>
      </w:r>
      <w:r w:rsidR="00FA762A" w:rsidRPr="00D26B53">
        <w:rPr>
          <w:rFonts w:ascii="Arial" w:hAnsi="Arial" w:cs="Arial"/>
          <w:sz w:val="22"/>
          <w:szCs w:val="22"/>
          <w:lang w:eastAsia="ar-SA"/>
        </w:rPr>
        <w:t xml:space="preserve"> Zbylých 30 % z ceny bude </w:t>
      </w:r>
      <w:r>
        <w:rPr>
          <w:rFonts w:ascii="Arial" w:hAnsi="Arial" w:cs="Arial"/>
          <w:sz w:val="22"/>
          <w:szCs w:val="22"/>
          <w:lang w:eastAsia="ar-SA"/>
        </w:rPr>
        <w:t>Pronajímatel</w:t>
      </w:r>
      <w:r w:rsidR="00FA762A" w:rsidRPr="00D26B53">
        <w:rPr>
          <w:rFonts w:ascii="Arial" w:hAnsi="Arial" w:cs="Arial"/>
          <w:sz w:val="22"/>
          <w:szCs w:val="22"/>
          <w:lang w:eastAsia="ar-SA"/>
        </w:rPr>
        <w:t xml:space="preserve">em fakturováno až po </w:t>
      </w:r>
      <w:r w:rsidR="008A7F7B">
        <w:rPr>
          <w:rFonts w:ascii="Arial" w:hAnsi="Arial" w:cs="Arial"/>
          <w:sz w:val="22"/>
          <w:szCs w:val="22"/>
          <w:lang w:eastAsia="ar-SA"/>
        </w:rPr>
        <w:t>demontáži</w:t>
      </w:r>
      <w:r w:rsidR="00FA762A" w:rsidRPr="00D26B53">
        <w:rPr>
          <w:rFonts w:ascii="Arial" w:hAnsi="Arial" w:cs="Arial"/>
          <w:sz w:val="22"/>
          <w:szCs w:val="22"/>
          <w:lang w:eastAsia="ar-SA"/>
        </w:rPr>
        <w:t xml:space="preserve"> </w:t>
      </w:r>
      <w:r w:rsidR="00746A96">
        <w:rPr>
          <w:rFonts w:ascii="Arial" w:hAnsi="Arial" w:cs="Arial"/>
          <w:sz w:val="22"/>
          <w:szCs w:val="22"/>
          <w:lang w:eastAsia="ar-SA"/>
        </w:rPr>
        <w:t>vánočního osvětlení</w:t>
      </w:r>
      <w:r w:rsidR="00FA762A" w:rsidRPr="00D26B53">
        <w:rPr>
          <w:rFonts w:ascii="Arial" w:hAnsi="Arial" w:cs="Arial"/>
          <w:sz w:val="22"/>
          <w:szCs w:val="22"/>
          <w:lang w:eastAsia="ar-SA"/>
        </w:rPr>
        <w:t>.</w:t>
      </w:r>
    </w:p>
    <w:p w14:paraId="2F162CF7" w14:textId="77777777" w:rsidR="00A402C4" w:rsidRDefault="00FA762A" w:rsidP="00FA762A">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FA762A">
        <w:rPr>
          <w:rFonts w:ascii="Arial" w:hAnsi="Arial" w:cs="Arial"/>
          <w:sz w:val="22"/>
          <w:szCs w:val="22"/>
          <w:lang w:eastAsia="ar-SA"/>
        </w:rPr>
        <w:t>Splatnost faktury činí 14 dnů ode dne jejího doručení Nájemci.</w:t>
      </w:r>
    </w:p>
    <w:p w14:paraId="00C7C20C" w14:textId="77777777" w:rsidR="00A402C4" w:rsidRDefault="007858E2"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A402C4">
        <w:rPr>
          <w:rFonts w:ascii="Arial" w:hAnsi="Arial" w:cs="Arial"/>
          <w:sz w:val="22"/>
          <w:szCs w:val="22"/>
          <w:lang w:eastAsia="ar-SA"/>
        </w:rPr>
        <w:t xml:space="preserve">V případě, že některé ze stran této Smlouvy vznikne nárok na zaplacení smluvní pokuty, zašle tato smluvní strana společně s výzvou k uhrazení pokuty dle této Smlouvy fakturu na </w:t>
      </w:r>
      <w:r w:rsidRPr="00A402C4">
        <w:rPr>
          <w:rFonts w:ascii="Arial" w:hAnsi="Arial" w:cs="Arial"/>
          <w:sz w:val="22"/>
          <w:szCs w:val="22"/>
          <w:lang w:eastAsia="ar-SA"/>
        </w:rPr>
        <w:lastRenderedPageBreak/>
        <w:t xml:space="preserve">částku ve výši smluvní pokuty splňující náležitosti daňového dokladu podle ZDPH </w:t>
      </w:r>
      <w:r w:rsidR="00856507">
        <w:rPr>
          <w:rFonts w:ascii="Arial" w:hAnsi="Arial" w:cs="Arial"/>
          <w:sz w:val="22"/>
          <w:szCs w:val="22"/>
          <w:lang w:eastAsia="ar-SA"/>
        </w:rPr>
        <w:br/>
      </w:r>
      <w:r w:rsidRPr="00A402C4">
        <w:rPr>
          <w:rFonts w:ascii="Arial" w:hAnsi="Arial" w:cs="Arial"/>
          <w:sz w:val="22"/>
          <w:szCs w:val="22"/>
          <w:lang w:eastAsia="ar-SA"/>
        </w:rPr>
        <w:t xml:space="preserve">a účetního dokladu podle ZOÚ druhé smluvní straně. Smluvní pokuta je splatná do 30 dnů ode dne doručení faktury smluvní straně povinné k její úhradě. </w:t>
      </w:r>
    </w:p>
    <w:p w14:paraId="0A6BFEB6" w14:textId="7506E0C4" w:rsidR="00A402C4" w:rsidRDefault="007858E2"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A402C4">
        <w:rPr>
          <w:rFonts w:ascii="Arial" w:hAnsi="Arial" w:cs="Arial"/>
          <w:sz w:val="22"/>
          <w:szCs w:val="22"/>
          <w:lang w:eastAsia="ar-SA"/>
        </w:rPr>
        <w:t xml:space="preserve">V případě, že některé ze smluvních stran vznikne nárok na náhradu škody, zašle druhé smluvní straně písemné </w:t>
      </w:r>
      <w:r w:rsidR="008A7F7B" w:rsidRPr="00A402C4">
        <w:rPr>
          <w:rFonts w:ascii="Arial" w:hAnsi="Arial" w:cs="Arial"/>
          <w:sz w:val="22"/>
          <w:szCs w:val="22"/>
          <w:lang w:eastAsia="ar-SA"/>
        </w:rPr>
        <w:t>vyúčtování – fakturu</w:t>
      </w:r>
      <w:r w:rsidRPr="00A402C4">
        <w:rPr>
          <w:rFonts w:ascii="Arial" w:hAnsi="Arial" w:cs="Arial"/>
          <w:sz w:val="22"/>
          <w:szCs w:val="22"/>
          <w:lang w:eastAsia="ar-SA"/>
        </w:rPr>
        <w:t xml:space="preserve"> s náležitostmi účetního dokladu podle ZDPH a</w:t>
      </w:r>
      <w:r w:rsidR="00A030F4">
        <w:rPr>
          <w:rFonts w:ascii="Arial" w:hAnsi="Arial" w:cs="Arial"/>
          <w:sz w:val="22"/>
          <w:szCs w:val="22"/>
          <w:lang w:eastAsia="ar-SA"/>
        </w:rPr>
        <w:t> </w:t>
      </w:r>
      <w:r w:rsidRPr="00A402C4">
        <w:rPr>
          <w:rFonts w:ascii="Arial" w:hAnsi="Arial" w:cs="Arial"/>
          <w:sz w:val="22"/>
          <w:szCs w:val="22"/>
          <w:lang w:eastAsia="ar-SA"/>
        </w:rPr>
        <w:t>ZOÚ s přesnou výší požadované náhrady, popisem vady</w:t>
      </w:r>
      <w:r w:rsidR="00F07EA9">
        <w:rPr>
          <w:rFonts w:ascii="Arial" w:hAnsi="Arial" w:cs="Arial"/>
          <w:sz w:val="22"/>
          <w:szCs w:val="22"/>
          <w:lang w:eastAsia="ar-SA"/>
        </w:rPr>
        <w:t>,</w:t>
      </w:r>
      <w:r w:rsidRPr="00A402C4">
        <w:rPr>
          <w:rFonts w:ascii="Arial" w:hAnsi="Arial" w:cs="Arial"/>
          <w:sz w:val="22"/>
          <w:szCs w:val="22"/>
          <w:lang w:eastAsia="ar-SA"/>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C173002" w14:textId="3002C808" w:rsidR="00A402C4" w:rsidRDefault="00FE6848"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Pr>
          <w:rFonts w:ascii="Arial" w:hAnsi="Arial" w:cs="Arial"/>
          <w:sz w:val="22"/>
          <w:szCs w:val="22"/>
          <w:lang w:eastAsia="ar-SA"/>
        </w:rPr>
        <w:t>Nájemce</w:t>
      </w:r>
      <w:r w:rsidR="007858E2" w:rsidRPr="00A402C4">
        <w:rPr>
          <w:rFonts w:ascii="Arial" w:hAnsi="Arial" w:cs="Arial"/>
          <w:sz w:val="22"/>
          <w:szCs w:val="22"/>
          <w:lang w:eastAsia="ar-SA"/>
        </w:rPr>
        <w:t xml:space="preserve"> bude hradit přijatou fakturu</w:t>
      </w:r>
      <w:r w:rsidR="007858E2" w:rsidRPr="00A402C4">
        <w:rPr>
          <w:rFonts w:ascii="Arial" w:hAnsi="Arial" w:cs="Arial"/>
          <w:i/>
          <w:sz w:val="22"/>
          <w:szCs w:val="22"/>
          <w:lang w:eastAsia="ar-SA"/>
        </w:rPr>
        <w:t xml:space="preserve"> </w:t>
      </w:r>
      <w:r w:rsidR="007858E2" w:rsidRPr="00A402C4">
        <w:rPr>
          <w:rFonts w:ascii="Arial" w:hAnsi="Arial" w:cs="Arial"/>
          <w:sz w:val="22"/>
          <w:szCs w:val="22"/>
          <w:lang w:eastAsia="ar-SA"/>
        </w:rPr>
        <w:t xml:space="preserve">pouze bankovním převodem na bankovní účet uvedený v záhlaví této </w:t>
      </w:r>
      <w:r w:rsidR="00056FBF">
        <w:rPr>
          <w:rFonts w:ascii="Arial" w:hAnsi="Arial" w:cs="Arial"/>
          <w:sz w:val="22"/>
          <w:szCs w:val="22"/>
          <w:lang w:eastAsia="ar-SA"/>
        </w:rPr>
        <w:t>S</w:t>
      </w:r>
      <w:r w:rsidR="007858E2" w:rsidRPr="00A402C4">
        <w:rPr>
          <w:rFonts w:ascii="Arial" w:hAnsi="Arial" w:cs="Arial"/>
          <w:sz w:val="22"/>
          <w:szCs w:val="22"/>
          <w:lang w:eastAsia="ar-SA"/>
        </w:rPr>
        <w:t xml:space="preserve">mlouvy. </w:t>
      </w:r>
    </w:p>
    <w:p w14:paraId="5099A24B" w14:textId="7DAC0C01" w:rsidR="007858E2" w:rsidRDefault="007858E2" w:rsidP="00A402C4">
      <w:pPr>
        <w:pStyle w:val="Odstavecseseznamem"/>
        <w:numPr>
          <w:ilvl w:val="0"/>
          <w:numId w:val="45"/>
        </w:numPr>
        <w:tabs>
          <w:tab w:val="left" w:pos="426"/>
        </w:tabs>
        <w:suppressAutoHyphens/>
        <w:spacing w:before="60" w:after="60"/>
        <w:ind w:left="426"/>
        <w:jc w:val="both"/>
        <w:rPr>
          <w:rFonts w:ascii="Arial" w:hAnsi="Arial" w:cs="Arial"/>
          <w:sz w:val="22"/>
          <w:szCs w:val="22"/>
          <w:lang w:eastAsia="ar-SA"/>
        </w:rPr>
      </w:pPr>
      <w:r w:rsidRPr="00A402C4">
        <w:rPr>
          <w:rFonts w:ascii="Arial" w:hAnsi="Arial" w:cs="Arial"/>
          <w:sz w:val="22"/>
          <w:szCs w:val="22"/>
          <w:lang w:eastAsia="ar-SA"/>
        </w:rPr>
        <w:t xml:space="preserve">Stane-li se </w:t>
      </w:r>
      <w:r w:rsidR="00FE6848">
        <w:rPr>
          <w:rFonts w:ascii="Arial" w:hAnsi="Arial" w:cs="Arial"/>
          <w:sz w:val="22"/>
          <w:szCs w:val="22"/>
          <w:lang w:eastAsia="ar-SA"/>
        </w:rPr>
        <w:t>Pronajímatel</w:t>
      </w:r>
      <w:r w:rsidRPr="00A402C4">
        <w:rPr>
          <w:rFonts w:ascii="Arial" w:hAnsi="Arial" w:cs="Arial"/>
          <w:sz w:val="22"/>
          <w:szCs w:val="22"/>
          <w:lang w:eastAsia="ar-SA"/>
        </w:rPr>
        <w:t xml:space="preserve"> nespolehlivým plátcem ve smyslu ZDPH, zaplatí </w:t>
      </w:r>
      <w:r w:rsidR="00FE6848">
        <w:rPr>
          <w:rFonts w:ascii="Arial" w:hAnsi="Arial" w:cs="Arial"/>
          <w:sz w:val="22"/>
          <w:szCs w:val="22"/>
          <w:lang w:eastAsia="ar-SA"/>
        </w:rPr>
        <w:t>Nájemce</w:t>
      </w:r>
      <w:r w:rsidRPr="00A402C4">
        <w:rPr>
          <w:rFonts w:ascii="Arial" w:hAnsi="Arial" w:cs="Arial"/>
          <w:sz w:val="22"/>
          <w:szCs w:val="22"/>
          <w:lang w:eastAsia="ar-SA"/>
        </w:rPr>
        <w:t xml:space="preserve"> pouze základ daně. Příslušná výše DPH bude uhrazena až po písemném doložení </w:t>
      </w:r>
      <w:r w:rsidR="00FE6848">
        <w:rPr>
          <w:rFonts w:ascii="Arial" w:hAnsi="Arial" w:cs="Arial"/>
          <w:sz w:val="22"/>
          <w:szCs w:val="22"/>
          <w:lang w:eastAsia="ar-SA"/>
        </w:rPr>
        <w:t>Pronajímatel</w:t>
      </w:r>
      <w:r w:rsidR="00A85CD9" w:rsidRPr="00A402C4">
        <w:rPr>
          <w:rFonts w:ascii="Arial" w:hAnsi="Arial" w:cs="Arial"/>
          <w:sz w:val="22"/>
          <w:szCs w:val="22"/>
          <w:lang w:eastAsia="ar-SA"/>
        </w:rPr>
        <w:t xml:space="preserve">e </w:t>
      </w:r>
      <w:r w:rsidRPr="00A402C4">
        <w:rPr>
          <w:rFonts w:ascii="Arial" w:hAnsi="Arial" w:cs="Arial"/>
          <w:sz w:val="22"/>
          <w:szCs w:val="22"/>
          <w:lang w:eastAsia="ar-SA"/>
        </w:rPr>
        <w:t>o jeho úhradě příslušnému správci daně.</w:t>
      </w:r>
    </w:p>
    <w:p w14:paraId="30F3E626" w14:textId="77777777" w:rsidR="000519F9" w:rsidRPr="000519F9" w:rsidRDefault="000519F9" w:rsidP="000519F9">
      <w:pPr>
        <w:pStyle w:val="Odstavecseseznamem"/>
        <w:numPr>
          <w:ilvl w:val="0"/>
          <w:numId w:val="45"/>
        </w:numPr>
        <w:ind w:left="426"/>
        <w:jc w:val="both"/>
        <w:rPr>
          <w:rFonts w:ascii="Arial" w:hAnsi="Arial" w:cs="Arial"/>
          <w:sz w:val="22"/>
          <w:szCs w:val="22"/>
          <w:lang w:eastAsia="ar-SA"/>
        </w:rPr>
      </w:pPr>
      <w:r w:rsidRPr="000519F9">
        <w:rPr>
          <w:rFonts w:ascii="Arial" w:hAnsi="Arial" w:cs="Arial"/>
          <w:sz w:val="22"/>
          <w:szCs w:val="22"/>
          <w:lang w:eastAsia="ar-SA"/>
        </w:rPr>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056FBF">
        <w:rPr>
          <w:rFonts w:ascii="Arial" w:hAnsi="Arial" w:cs="Arial"/>
          <w:sz w:val="22"/>
          <w:szCs w:val="22"/>
          <w:lang w:eastAsia="ar-SA"/>
        </w:rPr>
        <w:t>S</w:t>
      </w:r>
      <w:r w:rsidRPr="000519F9">
        <w:rPr>
          <w:rFonts w:ascii="Arial" w:hAnsi="Arial" w:cs="Arial"/>
          <w:sz w:val="22"/>
          <w:szCs w:val="22"/>
          <w:lang w:eastAsia="ar-SA"/>
        </w:rPr>
        <w:t>mlouvy.</w:t>
      </w:r>
    </w:p>
    <w:p w14:paraId="7CE02607" w14:textId="77777777" w:rsidR="00BD3733" w:rsidRDefault="00BD3733" w:rsidP="001F42B0">
      <w:pPr>
        <w:jc w:val="both"/>
        <w:rPr>
          <w:rFonts w:ascii="Arial" w:hAnsi="Arial" w:cs="Arial"/>
          <w:b/>
          <w:sz w:val="22"/>
          <w:szCs w:val="22"/>
        </w:rPr>
      </w:pPr>
    </w:p>
    <w:p w14:paraId="3E1FDCD8" w14:textId="77777777" w:rsidR="00480280" w:rsidRDefault="00480280" w:rsidP="001F42B0">
      <w:pPr>
        <w:jc w:val="both"/>
        <w:rPr>
          <w:rFonts w:ascii="Arial" w:hAnsi="Arial" w:cs="Arial"/>
          <w:b/>
          <w:sz w:val="22"/>
          <w:szCs w:val="22"/>
        </w:rPr>
      </w:pPr>
    </w:p>
    <w:p w14:paraId="67681F83" w14:textId="77777777" w:rsidR="009437A8" w:rsidRPr="003C410E" w:rsidRDefault="009437A8" w:rsidP="009437A8">
      <w:pPr>
        <w:jc w:val="center"/>
        <w:rPr>
          <w:rFonts w:ascii="Arial" w:hAnsi="Arial" w:cs="Arial"/>
          <w:b/>
          <w:sz w:val="22"/>
          <w:szCs w:val="22"/>
        </w:rPr>
      </w:pPr>
      <w:r>
        <w:rPr>
          <w:rFonts w:ascii="Arial" w:hAnsi="Arial" w:cs="Arial"/>
          <w:b/>
          <w:sz w:val="22"/>
          <w:szCs w:val="22"/>
        </w:rPr>
        <w:t>VI.</w:t>
      </w:r>
    </w:p>
    <w:p w14:paraId="208DC4A6" w14:textId="09FA2FE5" w:rsidR="009437A8" w:rsidRPr="003C410E" w:rsidRDefault="009437A8" w:rsidP="006277FB">
      <w:pPr>
        <w:spacing w:after="60"/>
        <w:jc w:val="center"/>
        <w:rPr>
          <w:rFonts w:ascii="Arial" w:hAnsi="Arial" w:cs="Arial"/>
          <w:sz w:val="22"/>
          <w:szCs w:val="22"/>
        </w:rPr>
      </w:pPr>
      <w:r w:rsidRPr="003C410E">
        <w:rPr>
          <w:rFonts w:ascii="Arial" w:hAnsi="Arial" w:cs="Arial"/>
          <w:b/>
          <w:sz w:val="22"/>
          <w:szCs w:val="22"/>
        </w:rPr>
        <w:t xml:space="preserve">Práva a povinnosti </w:t>
      </w:r>
      <w:r w:rsidR="00FE6848">
        <w:rPr>
          <w:rFonts w:ascii="Arial" w:hAnsi="Arial" w:cs="Arial"/>
          <w:b/>
          <w:sz w:val="22"/>
          <w:szCs w:val="22"/>
        </w:rPr>
        <w:t>Pronajímatel</w:t>
      </w:r>
      <w:r w:rsidR="00C70ACC">
        <w:rPr>
          <w:rFonts w:ascii="Arial" w:hAnsi="Arial" w:cs="Arial"/>
          <w:b/>
          <w:sz w:val="22"/>
          <w:szCs w:val="22"/>
        </w:rPr>
        <w:t>e</w:t>
      </w:r>
    </w:p>
    <w:p w14:paraId="79BDE8E5" w14:textId="71D58A14" w:rsidR="003B1B07" w:rsidRPr="003B1B07"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sidRPr="003B1B07">
        <w:rPr>
          <w:rFonts w:ascii="Arial" w:hAnsi="Arial" w:cs="Arial"/>
          <w:sz w:val="22"/>
          <w:szCs w:val="22"/>
        </w:rPr>
        <w:t xml:space="preserve"> bude při plnění předmětu této </w:t>
      </w:r>
      <w:r w:rsidR="00056FBF">
        <w:rPr>
          <w:rFonts w:ascii="Arial" w:hAnsi="Arial" w:cs="Arial"/>
          <w:sz w:val="22"/>
          <w:szCs w:val="22"/>
        </w:rPr>
        <w:t>S</w:t>
      </w:r>
      <w:r w:rsidR="003B1B07" w:rsidRPr="003B1B07">
        <w:rPr>
          <w:rFonts w:ascii="Arial" w:hAnsi="Arial" w:cs="Arial"/>
          <w:sz w:val="22"/>
          <w:szCs w:val="22"/>
        </w:rPr>
        <w:t xml:space="preserve">mlouvy postupovat s odbornou péčí. Zavazuje se dodržovat obecně závazné předpisy, technické normy a podmínky této </w:t>
      </w:r>
      <w:r w:rsidR="001F344C">
        <w:rPr>
          <w:rFonts w:ascii="Arial" w:hAnsi="Arial" w:cs="Arial"/>
          <w:sz w:val="22"/>
          <w:szCs w:val="22"/>
        </w:rPr>
        <w:t>S</w:t>
      </w:r>
      <w:r w:rsidR="003B1B07" w:rsidRPr="003B1B07">
        <w:rPr>
          <w:rFonts w:ascii="Arial" w:hAnsi="Arial" w:cs="Arial"/>
          <w:sz w:val="22"/>
          <w:szCs w:val="22"/>
        </w:rPr>
        <w:t xml:space="preserve">mlouvy. </w:t>
      </w:r>
      <w:r w:rsidR="002A7D17">
        <w:rPr>
          <w:rFonts w:ascii="Arial" w:hAnsi="Arial" w:cs="Arial"/>
          <w:sz w:val="22"/>
          <w:szCs w:val="22"/>
        </w:rPr>
        <w:t xml:space="preserve">Pronajímatel </w:t>
      </w:r>
      <w:r w:rsidR="002A7D17" w:rsidRPr="002A7D17">
        <w:rPr>
          <w:rFonts w:ascii="Arial" w:hAnsi="Arial" w:cs="Arial"/>
          <w:sz w:val="22"/>
          <w:szCs w:val="22"/>
        </w:rPr>
        <w:t xml:space="preserve">je povinen proškolit o BOZP </w:t>
      </w:r>
      <w:r w:rsidR="002A7D17">
        <w:rPr>
          <w:rFonts w:ascii="Arial" w:hAnsi="Arial" w:cs="Arial"/>
          <w:sz w:val="22"/>
          <w:szCs w:val="22"/>
        </w:rPr>
        <w:t xml:space="preserve">své </w:t>
      </w:r>
      <w:r w:rsidR="002A7D17" w:rsidRPr="002A7D17">
        <w:rPr>
          <w:rFonts w:ascii="Arial" w:hAnsi="Arial" w:cs="Arial"/>
          <w:sz w:val="22"/>
          <w:szCs w:val="22"/>
        </w:rPr>
        <w:t xml:space="preserve">zaměstnance, příp. poddodavatele, kteří budou </w:t>
      </w:r>
      <w:r w:rsidR="0092428A">
        <w:rPr>
          <w:rFonts w:ascii="Arial" w:hAnsi="Arial" w:cs="Arial"/>
          <w:sz w:val="22"/>
          <w:szCs w:val="22"/>
        </w:rPr>
        <w:t xml:space="preserve">montovat </w:t>
      </w:r>
      <w:r w:rsidR="0092428A" w:rsidRPr="002A7D17">
        <w:rPr>
          <w:rFonts w:ascii="Arial" w:hAnsi="Arial" w:cs="Arial"/>
          <w:sz w:val="22"/>
          <w:szCs w:val="22"/>
        </w:rPr>
        <w:t>a</w:t>
      </w:r>
      <w:r w:rsidR="002A7D17" w:rsidRPr="002A7D17">
        <w:rPr>
          <w:rFonts w:ascii="Arial" w:hAnsi="Arial" w:cs="Arial"/>
          <w:sz w:val="22"/>
          <w:szCs w:val="22"/>
        </w:rPr>
        <w:t xml:space="preserve"> následně </w:t>
      </w:r>
      <w:r w:rsidR="0092428A">
        <w:rPr>
          <w:rFonts w:ascii="Arial" w:hAnsi="Arial" w:cs="Arial"/>
          <w:sz w:val="22"/>
          <w:szCs w:val="22"/>
        </w:rPr>
        <w:t xml:space="preserve">demontovat </w:t>
      </w:r>
      <w:r w:rsidR="0092428A" w:rsidRPr="002A7D17">
        <w:rPr>
          <w:rFonts w:ascii="Arial" w:hAnsi="Arial" w:cs="Arial"/>
          <w:sz w:val="22"/>
          <w:szCs w:val="22"/>
        </w:rPr>
        <w:t>vánoční</w:t>
      </w:r>
      <w:r w:rsidR="002A7D17" w:rsidRPr="002A7D17">
        <w:rPr>
          <w:rFonts w:ascii="Arial" w:hAnsi="Arial" w:cs="Arial"/>
          <w:sz w:val="22"/>
          <w:szCs w:val="22"/>
        </w:rPr>
        <w:t xml:space="preserve"> osvětlení (práce ve výšce).</w:t>
      </w:r>
    </w:p>
    <w:p w14:paraId="059C9C2C" w14:textId="4F435D55" w:rsidR="003B1B07" w:rsidRPr="006277FB"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sidRPr="006277FB">
        <w:rPr>
          <w:rFonts w:ascii="Arial" w:hAnsi="Arial" w:cs="Arial"/>
          <w:sz w:val="22"/>
          <w:szCs w:val="22"/>
        </w:rPr>
        <w:t xml:space="preserve"> se zavazuje přenechat předmět nájmu </w:t>
      </w:r>
      <w:r w:rsidR="00055E89">
        <w:rPr>
          <w:rFonts w:ascii="Arial" w:hAnsi="Arial" w:cs="Arial"/>
          <w:sz w:val="22"/>
          <w:szCs w:val="22"/>
        </w:rPr>
        <w:t>N</w:t>
      </w:r>
      <w:r w:rsidR="003B1B07" w:rsidRPr="006277FB">
        <w:rPr>
          <w:rFonts w:ascii="Arial" w:hAnsi="Arial" w:cs="Arial"/>
          <w:sz w:val="22"/>
          <w:szCs w:val="22"/>
        </w:rPr>
        <w:t xml:space="preserve">ájemci tak, aby ho mohl užívat </w:t>
      </w:r>
      <w:r w:rsidR="00856507">
        <w:rPr>
          <w:rFonts w:ascii="Arial" w:hAnsi="Arial" w:cs="Arial"/>
          <w:sz w:val="22"/>
          <w:szCs w:val="22"/>
        </w:rPr>
        <w:br/>
      </w:r>
      <w:r w:rsidR="003B1B07" w:rsidRPr="006277FB">
        <w:rPr>
          <w:rFonts w:ascii="Arial" w:hAnsi="Arial" w:cs="Arial"/>
          <w:sz w:val="22"/>
          <w:szCs w:val="22"/>
        </w:rPr>
        <w:t>k ujednanému účelu.</w:t>
      </w:r>
    </w:p>
    <w:p w14:paraId="641FE494" w14:textId="2B02ECEB" w:rsidR="003B1B07" w:rsidRDefault="00FE6848" w:rsidP="00375B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sidRPr="003B1B07">
        <w:rPr>
          <w:rFonts w:ascii="Arial" w:hAnsi="Arial" w:cs="Arial"/>
          <w:sz w:val="22"/>
          <w:szCs w:val="22"/>
        </w:rPr>
        <w:t xml:space="preserve"> zajistí v rámci plnění </w:t>
      </w:r>
      <w:r w:rsidR="00E17BEC">
        <w:rPr>
          <w:rFonts w:ascii="Arial" w:hAnsi="Arial" w:cs="Arial"/>
          <w:sz w:val="22"/>
          <w:szCs w:val="22"/>
          <w:lang w:eastAsia="ar-SA"/>
        </w:rPr>
        <w:t>montáže</w:t>
      </w:r>
      <w:r w:rsidR="003B1B07" w:rsidRPr="003B1B07">
        <w:rPr>
          <w:rFonts w:ascii="Arial" w:hAnsi="Arial" w:cs="Arial"/>
          <w:sz w:val="22"/>
          <w:szCs w:val="22"/>
        </w:rPr>
        <w:t xml:space="preserve">, </w:t>
      </w:r>
      <w:r w:rsidR="00D26B53">
        <w:rPr>
          <w:rFonts w:ascii="Arial" w:hAnsi="Arial" w:cs="Arial"/>
          <w:sz w:val="22"/>
          <w:szCs w:val="22"/>
        </w:rPr>
        <w:t>de</w:t>
      </w:r>
      <w:r w:rsidR="00E17BEC">
        <w:rPr>
          <w:rFonts w:ascii="Arial" w:hAnsi="Arial" w:cs="Arial"/>
          <w:sz w:val="22"/>
          <w:szCs w:val="22"/>
          <w:lang w:eastAsia="ar-SA"/>
        </w:rPr>
        <w:t>montáže</w:t>
      </w:r>
      <w:r w:rsidR="003B1B07" w:rsidRPr="003B1B07">
        <w:rPr>
          <w:rFonts w:ascii="Arial" w:hAnsi="Arial" w:cs="Arial"/>
          <w:sz w:val="22"/>
          <w:szCs w:val="22"/>
        </w:rPr>
        <w:t xml:space="preserve">, dopravu </w:t>
      </w:r>
      <w:r w:rsidR="00EA7630">
        <w:rPr>
          <w:rFonts w:ascii="Arial" w:hAnsi="Arial" w:cs="Arial"/>
          <w:sz w:val="22"/>
          <w:szCs w:val="22"/>
        </w:rPr>
        <w:t>vánočního osvětlení</w:t>
      </w:r>
      <w:r w:rsidR="003B1B07" w:rsidRPr="003B1B07">
        <w:rPr>
          <w:rFonts w:ascii="Arial" w:hAnsi="Arial" w:cs="Arial"/>
          <w:sz w:val="22"/>
          <w:szCs w:val="22"/>
        </w:rPr>
        <w:t xml:space="preserve"> </w:t>
      </w:r>
      <w:r w:rsidR="00856507">
        <w:rPr>
          <w:rFonts w:ascii="Arial" w:hAnsi="Arial" w:cs="Arial"/>
          <w:sz w:val="22"/>
          <w:szCs w:val="22"/>
        </w:rPr>
        <w:br/>
      </w:r>
      <w:r w:rsidR="003B1B07" w:rsidRPr="003B1B07">
        <w:rPr>
          <w:rFonts w:ascii="Arial" w:hAnsi="Arial" w:cs="Arial"/>
          <w:sz w:val="22"/>
          <w:szCs w:val="22"/>
        </w:rPr>
        <w:t>a zajistí elektro a fixační materiál.</w:t>
      </w:r>
    </w:p>
    <w:p w14:paraId="3690DC21" w14:textId="48F324AF" w:rsidR="003B1B07" w:rsidRDefault="00FE6848" w:rsidP="00BE3615">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Pr>
          <w:rFonts w:ascii="Arial" w:hAnsi="Arial" w:cs="Arial"/>
          <w:sz w:val="22"/>
          <w:szCs w:val="22"/>
        </w:rPr>
        <w:t xml:space="preserve"> se zavazuje </w:t>
      </w:r>
      <w:r w:rsidR="00A1114F">
        <w:rPr>
          <w:rFonts w:ascii="Arial" w:hAnsi="Arial" w:cs="Arial"/>
          <w:sz w:val="22"/>
          <w:szCs w:val="22"/>
        </w:rPr>
        <w:t>namontovat</w:t>
      </w:r>
      <w:r w:rsidR="00A1114F" w:rsidRPr="006277FB">
        <w:rPr>
          <w:rFonts w:ascii="Arial" w:hAnsi="Arial" w:cs="Arial"/>
          <w:sz w:val="22"/>
          <w:szCs w:val="22"/>
        </w:rPr>
        <w:t xml:space="preserve"> </w:t>
      </w:r>
      <w:r w:rsidR="003B1B07" w:rsidRPr="006277FB">
        <w:rPr>
          <w:rFonts w:ascii="Arial" w:hAnsi="Arial" w:cs="Arial"/>
          <w:sz w:val="22"/>
          <w:szCs w:val="22"/>
        </w:rPr>
        <w:t xml:space="preserve">předmět nájmu v takovém stavu, aby mohl sloužit </w:t>
      </w:r>
      <w:r w:rsidR="00856507">
        <w:rPr>
          <w:rFonts w:ascii="Arial" w:hAnsi="Arial" w:cs="Arial"/>
          <w:sz w:val="22"/>
          <w:szCs w:val="22"/>
        </w:rPr>
        <w:br/>
      </w:r>
      <w:r w:rsidR="003B1B07" w:rsidRPr="006277FB">
        <w:rPr>
          <w:rFonts w:ascii="Arial" w:hAnsi="Arial" w:cs="Arial"/>
          <w:sz w:val="22"/>
          <w:szCs w:val="22"/>
        </w:rPr>
        <w:t xml:space="preserve">k tomu </w:t>
      </w:r>
      <w:r w:rsidR="003B1B07" w:rsidRPr="003B1B07">
        <w:rPr>
          <w:rFonts w:ascii="Arial" w:hAnsi="Arial" w:cs="Arial"/>
          <w:sz w:val="22"/>
          <w:szCs w:val="22"/>
        </w:rPr>
        <w:t>užívání, pro které byl pronajat</w:t>
      </w:r>
      <w:r w:rsidR="003B1B07">
        <w:rPr>
          <w:rFonts w:ascii="Arial" w:hAnsi="Arial" w:cs="Arial"/>
          <w:sz w:val="22"/>
          <w:szCs w:val="22"/>
        </w:rPr>
        <w:t>.</w:t>
      </w:r>
      <w:r w:rsidR="00BE3615" w:rsidRPr="00BE3615">
        <w:rPr>
          <w:rFonts w:ascii="Arial" w:hAnsi="Arial" w:cs="Arial"/>
          <w:sz w:val="22"/>
          <w:szCs w:val="22"/>
        </w:rPr>
        <w:t xml:space="preserve"> </w:t>
      </w:r>
      <w:r w:rsidR="00BE3615">
        <w:rPr>
          <w:rFonts w:ascii="Arial" w:hAnsi="Arial" w:cs="Arial"/>
          <w:sz w:val="22"/>
          <w:szCs w:val="22"/>
        </w:rPr>
        <w:t xml:space="preserve">Před uvedením do provozu namontovaného vánočního osvětlení, popř. jejich jednotlivých částí Pronajímatel zajistí provedení příslušných revizí namontovaného vánočního osvětlení. </w:t>
      </w:r>
    </w:p>
    <w:p w14:paraId="3F86D85F" w14:textId="4CC19AB2" w:rsidR="0092428A" w:rsidRPr="00B6006E" w:rsidRDefault="0092428A" w:rsidP="00BE3615">
      <w:pPr>
        <w:pStyle w:val="Odstavecseseznamem"/>
        <w:numPr>
          <w:ilvl w:val="1"/>
          <w:numId w:val="46"/>
        </w:numPr>
        <w:ind w:left="426" w:hanging="426"/>
        <w:jc w:val="both"/>
        <w:rPr>
          <w:rFonts w:ascii="Arial" w:hAnsi="Arial" w:cs="Arial"/>
          <w:sz w:val="22"/>
          <w:szCs w:val="22"/>
        </w:rPr>
      </w:pPr>
      <w:r>
        <w:rPr>
          <w:rFonts w:ascii="Arial" w:hAnsi="Arial" w:cs="Arial"/>
          <w:sz w:val="22"/>
          <w:szCs w:val="22"/>
        </w:rPr>
        <w:t xml:space="preserve">Pronajímatel je povinen </w:t>
      </w:r>
      <w:r w:rsidRPr="0092428A">
        <w:rPr>
          <w:rFonts w:ascii="Arial" w:hAnsi="Arial" w:cs="Arial"/>
          <w:sz w:val="22"/>
          <w:szCs w:val="22"/>
        </w:rPr>
        <w:t xml:space="preserve">předat revizní zprávy </w:t>
      </w:r>
      <w:r>
        <w:rPr>
          <w:rFonts w:ascii="Arial" w:hAnsi="Arial" w:cs="Arial"/>
          <w:sz w:val="22"/>
          <w:szCs w:val="22"/>
        </w:rPr>
        <w:t>N</w:t>
      </w:r>
      <w:r w:rsidRPr="0092428A">
        <w:rPr>
          <w:rFonts w:ascii="Arial" w:hAnsi="Arial" w:cs="Arial"/>
          <w:sz w:val="22"/>
          <w:szCs w:val="22"/>
        </w:rPr>
        <w:t>ájemci nejpozději do 29.</w:t>
      </w:r>
      <w:r>
        <w:rPr>
          <w:rFonts w:ascii="Arial" w:hAnsi="Arial" w:cs="Arial"/>
          <w:sz w:val="22"/>
          <w:szCs w:val="22"/>
        </w:rPr>
        <w:t xml:space="preserve"> </w:t>
      </w:r>
      <w:r w:rsidRPr="0092428A">
        <w:rPr>
          <w:rFonts w:ascii="Arial" w:hAnsi="Arial" w:cs="Arial"/>
          <w:sz w:val="22"/>
          <w:szCs w:val="22"/>
        </w:rPr>
        <w:t>11.</w:t>
      </w:r>
      <w:r>
        <w:rPr>
          <w:rFonts w:ascii="Arial" w:hAnsi="Arial" w:cs="Arial"/>
          <w:sz w:val="22"/>
          <w:szCs w:val="22"/>
        </w:rPr>
        <w:t xml:space="preserve"> </w:t>
      </w:r>
      <w:r w:rsidRPr="0092428A">
        <w:rPr>
          <w:rFonts w:ascii="Arial" w:hAnsi="Arial" w:cs="Arial"/>
          <w:sz w:val="22"/>
          <w:szCs w:val="22"/>
        </w:rPr>
        <w:t>2025</w:t>
      </w:r>
      <w:r>
        <w:rPr>
          <w:rFonts w:ascii="Arial" w:hAnsi="Arial" w:cs="Arial"/>
          <w:sz w:val="22"/>
          <w:szCs w:val="22"/>
        </w:rPr>
        <w:t>.</w:t>
      </w:r>
    </w:p>
    <w:p w14:paraId="6E59BA13" w14:textId="4EC8B295" w:rsidR="003B1B07"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Pr>
          <w:rFonts w:ascii="Arial" w:hAnsi="Arial" w:cs="Arial"/>
          <w:sz w:val="22"/>
          <w:szCs w:val="22"/>
        </w:rPr>
        <w:t xml:space="preserve"> je povinen z</w:t>
      </w:r>
      <w:r w:rsidR="003B1B07" w:rsidRPr="003B1B07">
        <w:rPr>
          <w:rFonts w:ascii="Arial" w:hAnsi="Arial" w:cs="Arial"/>
          <w:sz w:val="22"/>
          <w:szCs w:val="22"/>
        </w:rPr>
        <w:t xml:space="preserve">ajistit </w:t>
      </w:r>
      <w:r w:rsidR="001F344C">
        <w:rPr>
          <w:rFonts w:ascii="Arial" w:hAnsi="Arial" w:cs="Arial"/>
          <w:sz w:val="22"/>
          <w:szCs w:val="22"/>
        </w:rPr>
        <w:t>N</w:t>
      </w:r>
      <w:r w:rsidR="003B1B07" w:rsidRPr="003B1B07">
        <w:rPr>
          <w:rFonts w:ascii="Arial" w:hAnsi="Arial" w:cs="Arial"/>
          <w:sz w:val="22"/>
          <w:szCs w:val="22"/>
        </w:rPr>
        <w:t>ájemci nerušené užívá</w:t>
      </w:r>
      <w:r w:rsidR="003B1B07">
        <w:rPr>
          <w:rFonts w:ascii="Arial" w:hAnsi="Arial" w:cs="Arial"/>
          <w:sz w:val="22"/>
          <w:szCs w:val="22"/>
        </w:rPr>
        <w:t>ní předmětu nájmu po celou dobu trvání nájmu.</w:t>
      </w:r>
    </w:p>
    <w:p w14:paraId="03444DD0" w14:textId="32D337E6" w:rsidR="00143B8A" w:rsidRPr="006277FB" w:rsidRDefault="00FE6848" w:rsidP="00375B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143B8A" w:rsidRPr="00143B8A">
        <w:rPr>
          <w:rFonts w:ascii="Arial" w:hAnsi="Arial" w:cs="Arial"/>
          <w:sz w:val="22"/>
          <w:szCs w:val="22"/>
        </w:rPr>
        <w:t xml:space="preserve"> na své náklady zajistí běžnou údržbu světelné výzdoby, která je součástí vánočního osvětlení města Ústí nad Labem. </w:t>
      </w:r>
    </w:p>
    <w:p w14:paraId="6E69CF0B" w14:textId="2302C065" w:rsidR="003B1B07" w:rsidRPr="00284AD5"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Pr>
          <w:rFonts w:ascii="Arial" w:hAnsi="Arial" w:cs="Arial"/>
          <w:sz w:val="22"/>
          <w:szCs w:val="22"/>
        </w:rPr>
        <w:t xml:space="preserve"> je povinen p</w:t>
      </w:r>
      <w:r w:rsidR="003B1B07" w:rsidRPr="003B1B07">
        <w:rPr>
          <w:rFonts w:ascii="Arial" w:hAnsi="Arial" w:cs="Arial"/>
          <w:sz w:val="22"/>
          <w:szCs w:val="22"/>
        </w:rPr>
        <w:t xml:space="preserve">rovádět nezbytné opravy předmětu nájmu nejdéle </w:t>
      </w:r>
      <w:r w:rsidR="00BE3615">
        <w:rPr>
          <w:rFonts w:ascii="Arial" w:hAnsi="Arial" w:cs="Arial"/>
          <w:sz w:val="22"/>
          <w:szCs w:val="22"/>
        </w:rPr>
        <w:t xml:space="preserve">to do deseti (10) hodin od nahlášení vady, poruchy či poškození Nájemcem. Ve dnech 24. 12., 25. 12., 26. 12., 31. 12. 2025 a 1. 1. 2026 se Pronajímatel zavazuje takovou vadu, poruchu či poškození odstranit do pěti (5) hodin </w:t>
      </w:r>
      <w:r w:rsidR="00BE3615" w:rsidRPr="003B1B07">
        <w:rPr>
          <w:rFonts w:ascii="Arial" w:hAnsi="Arial" w:cs="Arial"/>
          <w:sz w:val="22"/>
          <w:szCs w:val="22"/>
        </w:rPr>
        <w:t>od</w:t>
      </w:r>
      <w:r w:rsidR="00BE3615">
        <w:rPr>
          <w:rFonts w:ascii="Arial" w:hAnsi="Arial" w:cs="Arial"/>
          <w:sz w:val="22"/>
          <w:szCs w:val="22"/>
        </w:rPr>
        <w:t xml:space="preserve"> nahlášení vady, poruchy či poškození </w:t>
      </w:r>
      <w:r w:rsidR="0092428A">
        <w:rPr>
          <w:rFonts w:ascii="Arial" w:hAnsi="Arial" w:cs="Arial"/>
          <w:sz w:val="22"/>
          <w:szCs w:val="22"/>
        </w:rPr>
        <w:t>Nájemcem.</w:t>
      </w:r>
    </w:p>
    <w:p w14:paraId="6C38D8D3" w14:textId="30F0194E" w:rsidR="00143B8A" w:rsidRPr="00284AD5" w:rsidRDefault="00FE6848" w:rsidP="00284AD5">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143B8A" w:rsidRPr="00284AD5">
        <w:rPr>
          <w:rFonts w:ascii="Arial" w:hAnsi="Arial" w:cs="Arial"/>
          <w:sz w:val="22"/>
          <w:szCs w:val="22"/>
        </w:rPr>
        <w:t xml:space="preserve"> </w:t>
      </w:r>
      <w:r w:rsidR="00284AD5" w:rsidRPr="00284AD5">
        <w:rPr>
          <w:rFonts w:ascii="Arial" w:hAnsi="Arial" w:cs="Arial"/>
          <w:sz w:val="22"/>
          <w:szCs w:val="22"/>
        </w:rPr>
        <w:t xml:space="preserve">zajistí zabezpečení vánočního osvětlení proti manipulaci a krádeži ve fontáně před budovou Magistrátu a kolem obou vánočních stromů na Lidickém náměstí a na Mírovém náměstí </w:t>
      </w:r>
      <w:r w:rsidR="00143B8A" w:rsidRPr="00284AD5">
        <w:rPr>
          <w:rFonts w:ascii="Arial" w:hAnsi="Arial" w:cs="Arial"/>
          <w:sz w:val="22"/>
          <w:szCs w:val="22"/>
        </w:rPr>
        <w:t>(např. kovové zábrany).</w:t>
      </w:r>
    </w:p>
    <w:p w14:paraId="5BE302EC" w14:textId="69A99E9A" w:rsidR="003B1B07" w:rsidRPr="00F84851"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B1B07" w:rsidRPr="00284AD5">
        <w:rPr>
          <w:rFonts w:ascii="Arial" w:hAnsi="Arial" w:cs="Arial"/>
          <w:sz w:val="22"/>
          <w:szCs w:val="22"/>
        </w:rPr>
        <w:t xml:space="preserve"> neodpovídá za vady, o kterých v době uzavření nájemní </w:t>
      </w:r>
      <w:r w:rsidR="00056FBF">
        <w:rPr>
          <w:rFonts w:ascii="Arial" w:hAnsi="Arial" w:cs="Arial"/>
          <w:sz w:val="22"/>
          <w:szCs w:val="22"/>
        </w:rPr>
        <w:t>S</w:t>
      </w:r>
      <w:r w:rsidR="003B1B07" w:rsidRPr="00284AD5">
        <w:rPr>
          <w:rFonts w:ascii="Arial" w:hAnsi="Arial" w:cs="Arial"/>
          <w:sz w:val="22"/>
          <w:szCs w:val="22"/>
        </w:rPr>
        <w:t xml:space="preserve">mlouvy strany </w:t>
      </w:r>
      <w:r w:rsidR="003B1B07" w:rsidRPr="00F84851">
        <w:rPr>
          <w:rFonts w:ascii="Arial" w:hAnsi="Arial" w:cs="Arial"/>
          <w:sz w:val="22"/>
          <w:szCs w:val="22"/>
        </w:rPr>
        <w:t xml:space="preserve">věděly a které nebrání užívání věci. </w:t>
      </w:r>
    </w:p>
    <w:p w14:paraId="2EF403B5" w14:textId="3A0EA77B" w:rsidR="003159E0"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159E0" w:rsidRPr="00F84851">
        <w:rPr>
          <w:rFonts w:ascii="Arial" w:hAnsi="Arial" w:cs="Arial"/>
          <w:sz w:val="22"/>
          <w:szCs w:val="22"/>
        </w:rPr>
        <w:t xml:space="preserve"> se dále zavazuje zajistit pro </w:t>
      </w:r>
      <w:r>
        <w:rPr>
          <w:rFonts w:ascii="Arial" w:hAnsi="Arial" w:cs="Arial"/>
          <w:sz w:val="22"/>
          <w:szCs w:val="22"/>
        </w:rPr>
        <w:t>Nájemce</w:t>
      </w:r>
      <w:r w:rsidR="003159E0" w:rsidRPr="00F84851">
        <w:rPr>
          <w:rFonts w:ascii="Arial" w:hAnsi="Arial" w:cs="Arial"/>
          <w:sz w:val="22"/>
          <w:szCs w:val="22"/>
        </w:rPr>
        <w:t xml:space="preserve"> </w:t>
      </w:r>
      <w:r w:rsidR="008A7F7B">
        <w:rPr>
          <w:rFonts w:ascii="Arial" w:hAnsi="Arial" w:cs="Arial"/>
          <w:sz w:val="22"/>
          <w:szCs w:val="22"/>
        </w:rPr>
        <w:t>montáž a demontáž</w:t>
      </w:r>
      <w:r w:rsidR="003159E0" w:rsidRPr="00F84851">
        <w:rPr>
          <w:rFonts w:ascii="Arial" w:hAnsi="Arial" w:cs="Arial"/>
          <w:sz w:val="22"/>
          <w:szCs w:val="22"/>
        </w:rPr>
        <w:t xml:space="preserve"> výše uvedeného vánočního osvětlen</w:t>
      </w:r>
      <w:r w:rsidR="008A7F7B">
        <w:rPr>
          <w:rFonts w:ascii="Arial" w:hAnsi="Arial" w:cs="Arial"/>
          <w:sz w:val="22"/>
          <w:szCs w:val="22"/>
        </w:rPr>
        <w:t>í, a to tak, že montáž proběhne</w:t>
      </w:r>
      <w:r w:rsidR="003159E0" w:rsidRPr="00F84851">
        <w:rPr>
          <w:rFonts w:ascii="Arial" w:hAnsi="Arial" w:cs="Arial"/>
          <w:sz w:val="22"/>
          <w:szCs w:val="22"/>
        </w:rPr>
        <w:t xml:space="preserve"> </w:t>
      </w:r>
      <w:r w:rsidR="003E3120">
        <w:rPr>
          <w:rFonts w:ascii="Arial" w:hAnsi="Arial" w:cs="Arial"/>
          <w:sz w:val="22"/>
          <w:szCs w:val="22"/>
        </w:rPr>
        <w:t xml:space="preserve">nejdříve od 12. 11. 2025 a </w:t>
      </w:r>
      <w:r w:rsidR="003159E0" w:rsidRPr="008A7F7B">
        <w:rPr>
          <w:rFonts w:ascii="Arial" w:hAnsi="Arial" w:cs="Arial"/>
          <w:sz w:val="22"/>
          <w:szCs w:val="22"/>
        </w:rPr>
        <w:t xml:space="preserve">nejpozději do </w:t>
      </w:r>
      <w:r w:rsidR="002A7D17">
        <w:rPr>
          <w:rFonts w:ascii="Arial" w:hAnsi="Arial" w:cs="Arial"/>
          <w:sz w:val="22"/>
          <w:szCs w:val="22"/>
        </w:rPr>
        <w:t>28. 11. 2025</w:t>
      </w:r>
      <w:r w:rsidR="003159E0" w:rsidRPr="008A7F7B">
        <w:rPr>
          <w:rFonts w:ascii="Arial" w:hAnsi="Arial" w:cs="Arial"/>
          <w:sz w:val="22"/>
          <w:szCs w:val="22"/>
        </w:rPr>
        <w:t xml:space="preserve"> a </w:t>
      </w:r>
      <w:r w:rsidR="008A7F7B" w:rsidRPr="008A7F7B">
        <w:rPr>
          <w:rFonts w:ascii="Arial" w:hAnsi="Arial" w:cs="Arial"/>
          <w:sz w:val="22"/>
          <w:szCs w:val="22"/>
        </w:rPr>
        <w:t xml:space="preserve">demontáž proběhne </w:t>
      </w:r>
      <w:r w:rsidR="003E3120">
        <w:rPr>
          <w:rFonts w:ascii="Arial" w:hAnsi="Arial" w:cs="Arial"/>
          <w:sz w:val="22"/>
          <w:szCs w:val="22"/>
        </w:rPr>
        <w:t xml:space="preserve">nejdříve od </w:t>
      </w:r>
      <w:r w:rsidR="00A1114F">
        <w:rPr>
          <w:rFonts w:ascii="Arial" w:hAnsi="Arial" w:cs="Arial"/>
          <w:sz w:val="22"/>
          <w:szCs w:val="22"/>
        </w:rPr>
        <w:t>6</w:t>
      </w:r>
      <w:r w:rsidR="003E3120">
        <w:rPr>
          <w:rFonts w:ascii="Arial" w:hAnsi="Arial" w:cs="Arial"/>
          <w:sz w:val="22"/>
          <w:szCs w:val="22"/>
        </w:rPr>
        <w:t xml:space="preserve">. 1. 2026 a </w:t>
      </w:r>
      <w:r w:rsidR="003159E0" w:rsidRPr="008A7F7B">
        <w:rPr>
          <w:rFonts w:ascii="Arial" w:hAnsi="Arial" w:cs="Arial"/>
          <w:sz w:val="22"/>
          <w:szCs w:val="22"/>
        </w:rPr>
        <w:t>nejpozději</w:t>
      </w:r>
      <w:r w:rsidR="008A7F7B" w:rsidRPr="008A7F7B">
        <w:rPr>
          <w:rFonts w:ascii="Arial" w:hAnsi="Arial" w:cs="Arial"/>
          <w:sz w:val="22"/>
          <w:szCs w:val="22"/>
        </w:rPr>
        <w:t xml:space="preserve"> </w:t>
      </w:r>
      <w:r w:rsidR="003159E0" w:rsidRPr="008A7F7B">
        <w:rPr>
          <w:rFonts w:ascii="Arial" w:hAnsi="Arial" w:cs="Arial"/>
          <w:sz w:val="22"/>
          <w:szCs w:val="22"/>
        </w:rPr>
        <w:t xml:space="preserve">do </w:t>
      </w:r>
      <w:r w:rsidR="008A7F7B" w:rsidRPr="008A7F7B">
        <w:rPr>
          <w:rFonts w:ascii="Arial" w:hAnsi="Arial" w:cs="Arial"/>
          <w:sz w:val="22"/>
          <w:szCs w:val="22"/>
        </w:rPr>
        <w:t>10. 1. 202</w:t>
      </w:r>
      <w:r w:rsidR="002A7D17">
        <w:rPr>
          <w:rFonts w:ascii="Arial" w:hAnsi="Arial" w:cs="Arial"/>
          <w:sz w:val="22"/>
          <w:szCs w:val="22"/>
        </w:rPr>
        <w:t>6</w:t>
      </w:r>
      <w:r w:rsidR="00A1114F">
        <w:rPr>
          <w:rFonts w:ascii="Arial" w:hAnsi="Arial" w:cs="Arial"/>
          <w:sz w:val="22"/>
          <w:szCs w:val="22"/>
        </w:rPr>
        <w:t xml:space="preserve">, přičemž </w:t>
      </w:r>
      <w:r w:rsidR="00A1114F">
        <w:rPr>
          <w:rFonts w:ascii="Arial" w:eastAsia="Calibri" w:hAnsi="Arial" w:cs="Arial"/>
          <w:sz w:val="22"/>
          <w:szCs w:val="22"/>
          <w:lang w:eastAsia="en-US"/>
        </w:rPr>
        <w:t>d</w:t>
      </w:r>
      <w:r w:rsidR="00A1114F" w:rsidRPr="008A7F7B">
        <w:rPr>
          <w:rFonts w:ascii="Arial" w:eastAsia="Calibri" w:hAnsi="Arial" w:cs="Arial"/>
          <w:sz w:val="22"/>
          <w:szCs w:val="22"/>
          <w:lang w:eastAsia="en-US"/>
        </w:rPr>
        <w:t xml:space="preserve">emontáž </w:t>
      </w:r>
      <w:r w:rsidR="00A1114F" w:rsidRPr="00EC2081">
        <w:rPr>
          <w:rFonts w:ascii="Arial" w:hAnsi="Arial" w:cs="Arial"/>
          <w:iCs/>
          <w:sz w:val="22"/>
        </w:rPr>
        <w:t>světelné girlandy v prostoru mezi stánky</w:t>
      </w:r>
      <w:r w:rsidR="00A1114F">
        <w:rPr>
          <w:rFonts w:ascii="Arial" w:hAnsi="Arial" w:cs="Arial"/>
          <w:iCs/>
          <w:sz w:val="22"/>
        </w:rPr>
        <w:t xml:space="preserve"> bude provedena</w:t>
      </w:r>
      <w:r w:rsidR="00A1114F" w:rsidRPr="00EC2081">
        <w:rPr>
          <w:rFonts w:ascii="Arial" w:hAnsi="Arial" w:cs="Arial"/>
          <w:iCs/>
          <w:sz w:val="22"/>
        </w:rPr>
        <w:t xml:space="preserve"> </w:t>
      </w:r>
      <w:r w:rsidR="00A1114F">
        <w:rPr>
          <w:rFonts w:ascii="Arial" w:hAnsi="Arial" w:cs="Arial"/>
          <w:iCs/>
          <w:sz w:val="22"/>
        </w:rPr>
        <w:t xml:space="preserve">dne </w:t>
      </w:r>
      <w:r w:rsidR="00A1114F" w:rsidRPr="00EC2081">
        <w:rPr>
          <w:rFonts w:ascii="Arial" w:hAnsi="Arial" w:cs="Arial"/>
          <w:iCs/>
          <w:sz w:val="22"/>
        </w:rPr>
        <w:t>2. 1. 202</w:t>
      </w:r>
      <w:r w:rsidR="00A1114F">
        <w:rPr>
          <w:rFonts w:ascii="Arial" w:hAnsi="Arial" w:cs="Arial"/>
          <w:iCs/>
          <w:sz w:val="22"/>
        </w:rPr>
        <w:t>6</w:t>
      </w:r>
      <w:r w:rsidR="003159E0" w:rsidRPr="008A7F7B">
        <w:rPr>
          <w:rFonts w:ascii="Arial" w:hAnsi="Arial" w:cs="Arial"/>
          <w:sz w:val="22"/>
          <w:szCs w:val="22"/>
        </w:rPr>
        <w:t>.</w:t>
      </w:r>
      <w:r w:rsidR="003159E0" w:rsidRPr="00021A68">
        <w:rPr>
          <w:rFonts w:ascii="Arial" w:hAnsi="Arial" w:cs="Arial"/>
          <w:sz w:val="22"/>
          <w:szCs w:val="22"/>
        </w:rPr>
        <w:t xml:space="preserve"> </w:t>
      </w:r>
    </w:p>
    <w:p w14:paraId="1491A295" w14:textId="61F4A20A" w:rsidR="008A1299" w:rsidRPr="003C5703" w:rsidRDefault="008A1299" w:rsidP="006277FB">
      <w:pPr>
        <w:pStyle w:val="Odstavecseseznamem"/>
        <w:numPr>
          <w:ilvl w:val="1"/>
          <w:numId w:val="46"/>
        </w:numPr>
        <w:ind w:left="426" w:hanging="426"/>
        <w:jc w:val="both"/>
        <w:rPr>
          <w:rFonts w:ascii="Arial" w:hAnsi="Arial" w:cs="Arial"/>
          <w:sz w:val="22"/>
          <w:szCs w:val="22"/>
        </w:rPr>
      </w:pPr>
      <w:r w:rsidRPr="003C5703">
        <w:rPr>
          <w:rFonts w:ascii="Arial" w:hAnsi="Arial" w:cs="Arial"/>
          <w:sz w:val="22"/>
          <w:szCs w:val="22"/>
        </w:rPr>
        <w:t xml:space="preserve">Pronajímatel se dále zavazuje zajistit </w:t>
      </w:r>
      <w:r w:rsidR="005079B9" w:rsidRPr="00693885">
        <w:rPr>
          <w:rFonts w:ascii="Arial" w:hAnsi="Arial" w:cs="Arial"/>
          <w:sz w:val="22"/>
          <w:szCs w:val="22"/>
        </w:rPr>
        <w:t>jako první</w:t>
      </w:r>
      <w:r w:rsidR="00C330E6" w:rsidRPr="003C5703">
        <w:rPr>
          <w:rFonts w:ascii="Arial" w:hAnsi="Arial" w:cs="Arial"/>
          <w:sz w:val="22"/>
          <w:szCs w:val="22"/>
        </w:rPr>
        <w:t xml:space="preserve"> </w:t>
      </w:r>
      <w:r w:rsidRPr="003C5703">
        <w:rPr>
          <w:rFonts w:ascii="Arial" w:hAnsi="Arial" w:cs="Arial"/>
          <w:sz w:val="22"/>
          <w:szCs w:val="22"/>
        </w:rPr>
        <w:t xml:space="preserve">montáž vánočního </w:t>
      </w:r>
      <w:r w:rsidR="00693885" w:rsidRPr="003C5703">
        <w:rPr>
          <w:rFonts w:ascii="Arial" w:hAnsi="Arial" w:cs="Arial"/>
          <w:sz w:val="22"/>
          <w:szCs w:val="22"/>
        </w:rPr>
        <w:t>osvětlení vánočního</w:t>
      </w:r>
      <w:r w:rsidRPr="003C5703">
        <w:rPr>
          <w:rFonts w:ascii="Arial" w:hAnsi="Arial" w:cs="Arial"/>
          <w:sz w:val="22"/>
          <w:szCs w:val="22"/>
        </w:rPr>
        <w:t xml:space="preserve"> stromu nacházejícím se na Lidickém náměstí</w:t>
      </w:r>
      <w:r w:rsidR="005079B9" w:rsidRPr="00693885">
        <w:rPr>
          <w:rFonts w:ascii="Arial" w:hAnsi="Arial" w:cs="Arial"/>
          <w:sz w:val="22"/>
          <w:szCs w:val="22"/>
        </w:rPr>
        <w:t>, a to z důvodu dalších návazných prací</w:t>
      </w:r>
      <w:r w:rsidRPr="003C5703">
        <w:rPr>
          <w:rFonts w:ascii="Arial" w:hAnsi="Arial" w:cs="Arial"/>
          <w:sz w:val="22"/>
          <w:szCs w:val="22"/>
        </w:rPr>
        <w:t>.</w:t>
      </w:r>
    </w:p>
    <w:p w14:paraId="6FCF898B" w14:textId="675FE82E" w:rsidR="008A1299" w:rsidRPr="003C5703" w:rsidRDefault="00D2703C"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w:t>
      </w:r>
      <w:r w:rsidR="002C50C2" w:rsidRPr="003C5703">
        <w:rPr>
          <w:rFonts w:ascii="Arial" w:hAnsi="Arial" w:cs="Arial"/>
          <w:sz w:val="22"/>
          <w:szCs w:val="22"/>
        </w:rPr>
        <w:t>ronajímatel</w:t>
      </w:r>
      <w:r>
        <w:rPr>
          <w:rFonts w:ascii="Arial" w:hAnsi="Arial" w:cs="Arial"/>
          <w:sz w:val="22"/>
          <w:szCs w:val="22"/>
        </w:rPr>
        <w:t xml:space="preserve"> se</w:t>
      </w:r>
      <w:r w:rsidR="002C50C2" w:rsidRPr="003C5703">
        <w:rPr>
          <w:rFonts w:ascii="Arial" w:hAnsi="Arial" w:cs="Arial"/>
          <w:sz w:val="22"/>
          <w:szCs w:val="22"/>
        </w:rPr>
        <w:t xml:space="preserve"> dál</w:t>
      </w:r>
      <w:r w:rsidR="00D825A2" w:rsidRPr="003C5703">
        <w:rPr>
          <w:rFonts w:ascii="Arial" w:hAnsi="Arial" w:cs="Arial"/>
          <w:sz w:val="22"/>
          <w:szCs w:val="22"/>
        </w:rPr>
        <w:t>e</w:t>
      </w:r>
      <w:r w:rsidR="002C50C2" w:rsidRPr="003C5703">
        <w:rPr>
          <w:rFonts w:ascii="Arial" w:hAnsi="Arial" w:cs="Arial"/>
          <w:sz w:val="22"/>
          <w:szCs w:val="22"/>
        </w:rPr>
        <w:t xml:space="preserve"> zavazuje zajistit chráničky kabelů </w:t>
      </w:r>
      <w:r w:rsidR="00D825A2" w:rsidRPr="003C5703">
        <w:rPr>
          <w:rFonts w:ascii="Arial" w:hAnsi="Arial" w:cs="Arial"/>
          <w:sz w:val="22"/>
          <w:szCs w:val="22"/>
        </w:rPr>
        <w:t xml:space="preserve">a dalšího elektromateriálu </w:t>
      </w:r>
      <w:r w:rsidR="00C330E6" w:rsidRPr="003C5703">
        <w:rPr>
          <w:rFonts w:ascii="Arial" w:hAnsi="Arial" w:cs="Arial"/>
          <w:sz w:val="22"/>
          <w:szCs w:val="22"/>
        </w:rPr>
        <w:t>v souladu s</w:t>
      </w:r>
      <w:r w:rsidR="005079B9" w:rsidRPr="00693885">
        <w:rPr>
          <w:rFonts w:ascii="Arial" w:hAnsi="Arial" w:cs="Arial"/>
          <w:sz w:val="22"/>
          <w:szCs w:val="22"/>
        </w:rPr>
        <w:t>e</w:t>
      </w:r>
      <w:r w:rsidR="002C50C2" w:rsidRPr="003C5703">
        <w:rPr>
          <w:rFonts w:ascii="Arial" w:hAnsi="Arial" w:cs="Arial"/>
          <w:sz w:val="22"/>
          <w:szCs w:val="22"/>
        </w:rPr>
        <w:t xml:space="preserve"> zpráv</w:t>
      </w:r>
      <w:r w:rsidR="00C330E6" w:rsidRPr="003C5703">
        <w:rPr>
          <w:rFonts w:ascii="Arial" w:hAnsi="Arial" w:cs="Arial"/>
          <w:sz w:val="22"/>
          <w:szCs w:val="22"/>
        </w:rPr>
        <w:t>ou</w:t>
      </w:r>
      <w:r w:rsidR="005079B9" w:rsidRPr="00693885">
        <w:rPr>
          <w:rFonts w:ascii="Arial" w:hAnsi="Arial" w:cs="Arial"/>
          <w:sz w:val="22"/>
          <w:szCs w:val="22"/>
        </w:rPr>
        <w:t xml:space="preserve"> o revizi elektrotechnického zařízení</w:t>
      </w:r>
      <w:r w:rsidR="00D825A2" w:rsidRPr="003C5703">
        <w:rPr>
          <w:rFonts w:ascii="Arial" w:hAnsi="Arial" w:cs="Arial"/>
          <w:sz w:val="22"/>
          <w:szCs w:val="22"/>
        </w:rPr>
        <w:t>.</w:t>
      </w:r>
    </w:p>
    <w:p w14:paraId="623F06C7" w14:textId="5A474A31" w:rsidR="003159E0" w:rsidRPr="00F84851"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3159E0" w:rsidRPr="00F84851">
        <w:rPr>
          <w:rFonts w:ascii="Arial" w:hAnsi="Arial" w:cs="Arial"/>
          <w:sz w:val="22"/>
          <w:szCs w:val="22"/>
        </w:rPr>
        <w:t xml:space="preserve"> se dále zavazuje zajistit oprávnění k použití sloupů veřejného osvětlení.</w:t>
      </w:r>
    </w:p>
    <w:p w14:paraId="26F3D9D6" w14:textId="788E432B" w:rsidR="003159E0" w:rsidRPr="006277FB" w:rsidRDefault="00FE6848" w:rsidP="006277FB">
      <w:pPr>
        <w:pStyle w:val="Odstavecseseznamem"/>
        <w:numPr>
          <w:ilvl w:val="1"/>
          <w:numId w:val="46"/>
        </w:numPr>
        <w:ind w:left="426" w:hanging="426"/>
        <w:jc w:val="both"/>
        <w:rPr>
          <w:rFonts w:ascii="Arial" w:hAnsi="Arial" w:cs="Arial"/>
          <w:sz w:val="22"/>
          <w:szCs w:val="22"/>
        </w:rPr>
      </w:pPr>
      <w:r>
        <w:rPr>
          <w:rFonts w:ascii="Arial" w:hAnsi="Arial" w:cs="Arial"/>
          <w:sz w:val="22"/>
          <w:szCs w:val="22"/>
        </w:rPr>
        <w:t>Pronajímatel</w:t>
      </w:r>
      <w:r w:rsidR="00C70ACC" w:rsidRPr="00F84851">
        <w:rPr>
          <w:rFonts w:ascii="Arial" w:hAnsi="Arial" w:cs="Arial"/>
          <w:sz w:val="22"/>
          <w:szCs w:val="22"/>
        </w:rPr>
        <w:t xml:space="preserve"> je při </w:t>
      </w:r>
      <w:r w:rsidR="008A7F7B">
        <w:rPr>
          <w:rFonts w:ascii="Arial" w:hAnsi="Arial" w:cs="Arial"/>
          <w:sz w:val="22"/>
          <w:szCs w:val="22"/>
        </w:rPr>
        <w:t>montáži a demontáži</w:t>
      </w:r>
      <w:r w:rsidR="00C70ACC" w:rsidRPr="00F84851">
        <w:rPr>
          <w:rFonts w:ascii="Arial" w:hAnsi="Arial" w:cs="Arial"/>
          <w:sz w:val="22"/>
          <w:szCs w:val="22"/>
        </w:rPr>
        <w:t xml:space="preserve"> předmětu nájmu povinen </w:t>
      </w:r>
      <w:r w:rsidR="001F344C">
        <w:rPr>
          <w:rFonts w:ascii="Arial" w:hAnsi="Arial" w:cs="Arial"/>
          <w:sz w:val="22"/>
          <w:szCs w:val="22"/>
        </w:rPr>
        <w:t xml:space="preserve">postupovat dle pokynů </w:t>
      </w:r>
      <w:r>
        <w:rPr>
          <w:rFonts w:ascii="Arial" w:hAnsi="Arial" w:cs="Arial"/>
          <w:sz w:val="22"/>
          <w:szCs w:val="22"/>
        </w:rPr>
        <w:t>Nájemce</w:t>
      </w:r>
      <w:r w:rsidR="00C70ACC" w:rsidRPr="006277FB">
        <w:rPr>
          <w:rFonts w:ascii="Arial" w:hAnsi="Arial" w:cs="Arial"/>
          <w:sz w:val="22"/>
          <w:szCs w:val="22"/>
        </w:rPr>
        <w:t>.</w:t>
      </w:r>
    </w:p>
    <w:p w14:paraId="73F89C8A" w14:textId="2623BED4" w:rsidR="003159E0" w:rsidRDefault="00FE6848" w:rsidP="00A402C4">
      <w:pPr>
        <w:pStyle w:val="Odstavecseseznamem"/>
        <w:numPr>
          <w:ilvl w:val="1"/>
          <w:numId w:val="46"/>
        </w:numPr>
        <w:ind w:left="426" w:hanging="426"/>
        <w:jc w:val="both"/>
        <w:rPr>
          <w:rFonts w:ascii="Arial" w:hAnsi="Arial" w:cs="Arial"/>
          <w:sz w:val="22"/>
          <w:szCs w:val="22"/>
        </w:rPr>
      </w:pPr>
      <w:r>
        <w:rPr>
          <w:rFonts w:ascii="Arial" w:hAnsi="Arial" w:cs="Arial"/>
          <w:sz w:val="22"/>
          <w:szCs w:val="22"/>
          <w:lang w:eastAsia="ar-SA"/>
        </w:rPr>
        <w:lastRenderedPageBreak/>
        <w:t>Pronajímatel</w:t>
      </w:r>
      <w:r w:rsidR="00DF3A4E" w:rsidRPr="003159E0">
        <w:rPr>
          <w:rFonts w:ascii="Arial" w:hAnsi="Arial" w:cs="Arial"/>
          <w:sz w:val="22"/>
          <w:szCs w:val="22"/>
          <w:lang w:eastAsia="ar-SA"/>
        </w:rPr>
        <w:t xml:space="preserve"> je povinen po dobu plnění této Smlouvy splňovat veškeré základní kvalifikační předpoklady či obdobné předpoklady nebo podmínky stanovené v zadávací dokumentaci. V případě, že </w:t>
      </w:r>
      <w:r>
        <w:rPr>
          <w:rFonts w:ascii="Arial" w:hAnsi="Arial" w:cs="Arial"/>
          <w:sz w:val="22"/>
          <w:szCs w:val="22"/>
          <w:lang w:eastAsia="ar-SA"/>
        </w:rPr>
        <w:t>Pronajímatel</w:t>
      </w:r>
      <w:r w:rsidR="00DF3A4E" w:rsidRPr="003159E0">
        <w:rPr>
          <w:rFonts w:ascii="Arial" w:hAnsi="Arial" w:cs="Arial"/>
          <w:sz w:val="22"/>
          <w:szCs w:val="22"/>
          <w:lang w:eastAsia="ar-SA"/>
        </w:rPr>
        <w:t xml:space="preserve"> přestane splňovat jakýkoliv z těchto předpokladů, je povinen nejpozději do </w:t>
      </w:r>
      <w:r w:rsidR="00BF5422">
        <w:rPr>
          <w:rFonts w:ascii="Arial" w:hAnsi="Arial" w:cs="Arial"/>
          <w:sz w:val="22"/>
          <w:szCs w:val="22"/>
          <w:lang w:eastAsia="ar-SA"/>
        </w:rPr>
        <w:t>2</w:t>
      </w:r>
      <w:r w:rsidR="00DF3A4E" w:rsidRPr="003159E0">
        <w:rPr>
          <w:rFonts w:ascii="Arial" w:hAnsi="Arial" w:cs="Arial"/>
          <w:sz w:val="22"/>
          <w:szCs w:val="22"/>
          <w:lang w:eastAsia="ar-SA"/>
        </w:rPr>
        <w:t xml:space="preserve"> pracovních dnů tuto skutečnost Nájemci ohlásit s tím, že do</w:t>
      </w:r>
      <w:r w:rsidR="00BF5422">
        <w:rPr>
          <w:rFonts w:ascii="Arial" w:hAnsi="Arial" w:cs="Arial"/>
          <w:sz w:val="22"/>
          <w:szCs w:val="22"/>
          <w:lang w:eastAsia="ar-SA"/>
        </w:rPr>
        <w:t>5</w:t>
      </w:r>
      <w:r w:rsidR="00DF3A4E" w:rsidRPr="003159E0">
        <w:rPr>
          <w:rFonts w:ascii="Arial" w:hAnsi="Arial" w:cs="Arial"/>
          <w:sz w:val="22"/>
          <w:szCs w:val="22"/>
          <w:lang w:eastAsia="ar-SA"/>
        </w:rPr>
        <w:t xml:space="preserve">ti pracovních dnů od oznámení této skutečnosti doloží veškeré potřebné doklady k opětovnému prokázání splnění těchto předpokladů. </w:t>
      </w:r>
    </w:p>
    <w:p w14:paraId="239A4402" w14:textId="77777777" w:rsidR="009437A8" w:rsidRDefault="009437A8" w:rsidP="009437A8">
      <w:pPr>
        <w:jc w:val="both"/>
        <w:rPr>
          <w:rFonts w:ascii="Arial" w:hAnsi="Arial" w:cs="Arial"/>
          <w:sz w:val="22"/>
          <w:szCs w:val="22"/>
        </w:rPr>
      </w:pPr>
      <w:r w:rsidRPr="003C410E">
        <w:rPr>
          <w:rFonts w:ascii="Arial" w:hAnsi="Arial" w:cs="Arial"/>
          <w:sz w:val="22"/>
          <w:szCs w:val="22"/>
        </w:rPr>
        <w:t xml:space="preserve">                                                </w:t>
      </w:r>
    </w:p>
    <w:p w14:paraId="702FCD87" w14:textId="77777777" w:rsidR="001F344C" w:rsidRDefault="001F344C" w:rsidP="009437A8">
      <w:pPr>
        <w:jc w:val="both"/>
        <w:rPr>
          <w:rFonts w:ascii="Arial" w:hAnsi="Arial" w:cs="Arial"/>
          <w:sz w:val="22"/>
          <w:szCs w:val="22"/>
        </w:rPr>
      </w:pPr>
    </w:p>
    <w:p w14:paraId="74EC94D9" w14:textId="77777777" w:rsidR="00A402C4" w:rsidRDefault="00435105" w:rsidP="00F24AA2">
      <w:pPr>
        <w:tabs>
          <w:tab w:val="left" w:pos="426"/>
        </w:tabs>
        <w:spacing w:before="60" w:after="60"/>
        <w:jc w:val="center"/>
        <w:rPr>
          <w:rFonts w:ascii="Arial" w:hAnsi="Arial" w:cs="Arial"/>
          <w:b/>
          <w:sz w:val="22"/>
          <w:szCs w:val="22"/>
          <w:lang w:eastAsia="ar-SA"/>
        </w:rPr>
      </w:pPr>
      <w:r>
        <w:rPr>
          <w:rFonts w:ascii="Arial" w:hAnsi="Arial" w:cs="Arial"/>
          <w:b/>
          <w:sz w:val="22"/>
          <w:szCs w:val="22"/>
          <w:lang w:eastAsia="ar-SA"/>
        </w:rPr>
        <w:t>VI</w:t>
      </w:r>
      <w:r w:rsidR="00A402C4">
        <w:rPr>
          <w:rFonts w:ascii="Arial" w:hAnsi="Arial" w:cs="Arial"/>
          <w:b/>
          <w:sz w:val="22"/>
          <w:szCs w:val="22"/>
          <w:lang w:eastAsia="ar-SA"/>
        </w:rPr>
        <w:t>I.</w:t>
      </w:r>
      <w:r w:rsidR="00C70ACC">
        <w:rPr>
          <w:rFonts w:ascii="Arial" w:hAnsi="Arial" w:cs="Arial"/>
          <w:b/>
          <w:sz w:val="22"/>
          <w:szCs w:val="22"/>
          <w:lang w:eastAsia="ar-SA"/>
        </w:rPr>
        <w:t xml:space="preserve"> </w:t>
      </w:r>
    </w:p>
    <w:p w14:paraId="33173CBF" w14:textId="7DF2F201" w:rsidR="00C70ACC" w:rsidRDefault="00C70ACC" w:rsidP="00F24AA2">
      <w:pPr>
        <w:tabs>
          <w:tab w:val="left" w:pos="426"/>
        </w:tabs>
        <w:spacing w:before="60" w:after="60"/>
        <w:jc w:val="center"/>
        <w:rPr>
          <w:rFonts w:ascii="Arial" w:hAnsi="Arial" w:cs="Arial"/>
          <w:b/>
          <w:sz w:val="22"/>
          <w:szCs w:val="22"/>
          <w:lang w:eastAsia="ar-SA"/>
        </w:rPr>
      </w:pPr>
      <w:r>
        <w:rPr>
          <w:rFonts w:ascii="Arial" w:hAnsi="Arial" w:cs="Arial"/>
          <w:b/>
          <w:sz w:val="22"/>
          <w:szCs w:val="22"/>
          <w:lang w:eastAsia="ar-SA"/>
        </w:rPr>
        <w:t xml:space="preserve">Práva a povinnosti </w:t>
      </w:r>
      <w:r w:rsidR="00FE6848">
        <w:rPr>
          <w:rFonts w:ascii="Arial" w:hAnsi="Arial" w:cs="Arial"/>
          <w:b/>
          <w:sz w:val="22"/>
          <w:szCs w:val="22"/>
          <w:lang w:eastAsia="ar-SA"/>
        </w:rPr>
        <w:t>Nájemce</w:t>
      </w:r>
    </w:p>
    <w:p w14:paraId="1D82453A" w14:textId="79B0C6FC" w:rsidR="00842946" w:rsidRDefault="00FE6848"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Pr>
          <w:rFonts w:ascii="Arial" w:hAnsi="Arial" w:cs="Arial"/>
          <w:sz w:val="22"/>
          <w:szCs w:val="22"/>
          <w:lang w:eastAsia="ar-SA"/>
        </w:rPr>
        <w:t>Nájemce</w:t>
      </w:r>
      <w:r w:rsidR="00842946" w:rsidRPr="00842946">
        <w:rPr>
          <w:rFonts w:ascii="Arial" w:hAnsi="Arial" w:cs="Arial"/>
          <w:sz w:val="22"/>
          <w:szCs w:val="22"/>
          <w:lang w:eastAsia="ar-SA"/>
        </w:rPr>
        <w:t xml:space="preserve"> je povinen užívat </w:t>
      </w:r>
      <w:r w:rsidR="00BE3615">
        <w:rPr>
          <w:rFonts w:ascii="Arial" w:hAnsi="Arial" w:cs="Arial"/>
          <w:sz w:val="22"/>
          <w:szCs w:val="22"/>
          <w:lang w:eastAsia="ar-SA"/>
        </w:rPr>
        <w:t xml:space="preserve">předmět </w:t>
      </w:r>
      <w:r w:rsidR="0092428A">
        <w:rPr>
          <w:rFonts w:ascii="Arial" w:hAnsi="Arial" w:cs="Arial"/>
          <w:sz w:val="22"/>
          <w:szCs w:val="22"/>
          <w:lang w:eastAsia="ar-SA"/>
        </w:rPr>
        <w:t xml:space="preserve">nájmu </w:t>
      </w:r>
      <w:r w:rsidR="0092428A" w:rsidRPr="00842946">
        <w:rPr>
          <w:rFonts w:ascii="Arial" w:hAnsi="Arial" w:cs="Arial"/>
          <w:sz w:val="22"/>
          <w:szCs w:val="22"/>
          <w:lang w:eastAsia="ar-SA"/>
        </w:rPr>
        <w:t>ke</w:t>
      </w:r>
      <w:r w:rsidR="00842946" w:rsidRPr="00842946">
        <w:rPr>
          <w:rFonts w:ascii="Arial" w:hAnsi="Arial" w:cs="Arial"/>
          <w:sz w:val="22"/>
          <w:szCs w:val="22"/>
          <w:lang w:eastAsia="ar-SA"/>
        </w:rPr>
        <w:t xml:space="preserve"> sjednanému účelu, případně účelu obvyklému, a platit nájemné dle této </w:t>
      </w:r>
      <w:r w:rsidR="001F344C">
        <w:rPr>
          <w:rFonts w:ascii="Arial" w:hAnsi="Arial" w:cs="Arial"/>
          <w:sz w:val="22"/>
          <w:szCs w:val="22"/>
          <w:lang w:eastAsia="ar-SA"/>
        </w:rPr>
        <w:t>S</w:t>
      </w:r>
      <w:r w:rsidR="00842946" w:rsidRPr="00842946">
        <w:rPr>
          <w:rFonts w:ascii="Arial" w:hAnsi="Arial" w:cs="Arial"/>
          <w:sz w:val="22"/>
          <w:szCs w:val="22"/>
          <w:lang w:eastAsia="ar-SA"/>
        </w:rPr>
        <w:t>mlouvy</w:t>
      </w:r>
      <w:r w:rsidR="00842946">
        <w:rPr>
          <w:rFonts w:ascii="Arial" w:hAnsi="Arial" w:cs="Arial"/>
          <w:sz w:val="22"/>
          <w:szCs w:val="22"/>
          <w:lang w:eastAsia="ar-SA"/>
        </w:rPr>
        <w:t>.</w:t>
      </w:r>
      <w:r w:rsidR="00842946" w:rsidRPr="00842946">
        <w:rPr>
          <w:rFonts w:ascii="Arial" w:hAnsi="Arial" w:cs="Arial"/>
          <w:sz w:val="22"/>
          <w:szCs w:val="22"/>
          <w:lang w:eastAsia="ar-SA"/>
        </w:rPr>
        <w:t xml:space="preserve"> </w:t>
      </w:r>
    </w:p>
    <w:p w14:paraId="29A693BE" w14:textId="44EEB8B4" w:rsidR="00842946" w:rsidRPr="00842946" w:rsidRDefault="00FE6848"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Pr>
          <w:rFonts w:ascii="Arial" w:hAnsi="Arial" w:cs="Arial"/>
          <w:sz w:val="22"/>
          <w:szCs w:val="22"/>
          <w:lang w:eastAsia="ar-SA"/>
        </w:rPr>
        <w:t>Nájemce</w:t>
      </w:r>
      <w:r w:rsidR="00842946" w:rsidRPr="00842946">
        <w:rPr>
          <w:rFonts w:ascii="Arial" w:hAnsi="Arial" w:cs="Arial"/>
          <w:sz w:val="22"/>
          <w:szCs w:val="22"/>
          <w:lang w:eastAsia="ar-SA"/>
        </w:rPr>
        <w:t xml:space="preserve"> je povinen po zjištění vady předmětu nájmu tuto skutečnost neprodleně </w:t>
      </w:r>
      <w:r>
        <w:rPr>
          <w:rFonts w:ascii="Arial" w:hAnsi="Arial" w:cs="Arial"/>
          <w:sz w:val="22"/>
          <w:szCs w:val="22"/>
          <w:lang w:eastAsia="ar-SA"/>
        </w:rPr>
        <w:t>Pronajímatel</w:t>
      </w:r>
      <w:r w:rsidR="00842946" w:rsidRPr="00842946">
        <w:rPr>
          <w:rFonts w:ascii="Arial" w:hAnsi="Arial" w:cs="Arial"/>
          <w:sz w:val="22"/>
          <w:szCs w:val="22"/>
          <w:lang w:eastAsia="ar-SA"/>
        </w:rPr>
        <w:t>i oznámit</w:t>
      </w:r>
      <w:r w:rsidR="007F4CA4">
        <w:rPr>
          <w:rFonts w:ascii="Arial" w:hAnsi="Arial" w:cs="Arial"/>
          <w:sz w:val="22"/>
          <w:szCs w:val="22"/>
          <w:lang w:eastAsia="ar-SA"/>
        </w:rPr>
        <w:t xml:space="preserve"> (postačí elektronickou formou prostřednictvím mailu nebo telefonicky oprávněné osobě)</w:t>
      </w:r>
      <w:r w:rsidR="00842946" w:rsidRPr="00842946">
        <w:rPr>
          <w:rFonts w:ascii="Arial" w:hAnsi="Arial" w:cs="Arial"/>
          <w:sz w:val="22"/>
          <w:szCs w:val="22"/>
          <w:lang w:eastAsia="ar-SA"/>
        </w:rPr>
        <w:t xml:space="preserve">. V případě zcizení či poškození předmětu nájmu třetí osobou je </w:t>
      </w:r>
      <w:r>
        <w:rPr>
          <w:rFonts w:ascii="Arial" w:hAnsi="Arial" w:cs="Arial"/>
          <w:sz w:val="22"/>
          <w:szCs w:val="22"/>
          <w:lang w:eastAsia="ar-SA"/>
        </w:rPr>
        <w:t>Nájemce</w:t>
      </w:r>
      <w:r w:rsidR="00842946" w:rsidRPr="00842946">
        <w:rPr>
          <w:rFonts w:ascii="Arial" w:hAnsi="Arial" w:cs="Arial"/>
          <w:sz w:val="22"/>
          <w:szCs w:val="22"/>
          <w:lang w:eastAsia="ar-SA"/>
        </w:rPr>
        <w:t xml:space="preserve"> povinen tuto skutečnost písemně oznámit </w:t>
      </w:r>
      <w:r>
        <w:rPr>
          <w:rFonts w:ascii="Arial" w:hAnsi="Arial" w:cs="Arial"/>
          <w:sz w:val="22"/>
          <w:szCs w:val="22"/>
          <w:lang w:eastAsia="ar-SA"/>
        </w:rPr>
        <w:t>Pronajímatel</w:t>
      </w:r>
      <w:r w:rsidR="00842946" w:rsidRPr="00842946">
        <w:rPr>
          <w:rFonts w:ascii="Arial" w:hAnsi="Arial" w:cs="Arial"/>
          <w:sz w:val="22"/>
          <w:szCs w:val="22"/>
          <w:lang w:eastAsia="ar-SA"/>
        </w:rPr>
        <w:t>i.</w:t>
      </w:r>
    </w:p>
    <w:p w14:paraId="767EB969" w14:textId="7F9A33DF" w:rsidR="00842946" w:rsidRPr="00842946" w:rsidRDefault="00842946"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sidRPr="00842946">
        <w:rPr>
          <w:rFonts w:ascii="Arial" w:hAnsi="Arial" w:cs="Arial"/>
          <w:sz w:val="22"/>
          <w:szCs w:val="22"/>
          <w:lang w:eastAsia="ar-SA"/>
        </w:rPr>
        <w:t xml:space="preserve">Oznámí-li </w:t>
      </w:r>
      <w:r w:rsidR="00FE6848">
        <w:rPr>
          <w:rFonts w:ascii="Arial" w:hAnsi="Arial" w:cs="Arial"/>
          <w:sz w:val="22"/>
          <w:szCs w:val="22"/>
          <w:lang w:eastAsia="ar-SA"/>
        </w:rPr>
        <w:t>Nájemce</w:t>
      </w:r>
      <w:r w:rsidRPr="00842946">
        <w:rPr>
          <w:rFonts w:ascii="Arial" w:hAnsi="Arial" w:cs="Arial"/>
          <w:sz w:val="22"/>
          <w:szCs w:val="22"/>
          <w:lang w:eastAsia="ar-SA"/>
        </w:rPr>
        <w:t xml:space="preserve"> řádně a včas </w:t>
      </w:r>
      <w:r w:rsidR="00FE6848">
        <w:rPr>
          <w:rFonts w:ascii="Arial" w:hAnsi="Arial" w:cs="Arial"/>
          <w:sz w:val="22"/>
          <w:szCs w:val="22"/>
          <w:lang w:eastAsia="ar-SA"/>
        </w:rPr>
        <w:t>Pronajímatel</w:t>
      </w:r>
      <w:r w:rsidRPr="00842946">
        <w:rPr>
          <w:rFonts w:ascii="Arial" w:hAnsi="Arial" w:cs="Arial"/>
          <w:sz w:val="22"/>
          <w:szCs w:val="22"/>
          <w:lang w:eastAsia="ar-SA"/>
        </w:rPr>
        <w:t xml:space="preserve">i vadu na předmětu nájmu, kterou je povinen odstranit </w:t>
      </w:r>
      <w:r w:rsidR="00FE6848">
        <w:rPr>
          <w:rFonts w:ascii="Arial" w:hAnsi="Arial" w:cs="Arial"/>
          <w:sz w:val="22"/>
          <w:szCs w:val="22"/>
          <w:lang w:eastAsia="ar-SA"/>
        </w:rPr>
        <w:t>Pronajímatel</w:t>
      </w:r>
      <w:r w:rsidRPr="00842946">
        <w:rPr>
          <w:rFonts w:ascii="Arial" w:hAnsi="Arial" w:cs="Arial"/>
          <w:sz w:val="22"/>
          <w:szCs w:val="22"/>
          <w:lang w:eastAsia="ar-SA"/>
        </w:rPr>
        <w:t xml:space="preserve">, a ten tak neučiní bez zbytečného odkladu </w:t>
      </w:r>
      <w:r w:rsidR="00BE3615">
        <w:rPr>
          <w:rFonts w:ascii="Arial" w:hAnsi="Arial" w:cs="Arial"/>
          <w:sz w:val="22"/>
          <w:szCs w:val="22"/>
          <w:lang w:eastAsia="ar-SA"/>
        </w:rPr>
        <w:t>ve lhůtě sjednané v čl. IV. odst. 7</w:t>
      </w:r>
      <w:r w:rsidR="008105E4">
        <w:rPr>
          <w:rFonts w:ascii="Arial" w:hAnsi="Arial" w:cs="Arial"/>
          <w:sz w:val="22"/>
          <w:szCs w:val="22"/>
          <w:lang w:eastAsia="ar-SA"/>
        </w:rPr>
        <w:t>, popř. v čl. VI</w:t>
      </w:r>
      <w:r w:rsidR="007F4CA4">
        <w:rPr>
          <w:rFonts w:ascii="Arial" w:hAnsi="Arial" w:cs="Arial"/>
          <w:sz w:val="22"/>
          <w:szCs w:val="22"/>
          <w:lang w:eastAsia="ar-SA"/>
        </w:rPr>
        <w:t>.</w:t>
      </w:r>
      <w:r w:rsidR="008105E4">
        <w:rPr>
          <w:rFonts w:ascii="Arial" w:hAnsi="Arial" w:cs="Arial"/>
          <w:sz w:val="22"/>
          <w:szCs w:val="22"/>
          <w:lang w:eastAsia="ar-SA"/>
        </w:rPr>
        <w:t xml:space="preserve"> odst. 7</w:t>
      </w:r>
      <w:r w:rsidR="00BE3615">
        <w:rPr>
          <w:rFonts w:ascii="Arial" w:hAnsi="Arial" w:cs="Arial"/>
          <w:sz w:val="22"/>
          <w:szCs w:val="22"/>
          <w:lang w:eastAsia="ar-SA"/>
        </w:rPr>
        <w:t xml:space="preserve"> </w:t>
      </w:r>
      <w:r w:rsidR="007F4CA4">
        <w:rPr>
          <w:rFonts w:ascii="Arial" w:hAnsi="Arial" w:cs="Arial"/>
          <w:sz w:val="22"/>
          <w:szCs w:val="22"/>
          <w:lang w:eastAsia="ar-SA"/>
        </w:rPr>
        <w:t xml:space="preserve">této </w:t>
      </w:r>
      <w:r w:rsidR="00BE3615">
        <w:rPr>
          <w:rFonts w:ascii="Arial" w:hAnsi="Arial" w:cs="Arial"/>
          <w:sz w:val="22"/>
          <w:szCs w:val="22"/>
          <w:lang w:eastAsia="ar-SA"/>
        </w:rPr>
        <w:t>Smlouvy</w:t>
      </w:r>
      <w:r w:rsidR="0046119B">
        <w:rPr>
          <w:rFonts w:ascii="Arial" w:hAnsi="Arial" w:cs="Arial"/>
          <w:sz w:val="22"/>
          <w:szCs w:val="22"/>
          <w:lang w:eastAsia="ar-SA"/>
        </w:rPr>
        <w:t>.</w:t>
      </w:r>
      <w:r w:rsidRPr="00842946">
        <w:rPr>
          <w:rFonts w:ascii="Arial" w:hAnsi="Arial" w:cs="Arial"/>
          <w:sz w:val="22"/>
          <w:szCs w:val="22"/>
          <w:lang w:eastAsia="ar-SA"/>
        </w:rPr>
        <w:t xml:space="preserve">, takže </w:t>
      </w:r>
      <w:r w:rsidR="00FE6848">
        <w:rPr>
          <w:rFonts w:ascii="Arial" w:hAnsi="Arial" w:cs="Arial"/>
          <w:sz w:val="22"/>
          <w:szCs w:val="22"/>
          <w:lang w:eastAsia="ar-SA"/>
        </w:rPr>
        <w:t>Nájemce</w:t>
      </w:r>
      <w:r w:rsidRPr="00842946">
        <w:rPr>
          <w:rFonts w:ascii="Arial" w:hAnsi="Arial" w:cs="Arial"/>
          <w:sz w:val="22"/>
          <w:szCs w:val="22"/>
          <w:lang w:eastAsia="ar-SA"/>
        </w:rPr>
        <w:t xml:space="preserve"> může věc užívat jen s obtížemi, má </w:t>
      </w:r>
      <w:r w:rsidR="00FE6848">
        <w:rPr>
          <w:rFonts w:ascii="Arial" w:hAnsi="Arial" w:cs="Arial"/>
          <w:sz w:val="22"/>
          <w:szCs w:val="22"/>
          <w:lang w:eastAsia="ar-SA"/>
        </w:rPr>
        <w:t>Nájemce</w:t>
      </w:r>
      <w:r w:rsidRPr="00842946">
        <w:rPr>
          <w:rFonts w:ascii="Arial" w:hAnsi="Arial" w:cs="Arial"/>
          <w:sz w:val="22"/>
          <w:szCs w:val="22"/>
          <w:lang w:eastAsia="ar-SA"/>
        </w:rPr>
        <w:t xml:space="preserve"> právo na přiměřenou slevu z nájemného. </w:t>
      </w:r>
    </w:p>
    <w:p w14:paraId="769BE5BB" w14:textId="0D6E9448" w:rsidR="00842946" w:rsidRPr="00842946" w:rsidRDefault="00842946"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sidRPr="00842946">
        <w:rPr>
          <w:rFonts w:ascii="Arial" w:hAnsi="Arial" w:cs="Arial"/>
          <w:sz w:val="22"/>
          <w:szCs w:val="22"/>
          <w:lang w:eastAsia="ar-SA"/>
        </w:rPr>
        <w:t xml:space="preserve">V případě, že vada bude zásadním způsobem ztěžovat užívání nebo ho znemožní zcela, má </w:t>
      </w:r>
      <w:r w:rsidR="00FE6848">
        <w:rPr>
          <w:rFonts w:ascii="Arial" w:hAnsi="Arial" w:cs="Arial"/>
          <w:sz w:val="22"/>
          <w:szCs w:val="22"/>
          <w:lang w:eastAsia="ar-SA"/>
        </w:rPr>
        <w:t>Nájemce</w:t>
      </w:r>
      <w:r w:rsidRPr="00842946">
        <w:rPr>
          <w:rFonts w:ascii="Arial" w:hAnsi="Arial" w:cs="Arial"/>
          <w:sz w:val="22"/>
          <w:szCs w:val="22"/>
          <w:lang w:eastAsia="ar-SA"/>
        </w:rPr>
        <w:t xml:space="preserve"> právo na prominutí nájemného, </w:t>
      </w:r>
      <w:r w:rsidR="0092428A">
        <w:rPr>
          <w:rFonts w:ascii="Arial" w:hAnsi="Arial" w:cs="Arial"/>
          <w:sz w:val="22"/>
          <w:szCs w:val="22"/>
          <w:lang w:eastAsia="ar-SA"/>
        </w:rPr>
        <w:t xml:space="preserve">a </w:t>
      </w:r>
      <w:r w:rsidR="0092428A" w:rsidRPr="00842946">
        <w:rPr>
          <w:rFonts w:ascii="Arial" w:hAnsi="Arial" w:cs="Arial"/>
          <w:sz w:val="22"/>
          <w:szCs w:val="22"/>
          <w:lang w:eastAsia="ar-SA"/>
        </w:rPr>
        <w:t>může</w:t>
      </w:r>
      <w:r w:rsidRPr="00842946">
        <w:rPr>
          <w:rFonts w:ascii="Arial" w:hAnsi="Arial" w:cs="Arial"/>
          <w:sz w:val="22"/>
          <w:szCs w:val="22"/>
          <w:lang w:eastAsia="ar-SA"/>
        </w:rPr>
        <w:t xml:space="preserve"> nájem vypovědět bez výpovědní doby.</w:t>
      </w:r>
    </w:p>
    <w:p w14:paraId="55C9290C" w14:textId="075541AC" w:rsidR="00842946" w:rsidRPr="00842946" w:rsidRDefault="00842946"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sidRPr="00842946">
        <w:rPr>
          <w:rFonts w:ascii="Arial" w:hAnsi="Arial" w:cs="Arial"/>
          <w:sz w:val="22"/>
          <w:szCs w:val="22"/>
          <w:lang w:eastAsia="ar-SA"/>
        </w:rPr>
        <w:t xml:space="preserve">Trvá-li oprava vzhledem k době nájmu bez uvedení objektivních důvodů dobu nepřiměřeně dlouhou (více jak 24 hodin), nebo ztěžuje-li oprava užívání </w:t>
      </w:r>
      <w:r w:rsidR="00611ED6">
        <w:rPr>
          <w:rFonts w:ascii="Arial" w:hAnsi="Arial" w:cs="Arial"/>
          <w:sz w:val="22"/>
          <w:szCs w:val="22"/>
          <w:lang w:eastAsia="ar-SA"/>
        </w:rPr>
        <w:t xml:space="preserve">předmětu </w:t>
      </w:r>
      <w:r w:rsidR="0092428A">
        <w:rPr>
          <w:rFonts w:ascii="Arial" w:hAnsi="Arial" w:cs="Arial"/>
          <w:sz w:val="22"/>
          <w:szCs w:val="22"/>
          <w:lang w:eastAsia="ar-SA"/>
        </w:rPr>
        <w:t xml:space="preserve">nájmu </w:t>
      </w:r>
      <w:r w:rsidR="0092428A" w:rsidRPr="00842946">
        <w:rPr>
          <w:rFonts w:ascii="Arial" w:hAnsi="Arial" w:cs="Arial"/>
          <w:sz w:val="22"/>
          <w:szCs w:val="22"/>
          <w:lang w:eastAsia="ar-SA"/>
        </w:rPr>
        <w:t>nad</w:t>
      </w:r>
      <w:r w:rsidRPr="00842946">
        <w:rPr>
          <w:rFonts w:ascii="Arial" w:hAnsi="Arial" w:cs="Arial"/>
          <w:sz w:val="22"/>
          <w:szCs w:val="22"/>
          <w:lang w:eastAsia="ar-SA"/>
        </w:rPr>
        <w:t xml:space="preserve"> míru obvyklou, má </w:t>
      </w:r>
      <w:r w:rsidR="00FE6848">
        <w:rPr>
          <w:rFonts w:ascii="Arial" w:hAnsi="Arial" w:cs="Arial"/>
          <w:sz w:val="22"/>
          <w:szCs w:val="22"/>
          <w:lang w:eastAsia="ar-SA"/>
        </w:rPr>
        <w:t>Nájemce</w:t>
      </w:r>
      <w:r w:rsidRPr="00842946">
        <w:rPr>
          <w:rFonts w:ascii="Arial" w:hAnsi="Arial" w:cs="Arial"/>
          <w:sz w:val="22"/>
          <w:szCs w:val="22"/>
          <w:lang w:eastAsia="ar-SA"/>
        </w:rPr>
        <w:t xml:space="preserve"> právo na slevu z nájemného podle doby opravy a jejího rozsahu. Po dohodě smluvních stran je možné stanovenou délku doby pro nezbytné opravy prodloužit.</w:t>
      </w:r>
    </w:p>
    <w:p w14:paraId="2138A3C7" w14:textId="774D75A1" w:rsidR="00842946" w:rsidRPr="00842946" w:rsidRDefault="00842946" w:rsidP="006277FB">
      <w:pPr>
        <w:pStyle w:val="Odstavecseseznamem"/>
        <w:numPr>
          <w:ilvl w:val="0"/>
          <w:numId w:val="54"/>
        </w:numPr>
        <w:tabs>
          <w:tab w:val="left" w:pos="426"/>
        </w:tabs>
        <w:spacing w:before="60" w:after="60"/>
        <w:ind w:left="426" w:hanging="426"/>
        <w:jc w:val="both"/>
        <w:rPr>
          <w:rFonts w:ascii="Arial" w:hAnsi="Arial" w:cs="Arial"/>
          <w:sz w:val="22"/>
          <w:szCs w:val="22"/>
          <w:lang w:eastAsia="ar-SA"/>
        </w:rPr>
      </w:pPr>
      <w:r w:rsidRPr="00842946">
        <w:rPr>
          <w:rFonts w:ascii="Arial" w:hAnsi="Arial" w:cs="Arial"/>
          <w:sz w:val="22"/>
          <w:szCs w:val="22"/>
          <w:lang w:eastAsia="ar-SA"/>
        </w:rPr>
        <w:t xml:space="preserve">Jedná-li se o takovou opravu, že v době jejího provádění není možné předmět nájmu vůbec užívat, má </w:t>
      </w:r>
      <w:r w:rsidR="00FE6848">
        <w:rPr>
          <w:rFonts w:ascii="Arial" w:hAnsi="Arial" w:cs="Arial"/>
          <w:sz w:val="22"/>
          <w:szCs w:val="22"/>
          <w:lang w:eastAsia="ar-SA"/>
        </w:rPr>
        <w:t>Nájemce</w:t>
      </w:r>
      <w:r w:rsidRPr="00842946">
        <w:rPr>
          <w:rFonts w:ascii="Arial" w:hAnsi="Arial" w:cs="Arial"/>
          <w:sz w:val="22"/>
          <w:szCs w:val="22"/>
          <w:lang w:eastAsia="ar-SA"/>
        </w:rPr>
        <w:t xml:space="preserve"> právo, aby mu </w:t>
      </w:r>
      <w:r w:rsidR="00FE6848">
        <w:rPr>
          <w:rFonts w:ascii="Arial" w:hAnsi="Arial" w:cs="Arial"/>
          <w:sz w:val="22"/>
          <w:szCs w:val="22"/>
          <w:lang w:eastAsia="ar-SA"/>
        </w:rPr>
        <w:t>Pronajímatel</w:t>
      </w:r>
      <w:r w:rsidRPr="00842946">
        <w:rPr>
          <w:rFonts w:ascii="Arial" w:hAnsi="Arial" w:cs="Arial"/>
          <w:sz w:val="22"/>
          <w:szCs w:val="22"/>
          <w:lang w:eastAsia="ar-SA"/>
        </w:rPr>
        <w:t xml:space="preserve"> dočasně poskytl k užívání jinou věc, a to do 24</w:t>
      </w:r>
      <w:r w:rsidR="0046119B">
        <w:rPr>
          <w:rFonts w:ascii="Arial" w:hAnsi="Arial" w:cs="Arial"/>
          <w:sz w:val="22"/>
          <w:szCs w:val="22"/>
          <w:lang w:eastAsia="ar-SA"/>
        </w:rPr>
        <w:t xml:space="preserve"> </w:t>
      </w:r>
      <w:r w:rsidRPr="00842946">
        <w:rPr>
          <w:rFonts w:ascii="Arial" w:hAnsi="Arial" w:cs="Arial"/>
          <w:sz w:val="22"/>
          <w:szCs w:val="22"/>
          <w:lang w:eastAsia="ar-SA"/>
        </w:rPr>
        <w:t>h</w:t>
      </w:r>
      <w:r w:rsidR="0046119B">
        <w:rPr>
          <w:rFonts w:ascii="Arial" w:hAnsi="Arial" w:cs="Arial"/>
          <w:sz w:val="22"/>
          <w:szCs w:val="22"/>
          <w:lang w:eastAsia="ar-SA"/>
        </w:rPr>
        <w:t>od</w:t>
      </w:r>
      <w:r w:rsidRPr="00842946">
        <w:rPr>
          <w:rFonts w:ascii="Arial" w:hAnsi="Arial" w:cs="Arial"/>
          <w:sz w:val="22"/>
          <w:szCs w:val="22"/>
          <w:lang w:eastAsia="ar-SA"/>
        </w:rPr>
        <w:t>.</w:t>
      </w:r>
    </w:p>
    <w:p w14:paraId="4E432B0E" w14:textId="24EBC9FE" w:rsidR="00FA762A" w:rsidRDefault="00FA762A" w:rsidP="00F24AA2">
      <w:pPr>
        <w:tabs>
          <w:tab w:val="left" w:pos="426"/>
        </w:tabs>
        <w:spacing w:before="60" w:after="60"/>
        <w:jc w:val="center"/>
        <w:rPr>
          <w:rFonts w:ascii="Arial" w:hAnsi="Arial" w:cs="Arial"/>
          <w:b/>
          <w:sz w:val="22"/>
          <w:szCs w:val="22"/>
          <w:lang w:eastAsia="ar-SA"/>
        </w:rPr>
      </w:pPr>
    </w:p>
    <w:p w14:paraId="360F4FF2" w14:textId="77777777" w:rsidR="008A7F7B" w:rsidRDefault="008A7F7B" w:rsidP="00F24AA2">
      <w:pPr>
        <w:tabs>
          <w:tab w:val="left" w:pos="426"/>
        </w:tabs>
        <w:spacing w:before="60" w:after="60"/>
        <w:jc w:val="center"/>
        <w:rPr>
          <w:rFonts w:ascii="Arial" w:hAnsi="Arial" w:cs="Arial"/>
          <w:b/>
          <w:sz w:val="22"/>
          <w:szCs w:val="22"/>
          <w:lang w:eastAsia="ar-SA"/>
        </w:rPr>
      </w:pPr>
    </w:p>
    <w:p w14:paraId="01D78E1C" w14:textId="77777777" w:rsidR="00842946" w:rsidRDefault="00842946" w:rsidP="00F24AA2">
      <w:pPr>
        <w:tabs>
          <w:tab w:val="left" w:pos="426"/>
        </w:tabs>
        <w:spacing w:before="60" w:after="60"/>
        <w:jc w:val="center"/>
        <w:rPr>
          <w:rFonts w:ascii="Arial" w:hAnsi="Arial" w:cs="Arial"/>
          <w:b/>
          <w:sz w:val="22"/>
          <w:szCs w:val="22"/>
          <w:lang w:eastAsia="ar-SA"/>
        </w:rPr>
      </w:pPr>
      <w:r>
        <w:rPr>
          <w:rFonts w:ascii="Arial" w:hAnsi="Arial" w:cs="Arial"/>
          <w:b/>
          <w:sz w:val="22"/>
          <w:szCs w:val="22"/>
          <w:lang w:eastAsia="ar-SA"/>
        </w:rPr>
        <w:t>VIII.</w:t>
      </w:r>
    </w:p>
    <w:p w14:paraId="4573695D" w14:textId="77777777" w:rsidR="00F24AA2" w:rsidRPr="00F24AA2" w:rsidRDefault="00F24AA2" w:rsidP="00F24AA2">
      <w:pPr>
        <w:tabs>
          <w:tab w:val="left" w:pos="426"/>
        </w:tabs>
        <w:spacing w:before="60" w:after="60"/>
        <w:jc w:val="center"/>
        <w:rPr>
          <w:rFonts w:ascii="Arial" w:hAnsi="Arial" w:cs="Arial"/>
          <w:b/>
          <w:sz w:val="22"/>
          <w:szCs w:val="22"/>
          <w:lang w:eastAsia="ar-SA"/>
        </w:rPr>
      </w:pPr>
      <w:r w:rsidRPr="00F24AA2">
        <w:rPr>
          <w:rFonts w:ascii="Arial" w:hAnsi="Arial" w:cs="Arial"/>
          <w:b/>
          <w:sz w:val="22"/>
          <w:szCs w:val="22"/>
          <w:lang w:eastAsia="ar-SA"/>
        </w:rPr>
        <w:t>Součinnost a komunikace smluvních stran</w:t>
      </w:r>
    </w:p>
    <w:p w14:paraId="779E0088" w14:textId="77777777" w:rsidR="00F24AA2" w:rsidRPr="00F24AA2" w:rsidRDefault="00F24AA2" w:rsidP="00F24AA2">
      <w:pPr>
        <w:numPr>
          <w:ilvl w:val="0"/>
          <w:numId w:val="30"/>
        </w:numPr>
        <w:tabs>
          <w:tab w:val="left" w:pos="426"/>
        </w:tabs>
        <w:suppressAutoHyphens/>
        <w:spacing w:before="60" w:after="60"/>
        <w:ind w:left="426" w:hanging="426"/>
        <w:jc w:val="both"/>
        <w:rPr>
          <w:rFonts w:ascii="Arial" w:hAnsi="Arial" w:cs="Arial"/>
          <w:b/>
          <w:sz w:val="22"/>
          <w:szCs w:val="22"/>
          <w:lang w:eastAsia="ar-SA"/>
        </w:rPr>
      </w:pPr>
      <w:r w:rsidRPr="00F24AA2">
        <w:rPr>
          <w:rFonts w:ascii="Arial" w:hAnsi="Arial" w:cs="Arial"/>
          <w:sz w:val="22"/>
          <w:szCs w:val="22"/>
          <w:lang w:eastAsia="ar-SA"/>
        </w:rPr>
        <w:t>Smluvní strany se zavazují vzájemně spolupracovat a poskytovat si veškeré informace nezbytné pro řádné a včasné plnění svých závazků.</w:t>
      </w:r>
    </w:p>
    <w:p w14:paraId="038759E5" w14:textId="77777777" w:rsidR="00F24AA2" w:rsidRPr="00F24AA2" w:rsidRDefault="00F24AA2" w:rsidP="00F24AA2">
      <w:pPr>
        <w:numPr>
          <w:ilvl w:val="0"/>
          <w:numId w:val="30"/>
        </w:numPr>
        <w:tabs>
          <w:tab w:val="left" w:pos="426"/>
        </w:tabs>
        <w:suppressAutoHyphens/>
        <w:spacing w:before="60" w:after="60"/>
        <w:ind w:left="426" w:hanging="426"/>
        <w:jc w:val="both"/>
        <w:rPr>
          <w:rFonts w:ascii="Arial" w:hAnsi="Arial" w:cs="Arial"/>
          <w:b/>
          <w:sz w:val="22"/>
          <w:szCs w:val="22"/>
          <w:lang w:eastAsia="ar-SA"/>
        </w:rPr>
      </w:pPr>
      <w:r w:rsidRPr="00F24AA2">
        <w:rPr>
          <w:rFonts w:ascii="Arial" w:hAnsi="Arial" w:cs="Arial"/>
          <w:sz w:val="22"/>
          <w:szCs w:val="22"/>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7A905CA9" w14:textId="7A625BCF" w:rsidR="00F24AA2" w:rsidRPr="00F24AA2" w:rsidRDefault="00FE6848" w:rsidP="00F24AA2">
      <w:pPr>
        <w:numPr>
          <w:ilvl w:val="0"/>
          <w:numId w:val="30"/>
        </w:numPr>
        <w:tabs>
          <w:tab w:val="left" w:pos="426"/>
        </w:tabs>
        <w:suppressAutoHyphens/>
        <w:spacing w:before="60" w:after="60"/>
        <w:ind w:left="426" w:hanging="426"/>
        <w:jc w:val="both"/>
        <w:rPr>
          <w:rFonts w:ascii="Arial" w:hAnsi="Arial" w:cs="Arial"/>
          <w:b/>
          <w:sz w:val="22"/>
          <w:szCs w:val="22"/>
          <w:lang w:eastAsia="ar-SA"/>
        </w:rPr>
      </w:pPr>
      <w:bookmarkStart w:id="1" w:name="_Ref372050290"/>
      <w:r>
        <w:rPr>
          <w:rFonts w:ascii="Arial" w:hAnsi="Arial" w:cs="Arial"/>
          <w:sz w:val="22"/>
          <w:szCs w:val="22"/>
          <w:lang w:eastAsia="ar-SA"/>
        </w:rPr>
        <w:t>Pronajímatel</w:t>
      </w:r>
      <w:r w:rsidR="00F24AA2" w:rsidRPr="00F24AA2">
        <w:rPr>
          <w:rFonts w:ascii="Arial" w:hAnsi="Arial" w:cs="Arial"/>
          <w:sz w:val="22"/>
          <w:szCs w:val="22"/>
          <w:lang w:eastAsia="ar-SA"/>
        </w:rPr>
        <w:t xml:space="preserve"> je oprávněn požadovat součinnost </w:t>
      </w:r>
      <w:r>
        <w:rPr>
          <w:rFonts w:ascii="Arial" w:hAnsi="Arial" w:cs="Arial"/>
          <w:sz w:val="22"/>
          <w:szCs w:val="22"/>
          <w:lang w:eastAsia="ar-SA"/>
        </w:rPr>
        <w:t>Nájemce</w:t>
      </w:r>
      <w:r w:rsidR="00F24AA2" w:rsidRPr="00F24AA2">
        <w:rPr>
          <w:rFonts w:ascii="Arial" w:hAnsi="Arial" w:cs="Arial"/>
          <w:sz w:val="22"/>
          <w:szCs w:val="22"/>
          <w:lang w:eastAsia="ar-SA"/>
        </w:rPr>
        <w:t xml:space="preserve">, pokud je tato součinnost nezbytná k odstranění překážek na straně </w:t>
      </w:r>
      <w:r>
        <w:rPr>
          <w:rFonts w:ascii="Arial" w:hAnsi="Arial" w:cs="Arial"/>
          <w:sz w:val="22"/>
          <w:szCs w:val="22"/>
          <w:lang w:eastAsia="ar-SA"/>
        </w:rPr>
        <w:t>Nájemce</w:t>
      </w:r>
      <w:r w:rsidR="00F24AA2" w:rsidRPr="00F24AA2">
        <w:rPr>
          <w:rFonts w:ascii="Arial" w:hAnsi="Arial" w:cs="Arial"/>
          <w:sz w:val="22"/>
          <w:szCs w:val="22"/>
          <w:lang w:eastAsia="ar-SA"/>
        </w:rPr>
        <w:t xml:space="preserve">, které objektivně brání </w:t>
      </w:r>
      <w:r w:rsidR="008A7F7B" w:rsidRPr="00F24AA2">
        <w:rPr>
          <w:rFonts w:ascii="Arial" w:hAnsi="Arial" w:cs="Arial"/>
          <w:sz w:val="22"/>
          <w:szCs w:val="22"/>
          <w:lang w:eastAsia="ar-SA"/>
        </w:rPr>
        <w:t>řádnému plnění</w:t>
      </w:r>
      <w:r w:rsidR="00F24AA2" w:rsidRPr="00F24AA2">
        <w:rPr>
          <w:rFonts w:ascii="Arial" w:hAnsi="Arial" w:cs="Arial"/>
          <w:sz w:val="22"/>
          <w:szCs w:val="22"/>
          <w:lang w:eastAsia="ar-SA"/>
        </w:rPr>
        <w:t xml:space="preserve"> dle této </w:t>
      </w:r>
      <w:r w:rsidR="001F344C">
        <w:rPr>
          <w:rFonts w:ascii="Arial" w:hAnsi="Arial" w:cs="Arial"/>
          <w:sz w:val="22"/>
          <w:szCs w:val="22"/>
          <w:lang w:eastAsia="ar-SA"/>
        </w:rPr>
        <w:t>S</w:t>
      </w:r>
      <w:r w:rsidR="00F24AA2" w:rsidRPr="00F24AA2">
        <w:rPr>
          <w:rFonts w:ascii="Arial" w:hAnsi="Arial" w:cs="Arial"/>
          <w:sz w:val="22"/>
          <w:szCs w:val="22"/>
          <w:lang w:eastAsia="ar-SA"/>
        </w:rPr>
        <w:t>mlouvy. V takovém případě lze tuto součinnost požadovat kdykoliv v průběhu plnění této Smlouvy, přičemž však taková součinnost musí být specifikována dostatečně předem.</w:t>
      </w:r>
      <w:bookmarkEnd w:id="1"/>
    </w:p>
    <w:p w14:paraId="0F3FC1A0" w14:textId="77777777" w:rsidR="00F24AA2" w:rsidRPr="00F24AA2" w:rsidRDefault="00F24AA2" w:rsidP="00F24AA2">
      <w:pPr>
        <w:numPr>
          <w:ilvl w:val="0"/>
          <w:numId w:val="30"/>
        </w:numPr>
        <w:tabs>
          <w:tab w:val="left" w:pos="426"/>
        </w:tabs>
        <w:suppressAutoHyphens/>
        <w:spacing w:before="60" w:after="60"/>
        <w:ind w:left="426" w:hanging="426"/>
        <w:jc w:val="both"/>
        <w:rPr>
          <w:rFonts w:ascii="Arial" w:hAnsi="Arial" w:cs="Arial"/>
          <w:b/>
          <w:sz w:val="22"/>
          <w:szCs w:val="22"/>
          <w:lang w:eastAsia="ar-SA"/>
        </w:rPr>
      </w:pPr>
      <w:bookmarkStart w:id="2" w:name="_Ref372050297"/>
      <w:r w:rsidRPr="00F24AA2">
        <w:rPr>
          <w:rFonts w:ascii="Arial" w:hAnsi="Arial" w:cs="Arial"/>
          <w:sz w:val="22"/>
          <w:szCs w:val="22"/>
          <w:lang w:eastAsia="ar-SA"/>
        </w:rPr>
        <w:t xml:space="preserve">Veškerá komunikace mezi smluvními stranami bude probíhat prostřednictvím oprávněných osob dle čl. </w:t>
      </w:r>
      <w:r w:rsidR="00842946">
        <w:rPr>
          <w:rFonts w:ascii="Arial" w:hAnsi="Arial" w:cs="Arial"/>
          <w:sz w:val="22"/>
          <w:szCs w:val="22"/>
          <w:lang w:eastAsia="ar-SA"/>
        </w:rPr>
        <w:t>IX</w:t>
      </w:r>
      <w:r w:rsidRPr="00F24AA2">
        <w:rPr>
          <w:rFonts w:ascii="Arial" w:hAnsi="Arial" w:cs="Arial"/>
          <w:sz w:val="22"/>
          <w:szCs w:val="22"/>
          <w:lang w:eastAsia="ar-SA"/>
        </w:rPr>
        <w:t>. této Smlouvy.</w:t>
      </w:r>
      <w:bookmarkEnd w:id="2"/>
    </w:p>
    <w:p w14:paraId="1BF3BEEA" w14:textId="04B0E41A" w:rsidR="00F24AA2" w:rsidRPr="00F24AA2" w:rsidRDefault="00F24AA2" w:rsidP="00F24AA2">
      <w:pPr>
        <w:numPr>
          <w:ilvl w:val="0"/>
          <w:numId w:val="30"/>
        </w:numPr>
        <w:tabs>
          <w:tab w:val="left" w:pos="426"/>
        </w:tabs>
        <w:suppressAutoHyphens/>
        <w:spacing w:before="60" w:after="60"/>
        <w:ind w:left="426" w:hanging="426"/>
        <w:jc w:val="both"/>
        <w:rPr>
          <w:rFonts w:ascii="Arial" w:hAnsi="Arial" w:cs="Arial"/>
          <w:b/>
          <w:sz w:val="22"/>
          <w:szCs w:val="22"/>
          <w:lang w:eastAsia="ar-SA"/>
        </w:rPr>
      </w:pPr>
      <w:r w:rsidRPr="00F24AA2">
        <w:rPr>
          <w:rFonts w:ascii="Arial" w:hAnsi="Arial" w:cs="Arial"/>
          <w:sz w:val="22"/>
          <w:szCs w:val="22"/>
          <w:lang w:eastAsia="ar-SA"/>
        </w:rPr>
        <w:t xml:space="preserve">Písemnost, která má být dle této Smlouvy doručena druhé smluvní straně, musí být doručena buď osobně, prostřednictvím držitele poštovní licence nebo elektronicky, a to vždy alespoň oprávněné osobě dle čl. </w:t>
      </w:r>
      <w:r w:rsidR="00C95916">
        <w:rPr>
          <w:rFonts w:ascii="Arial" w:hAnsi="Arial" w:cs="Arial"/>
          <w:sz w:val="22"/>
          <w:szCs w:val="22"/>
          <w:lang w:eastAsia="ar-SA"/>
        </w:rPr>
        <w:t>IX</w:t>
      </w:r>
      <w:r w:rsidRPr="00F24AA2">
        <w:rPr>
          <w:rFonts w:ascii="Arial" w:hAnsi="Arial" w:cs="Arial"/>
          <w:sz w:val="22"/>
          <w:szCs w:val="22"/>
          <w:lang w:eastAsia="ar-SA"/>
        </w:rPr>
        <w:t xml:space="preserve">. této Smlouvy. V případě, že taková písemnost může mít přímý vliv na účinnost této Smlouvy, musí být doručena buď osobně, nebo prostřednictvím držitele poštovní licence či datovou </w:t>
      </w:r>
      <w:r w:rsidR="007F4CA4">
        <w:rPr>
          <w:rFonts w:ascii="Arial" w:hAnsi="Arial" w:cs="Arial"/>
          <w:sz w:val="22"/>
          <w:szCs w:val="22"/>
          <w:lang w:eastAsia="ar-SA"/>
        </w:rPr>
        <w:t>zprávou</w:t>
      </w:r>
      <w:r w:rsidRPr="00F24AA2">
        <w:rPr>
          <w:rFonts w:ascii="Arial" w:hAnsi="Arial" w:cs="Arial"/>
          <w:sz w:val="22"/>
          <w:szCs w:val="22"/>
          <w:lang w:eastAsia="ar-SA"/>
        </w:rPr>
        <w:t xml:space="preserve"> do sídla této smluvní strany zásilkou doručovanou do vlastních rukou, a to vždy osobě oprávněné k zastupování druhé smluvní strany dle zápisu v obchodním rejstříku, resp. na základě obecně závazných právních předpisů.</w:t>
      </w:r>
    </w:p>
    <w:p w14:paraId="70EFDBCA" w14:textId="77777777" w:rsidR="001F344C" w:rsidRDefault="001F344C" w:rsidP="00F24AA2">
      <w:pPr>
        <w:tabs>
          <w:tab w:val="left" w:pos="426"/>
        </w:tabs>
        <w:spacing w:before="60" w:after="60"/>
        <w:ind w:left="426"/>
        <w:jc w:val="both"/>
        <w:rPr>
          <w:rFonts w:ascii="Arial" w:hAnsi="Arial" w:cs="Arial"/>
          <w:b/>
          <w:sz w:val="22"/>
          <w:szCs w:val="22"/>
          <w:lang w:eastAsia="ar-SA"/>
        </w:rPr>
      </w:pPr>
    </w:p>
    <w:p w14:paraId="4DA64097" w14:textId="77777777" w:rsidR="0006784B" w:rsidRDefault="0006784B" w:rsidP="00F24AA2">
      <w:pPr>
        <w:tabs>
          <w:tab w:val="left" w:pos="426"/>
        </w:tabs>
        <w:spacing w:before="60" w:after="60"/>
        <w:ind w:left="426"/>
        <w:jc w:val="both"/>
        <w:rPr>
          <w:rFonts w:ascii="Arial" w:hAnsi="Arial" w:cs="Arial"/>
          <w:b/>
          <w:sz w:val="22"/>
          <w:szCs w:val="22"/>
          <w:lang w:eastAsia="ar-SA"/>
        </w:rPr>
      </w:pPr>
    </w:p>
    <w:p w14:paraId="2F1A59E8" w14:textId="77777777" w:rsidR="0006784B" w:rsidRDefault="0006784B" w:rsidP="00F24AA2">
      <w:pPr>
        <w:tabs>
          <w:tab w:val="left" w:pos="426"/>
        </w:tabs>
        <w:spacing w:before="60" w:after="60"/>
        <w:ind w:left="426"/>
        <w:jc w:val="both"/>
        <w:rPr>
          <w:rFonts w:ascii="Arial" w:hAnsi="Arial" w:cs="Arial"/>
          <w:b/>
          <w:sz w:val="22"/>
          <w:szCs w:val="22"/>
          <w:lang w:eastAsia="ar-SA"/>
        </w:rPr>
      </w:pPr>
    </w:p>
    <w:p w14:paraId="54D85833" w14:textId="77777777" w:rsidR="0006784B" w:rsidRPr="00F24AA2" w:rsidRDefault="0006784B" w:rsidP="00F24AA2">
      <w:pPr>
        <w:tabs>
          <w:tab w:val="left" w:pos="426"/>
        </w:tabs>
        <w:spacing w:before="60" w:after="60"/>
        <w:ind w:left="426"/>
        <w:jc w:val="both"/>
        <w:rPr>
          <w:rFonts w:ascii="Arial" w:hAnsi="Arial" w:cs="Arial"/>
          <w:b/>
          <w:sz w:val="22"/>
          <w:szCs w:val="22"/>
          <w:lang w:eastAsia="ar-SA"/>
        </w:rPr>
      </w:pPr>
    </w:p>
    <w:p w14:paraId="3CCFCAD8" w14:textId="77777777" w:rsidR="00A402C4" w:rsidRDefault="00842946" w:rsidP="00F24AA2">
      <w:pPr>
        <w:tabs>
          <w:tab w:val="left" w:pos="426"/>
        </w:tabs>
        <w:spacing w:before="60" w:after="60"/>
        <w:jc w:val="center"/>
        <w:rPr>
          <w:rFonts w:ascii="Arial" w:hAnsi="Arial" w:cs="Arial"/>
          <w:b/>
          <w:sz w:val="22"/>
          <w:szCs w:val="22"/>
          <w:lang w:eastAsia="ar-SA"/>
        </w:rPr>
      </w:pPr>
      <w:bookmarkStart w:id="3" w:name="_Ref417505740"/>
      <w:r>
        <w:rPr>
          <w:rFonts w:ascii="Arial" w:hAnsi="Arial" w:cs="Arial"/>
          <w:b/>
          <w:sz w:val="22"/>
          <w:szCs w:val="22"/>
          <w:lang w:eastAsia="ar-SA"/>
        </w:rPr>
        <w:t>IX</w:t>
      </w:r>
      <w:r w:rsidR="00F24AA2" w:rsidRPr="00F24AA2">
        <w:rPr>
          <w:rFonts w:ascii="Arial" w:hAnsi="Arial" w:cs="Arial"/>
          <w:b/>
          <w:sz w:val="22"/>
          <w:szCs w:val="22"/>
          <w:lang w:eastAsia="ar-SA"/>
        </w:rPr>
        <w:t xml:space="preserve">. </w:t>
      </w:r>
    </w:p>
    <w:p w14:paraId="0AA5A10E" w14:textId="77777777" w:rsidR="00F24AA2" w:rsidRPr="00F24AA2" w:rsidRDefault="00F24AA2" w:rsidP="00F24AA2">
      <w:pPr>
        <w:tabs>
          <w:tab w:val="left" w:pos="426"/>
        </w:tabs>
        <w:spacing w:before="60" w:after="60"/>
        <w:jc w:val="center"/>
        <w:rPr>
          <w:rFonts w:ascii="Arial" w:hAnsi="Arial" w:cs="Arial"/>
          <w:b/>
          <w:sz w:val="22"/>
          <w:szCs w:val="22"/>
          <w:lang w:eastAsia="ar-SA"/>
        </w:rPr>
      </w:pPr>
      <w:r w:rsidRPr="00F24AA2">
        <w:rPr>
          <w:rFonts w:ascii="Arial" w:hAnsi="Arial" w:cs="Arial"/>
          <w:b/>
          <w:sz w:val="22"/>
          <w:szCs w:val="22"/>
          <w:lang w:eastAsia="ar-SA"/>
        </w:rPr>
        <w:t>Oprávněné osoby</w:t>
      </w:r>
      <w:bookmarkEnd w:id="3"/>
    </w:p>
    <w:p w14:paraId="0F204EBC" w14:textId="77777777" w:rsidR="00F24AA2" w:rsidRPr="00F24AA2" w:rsidRDefault="00F24AA2" w:rsidP="00F24AA2">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F24AA2">
        <w:rPr>
          <w:rFonts w:ascii="Arial" w:hAnsi="Arial" w:cs="Arial"/>
          <w:sz w:val="22"/>
          <w:szCs w:val="22"/>
          <w:lang w:eastAsia="ar-SA"/>
        </w:rPr>
        <w:t xml:space="preserve">Každá smluvní strana uvede v záhlaví této </w:t>
      </w:r>
      <w:r w:rsidR="001F344C">
        <w:rPr>
          <w:rFonts w:ascii="Arial" w:hAnsi="Arial" w:cs="Arial"/>
          <w:sz w:val="22"/>
          <w:szCs w:val="22"/>
          <w:lang w:eastAsia="ar-SA"/>
        </w:rPr>
        <w:t>S</w:t>
      </w:r>
      <w:r w:rsidRPr="00F24AA2">
        <w:rPr>
          <w:rFonts w:ascii="Arial" w:hAnsi="Arial" w:cs="Arial"/>
          <w:sz w:val="22"/>
          <w:szCs w:val="22"/>
          <w:lang w:eastAsia="ar-SA"/>
        </w:rPr>
        <w:t>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6579420F" w14:textId="77777777" w:rsidR="00F24AA2" w:rsidRPr="00F24AA2" w:rsidRDefault="00F24AA2" w:rsidP="00F24AA2">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F24AA2">
        <w:rPr>
          <w:rFonts w:ascii="Arial" w:hAnsi="Arial" w:cs="Arial"/>
          <w:sz w:val="22"/>
          <w:szCs w:val="22"/>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7E82964" w14:textId="77777777" w:rsidR="00DE373A" w:rsidRDefault="00F24AA2" w:rsidP="009437A8">
      <w:pPr>
        <w:numPr>
          <w:ilvl w:val="0"/>
          <w:numId w:val="31"/>
        </w:numPr>
        <w:tabs>
          <w:tab w:val="left" w:pos="426"/>
        </w:tabs>
        <w:suppressAutoHyphens/>
        <w:spacing w:before="60" w:after="60"/>
        <w:ind w:left="426" w:hanging="426"/>
        <w:jc w:val="both"/>
        <w:rPr>
          <w:rFonts w:ascii="Arial" w:hAnsi="Arial" w:cs="Arial"/>
          <w:sz w:val="22"/>
          <w:szCs w:val="22"/>
        </w:rPr>
      </w:pPr>
      <w:r w:rsidRPr="00F24AA2">
        <w:rPr>
          <w:rFonts w:ascii="Arial" w:hAnsi="Arial" w:cs="Arial"/>
          <w:sz w:val="22"/>
          <w:szCs w:val="22"/>
          <w:lang w:eastAsia="ar-SA"/>
        </w:rPr>
        <w:t>Ustanovením tohoto článku Smlouvy není dotčeno postavení osob oprávněných zastupovat smluvní strany.</w:t>
      </w:r>
    </w:p>
    <w:p w14:paraId="2088C968" w14:textId="77777777" w:rsidR="00347BB8" w:rsidRDefault="00347BB8" w:rsidP="00347BB8">
      <w:pPr>
        <w:tabs>
          <w:tab w:val="left" w:pos="426"/>
        </w:tabs>
        <w:suppressAutoHyphens/>
        <w:spacing w:before="60" w:after="60"/>
        <w:ind w:left="426"/>
        <w:jc w:val="both"/>
        <w:rPr>
          <w:rFonts w:ascii="Arial" w:hAnsi="Arial" w:cs="Arial"/>
          <w:sz w:val="22"/>
          <w:szCs w:val="22"/>
        </w:rPr>
      </w:pPr>
    </w:p>
    <w:p w14:paraId="3AA359CC" w14:textId="77777777" w:rsidR="00A402C4" w:rsidRDefault="00A402C4" w:rsidP="006277FB">
      <w:pPr>
        <w:pStyle w:val="HLAVICKA"/>
        <w:spacing w:before="120" w:after="0"/>
        <w:jc w:val="center"/>
        <w:rPr>
          <w:b/>
          <w:bCs/>
          <w:sz w:val="22"/>
          <w:szCs w:val="22"/>
        </w:rPr>
      </w:pPr>
      <w:r>
        <w:rPr>
          <w:b/>
          <w:bCs/>
          <w:sz w:val="22"/>
          <w:szCs w:val="22"/>
        </w:rPr>
        <w:t>X.</w:t>
      </w:r>
    </w:p>
    <w:p w14:paraId="27B8B7BC" w14:textId="77777777" w:rsidR="00DE373A" w:rsidRPr="0081351E" w:rsidRDefault="00DE373A" w:rsidP="006277FB">
      <w:pPr>
        <w:pStyle w:val="HLAVICKA"/>
        <w:jc w:val="center"/>
        <w:rPr>
          <w:b/>
          <w:bCs/>
          <w:sz w:val="22"/>
          <w:szCs w:val="22"/>
        </w:rPr>
      </w:pPr>
      <w:r>
        <w:rPr>
          <w:b/>
          <w:bCs/>
          <w:sz w:val="22"/>
          <w:szCs w:val="22"/>
        </w:rPr>
        <w:t>Poddodavatelé</w:t>
      </w:r>
    </w:p>
    <w:p w14:paraId="746D6BDA" w14:textId="71AD55DB" w:rsidR="00DE373A" w:rsidRDefault="00DE373A" w:rsidP="00A402C4">
      <w:pPr>
        <w:pStyle w:val="HLAVICKA"/>
        <w:numPr>
          <w:ilvl w:val="1"/>
          <w:numId w:val="28"/>
        </w:numPr>
        <w:tabs>
          <w:tab w:val="clear" w:pos="284"/>
          <w:tab w:val="clear" w:pos="1134"/>
          <w:tab w:val="left" w:pos="426"/>
        </w:tabs>
        <w:spacing w:before="120"/>
        <w:ind w:left="426" w:hanging="426"/>
        <w:jc w:val="both"/>
        <w:rPr>
          <w:sz w:val="22"/>
          <w:szCs w:val="22"/>
        </w:rPr>
      </w:pPr>
      <w:r w:rsidRPr="0066219B">
        <w:rPr>
          <w:sz w:val="22"/>
          <w:szCs w:val="22"/>
        </w:rPr>
        <w:t xml:space="preserve">Jakákoliv změna </w:t>
      </w:r>
      <w:r>
        <w:rPr>
          <w:sz w:val="22"/>
          <w:szCs w:val="22"/>
        </w:rPr>
        <w:t>pod</w:t>
      </w:r>
      <w:r w:rsidRPr="0066219B">
        <w:rPr>
          <w:sz w:val="22"/>
          <w:szCs w:val="22"/>
        </w:rPr>
        <w:t xml:space="preserve">dodavatele </w:t>
      </w:r>
      <w:r w:rsidR="00FE6848">
        <w:rPr>
          <w:sz w:val="22"/>
          <w:szCs w:val="22"/>
        </w:rPr>
        <w:t>Pronajímatel</w:t>
      </w:r>
      <w:r w:rsidR="00435105">
        <w:rPr>
          <w:sz w:val="22"/>
          <w:szCs w:val="22"/>
        </w:rPr>
        <w:t>e</w:t>
      </w:r>
      <w:r w:rsidRPr="0066219B">
        <w:rPr>
          <w:sz w:val="22"/>
          <w:szCs w:val="22"/>
        </w:rPr>
        <w:t xml:space="preserve"> oproti skutečnostem uvedeným v nabídce </w:t>
      </w:r>
      <w:r w:rsidR="00FE6848">
        <w:rPr>
          <w:sz w:val="22"/>
          <w:szCs w:val="22"/>
        </w:rPr>
        <w:t>Pronajímatel</w:t>
      </w:r>
      <w:r w:rsidR="00435105">
        <w:rPr>
          <w:sz w:val="22"/>
          <w:szCs w:val="22"/>
        </w:rPr>
        <w:t>e</w:t>
      </w:r>
      <w:r w:rsidRPr="0066219B">
        <w:rPr>
          <w:sz w:val="22"/>
          <w:szCs w:val="22"/>
        </w:rPr>
        <w:t xml:space="preserve"> v zadávacím řízení na tuto </w:t>
      </w:r>
      <w:r w:rsidR="001F344C">
        <w:rPr>
          <w:sz w:val="22"/>
          <w:szCs w:val="22"/>
        </w:rPr>
        <w:t>S</w:t>
      </w:r>
      <w:r w:rsidRPr="0066219B">
        <w:rPr>
          <w:sz w:val="22"/>
          <w:szCs w:val="22"/>
        </w:rPr>
        <w:t xml:space="preserve">mlouvu je možná pouze z vážných důvodů, </w:t>
      </w:r>
      <w:r w:rsidR="00856507">
        <w:rPr>
          <w:sz w:val="22"/>
          <w:szCs w:val="22"/>
        </w:rPr>
        <w:br/>
      </w:r>
      <w:r w:rsidRPr="0066219B">
        <w:rPr>
          <w:sz w:val="22"/>
          <w:szCs w:val="22"/>
        </w:rPr>
        <w:t xml:space="preserve">a s písemným souhlasem </w:t>
      </w:r>
      <w:r w:rsidR="00FE6848">
        <w:rPr>
          <w:sz w:val="22"/>
          <w:szCs w:val="22"/>
        </w:rPr>
        <w:t>Nájemce</w:t>
      </w:r>
      <w:r w:rsidRPr="0066219B">
        <w:rPr>
          <w:sz w:val="22"/>
          <w:szCs w:val="22"/>
        </w:rPr>
        <w:t xml:space="preserve">. </w:t>
      </w:r>
    </w:p>
    <w:p w14:paraId="24CF921E" w14:textId="0DEE047B" w:rsidR="00DE373A" w:rsidRPr="00DE373A" w:rsidRDefault="00DE373A" w:rsidP="00A402C4">
      <w:pPr>
        <w:pStyle w:val="HLAVICKA"/>
        <w:numPr>
          <w:ilvl w:val="1"/>
          <w:numId w:val="28"/>
        </w:numPr>
        <w:tabs>
          <w:tab w:val="clear" w:pos="284"/>
          <w:tab w:val="clear" w:pos="1134"/>
          <w:tab w:val="left" w:pos="426"/>
        </w:tabs>
        <w:spacing w:before="120"/>
        <w:ind w:left="426" w:hanging="426"/>
        <w:jc w:val="both"/>
        <w:rPr>
          <w:sz w:val="22"/>
          <w:szCs w:val="22"/>
        </w:rPr>
      </w:pPr>
      <w:r w:rsidRPr="00DE373A">
        <w:rPr>
          <w:sz w:val="22"/>
          <w:szCs w:val="22"/>
        </w:rPr>
        <w:t xml:space="preserve">V případě, že je předmět plnění či jakákoli jeho část plněna prostřednictvím poddodavatele, je </w:t>
      </w:r>
      <w:r w:rsidR="00FE6848">
        <w:rPr>
          <w:sz w:val="22"/>
          <w:szCs w:val="22"/>
        </w:rPr>
        <w:t>Pronajímatel</w:t>
      </w:r>
      <w:r w:rsidRPr="00DE373A">
        <w:rPr>
          <w:sz w:val="22"/>
          <w:szCs w:val="22"/>
        </w:rPr>
        <w:t xml:space="preserve"> zavázán, jako by plnil sám. </w:t>
      </w:r>
    </w:p>
    <w:p w14:paraId="2533EDA0" w14:textId="77777777" w:rsidR="00C95916" w:rsidRDefault="00C95916" w:rsidP="00BF7507">
      <w:pPr>
        <w:tabs>
          <w:tab w:val="left" w:pos="426"/>
        </w:tabs>
        <w:spacing w:before="60" w:after="60"/>
        <w:rPr>
          <w:rFonts w:ascii="Arial" w:hAnsi="Arial" w:cs="Arial"/>
          <w:b/>
          <w:sz w:val="22"/>
          <w:szCs w:val="22"/>
        </w:rPr>
      </w:pPr>
    </w:p>
    <w:p w14:paraId="542FEA31" w14:textId="77777777" w:rsidR="00C95916" w:rsidRDefault="00C95916" w:rsidP="00A402C4">
      <w:pPr>
        <w:tabs>
          <w:tab w:val="left" w:pos="426"/>
        </w:tabs>
        <w:spacing w:before="60" w:after="60"/>
        <w:ind w:left="426" w:hanging="426"/>
        <w:jc w:val="center"/>
        <w:rPr>
          <w:rFonts w:ascii="Arial" w:hAnsi="Arial" w:cs="Arial"/>
          <w:b/>
          <w:sz w:val="22"/>
          <w:szCs w:val="22"/>
        </w:rPr>
      </w:pPr>
    </w:p>
    <w:p w14:paraId="1469DF71" w14:textId="77777777" w:rsidR="00A402C4" w:rsidRDefault="00A402C4" w:rsidP="00F24AA2">
      <w:pPr>
        <w:tabs>
          <w:tab w:val="left" w:pos="284"/>
          <w:tab w:val="left" w:pos="1134"/>
        </w:tabs>
        <w:overflowPunct w:val="0"/>
        <w:autoSpaceDE w:val="0"/>
        <w:autoSpaceDN w:val="0"/>
        <w:adjustRightInd w:val="0"/>
        <w:spacing w:before="120" w:after="60"/>
        <w:jc w:val="center"/>
        <w:textAlignment w:val="baseline"/>
        <w:rPr>
          <w:rFonts w:ascii="Arial" w:hAnsi="Arial" w:cs="Arial"/>
          <w:b/>
          <w:bCs/>
          <w:sz w:val="22"/>
          <w:szCs w:val="22"/>
        </w:rPr>
      </w:pPr>
      <w:r>
        <w:rPr>
          <w:rFonts w:ascii="Arial" w:hAnsi="Arial" w:cs="Arial"/>
          <w:b/>
          <w:bCs/>
          <w:sz w:val="22"/>
          <w:szCs w:val="22"/>
        </w:rPr>
        <w:t>X</w:t>
      </w:r>
      <w:r w:rsidR="005E2DC8">
        <w:rPr>
          <w:rFonts w:ascii="Arial" w:hAnsi="Arial" w:cs="Arial"/>
          <w:b/>
          <w:bCs/>
          <w:sz w:val="22"/>
          <w:szCs w:val="22"/>
        </w:rPr>
        <w:t>I</w:t>
      </w:r>
      <w:r>
        <w:rPr>
          <w:rFonts w:ascii="Arial" w:hAnsi="Arial" w:cs="Arial"/>
          <w:b/>
          <w:bCs/>
          <w:sz w:val="22"/>
          <w:szCs w:val="22"/>
        </w:rPr>
        <w:t>.</w:t>
      </w:r>
    </w:p>
    <w:p w14:paraId="3CADB842" w14:textId="77777777" w:rsidR="00F24AA2" w:rsidRPr="00F24AA2" w:rsidRDefault="00F24AA2" w:rsidP="006277FB">
      <w:pPr>
        <w:tabs>
          <w:tab w:val="left" w:pos="284"/>
          <w:tab w:val="left" w:pos="1134"/>
        </w:tabs>
        <w:overflowPunct w:val="0"/>
        <w:autoSpaceDE w:val="0"/>
        <w:autoSpaceDN w:val="0"/>
        <w:adjustRightInd w:val="0"/>
        <w:spacing w:after="60"/>
        <w:jc w:val="center"/>
        <w:textAlignment w:val="baseline"/>
        <w:rPr>
          <w:rFonts w:ascii="Arial" w:hAnsi="Arial" w:cs="Arial"/>
          <w:b/>
          <w:bCs/>
          <w:sz w:val="22"/>
          <w:szCs w:val="22"/>
        </w:rPr>
      </w:pPr>
      <w:r>
        <w:rPr>
          <w:rFonts w:ascii="Arial" w:hAnsi="Arial" w:cs="Arial"/>
          <w:b/>
          <w:bCs/>
          <w:sz w:val="22"/>
          <w:szCs w:val="22"/>
        </w:rPr>
        <w:t>Odpovědnost za škodu</w:t>
      </w:r>
    </w:p>
    <w:p w14:paraId="6F829D61" w14:textId="112B7039" w:rsidR="00F24AA2" w:rsidRDefault="00FE6848" w:rsidP="00F24AA2">
      <w:pPr>
        <w:numPr>
          <w:ilvl w:val="0"/>
          <w:numId w:val="32"/>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Pr>
          <w:rFonts w:ascii="Arial" w:hAnsi="Arial" w:cs="Arial"/>
          <w:sz w:val="22"/>
          <w:szCs w:val="22"/>
        </w:rPr>
        <w:t>Pronajímatel</w:t>
      </w:r>
      <w:r w:rsidR="00F24AA2" w:rsidRPr="00F24AA2">
        <w:rPr>
          <w:rFonts w:ascii="Arial" w:hAnsi="Arial" w:cs="Arial"/>
          <w:sz w:val="22"/>
          <w:szCs w:val="22"/>
        </w:rPr>
        <w:t xml:space="preserve"> odpovídá za řádné, odborné a včasné poskytnutí služeb</w:t>
      </w:r>
      <w:r w:rsidR="00157D14">
        <w:rPr>
          <w:rFonts w:ascii="Arial" w:hAnsi="Arial" w:cs="Arial"/>
          <w:sz w:val="22"/>
          <w:szCs w:val="22"/>
        </w:rPr>
        <w:t xml:space="preserve"> spojen</w:t>
      </w:r>
      <w:r w:rsidR="007F4CA4">
        <w:rPr>
          <w:rFonts w:ascii="Arial" w:hAnsi="Arial" w:cs="Arial"/>
          <w:sz w:val="22"/>
          <w:szCs w:val="22"/>
        </w:rPr>
        <w:t>ých</w:t>
      </w:r>
      <w:r w:rsidR="00157D14">
        <w:rPr>
          <w:rFonts w:ascii="Arial" w:hAnsi="Arial" w:cs="Arial"/>
          <w:sz w:val="22"/>
          <w:szCs w:val="22"/>
        </w:rPr>
        <w:t xml:space="preserve"> s nájmem</w:t>
      </w:r>
      <w:r w:rsidR="00F24AA2" w:rsidRPr="00F24AA2">
        <w:rPr>
          <w:rFonts w:ascii="Arial" w:hAnsi="Arial" w:cs="Arial"/>
          <w:sz w:val="22"/>
          <w:szCs w:val="22"/>
        </w:rPr>
        <w:t xml:space="preserve">. </w:t>
      </w:r>
      <w:r>
        <w:rPr>
          <w:rFonts w:ascii="Arial" w:hAnsi="Arial" w:cs="Arial"/>
          <w:sz w:val="22"/>
          <w:szCs w:val="22"/>
        </w:rPr>
        <w:t>Pronajímatel</w:t>
      </w:r>
      <w:r w:rsidR="00F24AA2" w:rsidRPr="00F24AA2">
        <w:rPr>
          <w:rFonts w:ascii="Arial" w:hAnsi="Arial" w:cs="Arial"/>
          <w:sz w:val="22"/>
          <w:szCs w:val="22"/>
        </w:rPr>
        <w:t xml:space="preserve"> odpovídá </w:t>
      </w:r>
      <w:r w:rsidR="00BA4DAA">
        <w:rPr>
          <w:rFonts w:ascii="Arial" w:hAnsi="Arial" w:cs="Arial"/>
          <w:sz w:val="22"/>
          <w:szCs w:val="22"/>
        </w:rPr>
        <w:t>Nájemci</w:t>
      </w:r>
      <w:r w:rsidR="00F24AA2" w:rsidRPr="00F24AA2">
        <w:rPr>
          <w:rFonts w:ascii="Arial" w:hAnsi="Arial" w:cs="Arial"/>
          <w:sz w:val="22"/>
          <w:szCs w:val="22"/>
        </w:rPr>
        <w:t xml:space="preserve"> za škodu, kterou mu způsobil v souvislosti s poskytováním příslušných služeb. </w:t>
      </w:r>
      <w:r>
        <w:rPr>
          <w:rFonts w:ascii="Arial" w:hAnsi="Arial" w:cs="Arial"/>
          <w:sz w:val="22"/>
          <w:szCs w:val="22"/>
        </w:rPr>
        <w:t>Pronajímatel</w:t>
      </w:r>
      <w:r w:rsidR="00F24AA2" w:rsidRPr="00F24AA2">
        <w:rPr>
          <w:rFonts w:ascii="Arial" w:hAnsi="Arial" w:cs="Arial"/>
          <w:sz w:val="22"/>
          <w:szCs w:val="22"/>
        </w:rPr>
        <w:t xml:space="preserve"> odpovídá za škodu způsobenou </w:t>
      </w:r>
      <w:r w:rsidR="00BA4DAA">
        <w:rPr>
          <w:rFonts w:ascii="Arial" w:hAnsi="Arial" w:cs="Arial"/>
          <w:sz w:val="22"/>
          <w:szCs w:val="22"/>
        </w:rPr>
        <w:t>Nájemci</w:t>
      </w:r>
      <w:r w:rsidR="00F24AA2" w:rsidRPr="00F24AA2">
        <w:rPr>
          <w:rFonts w:ascii="Arial" w:hAnsi="Arial" w:cs="Arial"/>
          <w:sz w:val="22"/>
          <w:szCs w:val="22"/>
        </w:rPr>
        <w:t xml:space="preserve"> i tehdy, byla-li škoda způsobena v souvislosti s poskytováním příslušných služeb jím zvoleným zás</w:t>
      </w:r>
      <w:r w:rsidR="0046119B">
        <w:rPr>
          <w:rFonts w:ascii="Arial" w:hAnsi="Arial" w:cs="Arial"/>
          <w:sz w:val="22"/>
          <w:szCs w:val="22"/>
        </w:rPr>
        <w:t>tupcem nebo jiným zaměstnancem.</w:t>
      </w:r>
    </w:p>
    <w:p w14:paraId="1D26F509" w14:textId="77777777" w:rsidR="00F24AA2" w:rsidRPr="00F24AA2" w:rsidRDefault="00F24AA2" w:rsidP="00F24AA2">
      <w:pPr>
        <w:numPr>
          <w:ilvl w:val="0"/>
          <w:numId w:val="32"/>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F24AA2">
        <w:rPr>
          <w:rFonts w:ascii="Arial" w:hAnsi="Arial" w:cs="Arial"/>
          <w:sz w:val="22"/>
          <w:szCs w:val="22"/>
        </w:rPr>
        <w:t xml:space="preserve">Smluvní strany nesou odpovědnost za způsobenou škodu v rámci platných právních předpisů a dle této </w:t>
      </w:r>
      <w:r>
        <w:rPr>
          <w:rFonts w:ascii="Arial" w:hAnsi="Arial" w:cs="Arial"/>
          <w:sz w:val="22"/>
          <w:szCs w:val="22"/>
        </w:rPr>
        <w:t>S</w:t>
      </w:r>
      <w:r w:rsidRPr="00F24AA2">
        <w:rPr>
          <w:rFonts w:ascii="Arial" w:hAnsi="Arial" w:cs="Arial"/>
          <w:sz w:val="22"/>
          <w:szCs w:val="22"/>
        </w:rPr>
        <w:t xml:space="preserve">mlouvy. </w:t>
      </w:r>
    </w:p>
    <w:p w14:paraId="500EF878" w14:textId="77777777" w:rsidR="00A9252C" w:rsidRDefault="00F24AA2" w:rsidP="00F24AA2">
      <w:pPr>
        <w:numPr>
          <w:ilvl w:val="0"/>
          <w:numId w:val="32"/>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F24AA2">
        <w:rPr>
          <w:rFonts w:ascii="Arial" w:hAnsi="Arial" w:cs="Arial"/>
          <w:sz w:val="22"/>
          <w:szCs w:val="22"/>
        </w:rPr>
        <w:t>Každá ze Smluvních stran je oprávněna požadovat náhradu škody i v případě, že se jedná o porušení povinnosti, na kterou se vztahuje smluvní pokuta.</w:t>
      </w:r>
    </w:p>
    <w:p w14:paraId="42D87312" w14:textId="77777777" w:rsidR="0006784B" w:rsidRDefault="00A9252C" w:rsidP="0006784B">
      <w:pPr>
        <w:numPr>
          <w:ilvl w:val="0"/>
          <w:numId w:val="32"/>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Pr>
          <w:rFonts w:ascii="Arial" w:hAnsi="Arial" w:cs="Arial"/>
          <w:sz w:val="22"/>
          <w:szCs w:val="22"/>
        </w:rPr>
        <w:t>Pro případ odpovědnosti za škodu při výkonu podnikatelské činnosti je Pronajímatel povinen mít uzavřenou pojistnou smlouvu za škodu způsobenou v souvislosti s výkonem podnikatelské činnosti nebo vztahem pojištěného, vyplývajícím z rizik prováděné činnosti, včetně škody následné, pokud Pronajímatel zodpovídá v důsledku svého jednání.  Tuto pojistnou smlouvu je Pronajímatel povinen mít uzavřenou po celou dobu trvání této Smlouvy. Výš</w:t>
      </w:r>
      <w:r w:rsidR="007F4CA4">
        <w:rPr>
          <w:rFonts w:ascii="Arial" w:hAnsi="Arial" w:cs="Arial"/>
          <w:sz w:val="22"/>
          <w:szCs w:val="22"/>
        </w:rPr>
        <w:t>e</w:t>
      </w:r>
      <w:r>
        <w:rPr>
          <w:rFonts w:ascii="Arial" w:hAnsi="Arial" w:cs="Arial"/>
          <w:sz w:val="22"/>
          <w:szCs w:val="22"/>
        </w:rPr>
        <w:t xml:space="preserve"> pojistné částky musí být minimálně</w:t>
      </w:r>
      <w:r w:rsidR="00D82429">
        <w:rPr>
          <w:rFonts w:ascii="Arial" w:hAnsi="Arial" w:cs="Arial"/>
          <w:sz w:val="22"/>
          <w:szCs w:val="22"/>
        </w:rPr>
        <w:t xml:space="preserve"> </w:t>
      </w:r>
      <w:proofErr w:type="gramStart"/>
      <w:r w:rsidR="00A1114F">
        <w:rPr>
          <w:rFonts w:ascii="Arial" w:hAnsi="Arial" w:cs="Arial"/>
          <w:sz w:val="22"/>
          <w:szCs w:val="22"/>
        </w:rPr>
        <w:t>2</w:t>
      </w:r>
      <w:r>
        <w:rPr>
          <w:rFonts w:ascii="Arial" w:hAnsi="Arial" w:cs="Arial"/>
          <w:sz w:val="22"/>
          <w:szCs w:val="22"/>
        </w:rPr>
        <w:t>.000.000,-</w:t>
      </w:r>
      <w:proofErr w:type="gramEnd"/>
      <w:r>
        <w:rPr>
          <w:rFonts w:ascii="Arial" w:hAnsi="Arial" w:cs="Arial"/>
          <w:sz w:val="22"/>
          <w:szCs w:val="22"/>
        </w:rPr>
        <w:t xml:space="preserve"> Kč (slovy: </w:t>
      </w:r>
      <w:r w:rsidR="00D82429">
        <w:rPr>
          <w:rFonts w:ascii="Arial" w:hAnsi="Arial" w:cs="Arial"/>
          <w:sz w:val="22"/>
          <w:szCs w:val="22"/>
        </w:rPr>
        <w:t>dva</w:t>
      </w:r>
      <w:r>
        <w:rPr>
          <w:rFonts w:ascii="Arial" w:hAnsi="Arial" w:cs="Arial"/>
          <w:sz w:val="22"/>
          <w:szCs w:val="22"/>
        </w:rPr>
        <w:t xml:space="preserve"> milion</w:t>
      </w:r>
      <w:r w:rsidR="00D82429">
        <w:rPr>
          <w:rFonts w:ascii="Arial" w:hAnsi="Arial" w:cs="Arial"/>
          <w:sz w:val="22"/>
          <w:szCs w:val="22"/>
        </w:rPr>
        <w:t>y</w:t>
      </w:r>
      <w:r>
        <w:rPr>
          <w:rFonts w:ascii="Arial" w:hAnsi="Arial" w:cs="Arial"/>
          <w:sz w:val="22"/>
          <w:szCs w:val="22"/>
        </w:rPr>
        <w:t xml:space="preserve"> korun českých).</w:t>
      </w:r>
    </w:p>
    <w:p w14:paraId="34A5E39A" w14:textId="099C0E2C" w:rsidR="0006784B" w:rsidRPr="0006784B" w:rsidRDefault="00136C40" w:rsidP="0006784B">
      <w:pPr>
        <w:numPr>
          <w:ilvl w:val="0"/>
          <w:numId w:val="32"/>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06784B">
        <w:rPr>
          <w:rFonts w:ascii="Arial" w:hAnsi="Arial" w:cs="Arial"/>
          <w:sz w:val="22"/>
          <w:szCs w:val="22"/>
        </w:rPr>
        <w:t>Zhotovitel je povinen pojistnou smlouvu (či jiný doklad prokazující sjednání pojištění) předložit nájemci před započetím montáže vánočního osvětlení, nejpozději však do 12. 11. 2025.</w:t>
      </w:r>
    </w:p>
    <w:p w14:paraId="750629AD" w14:textId="77777777" w:rsidR="0006784B" w:rsidRDefault="0006784B" w:rsidP="00F24AA2">
      <w:pPr>
        <w:tabs>
          <w:tab w:val="left" w:pos="284"/>
          <w:tab w:val="left" w:pos="1134"/>
        </w:tabs>
        <w:overflowPunct w:val="0"/>
        <w:autoSpaceDE w:val="0"/>
        <w:autoSpaceDN w:val="0"/>
        <w:adjustRightInd w:val="0"/>
        <w:spacing w:before="120" w:after="60"/>
        <w:jc w:val="center"/>
        <w:textAlignment w:val="baseline"/>
        <w:rPr>
          <w:rFonts w:ascii="Arial" w:hAnsi="Arial" w:cs="Arial"/>
          <w:sz w:val="22"/>
          <w:szCs w:val="22"/>
        </w:rPr>
      </w:pPr>
    </w:p>
    <w:p w14:paraId="3FEB9EE1" w14:textId="5B194F5B" w:rsidR="00F24AA2" w:rsidRPr="00F24AA2" w:rsidRDefault="00F24AA2" w:rsidP="00F24AA2">
      <w:pPr>
        <w:tabs>
          <w:tab w:val="left" w:pos="284"/>
          <w:tab w:val="left" w:pos="1134"/>
        </w:tabs>
        <w:overflowPunct w:val="0"/>
        <w:autoSpaceDE w:val="0"/>
        <w:autoSpaceDN w:val="0"/>
        <w:adjustRightInd w:val="0"/>
        <w:spacing w:before="120" w:after="60"/>
        <w:jc w:val="center"/>
        <w:textAlignment w:val="baseline"/>
        <w:rPr>
          <w:rFonts w:ascii="Arial" w:hAnsi="Arial" w:cs="Arial"/>
          <w:b/>
          <w:bCs/>
          <w:sz w:val="22"/>
          <w:szCs w:val="22"/>
        </w:rPr>
      </w:pPr>
      <w:r w:rsidRPr="00F24AA2">
        <w:rPr>
          <w:rFonts w:ascii="Arial" w:hAnsi="Arial" w:cs="Arial"/>
          <w:b/>
          <w:bCs/>
          <w:sz w:val="22"/>
          <w:szCs w:val="22"/>
        </w:rPr>
        <w:t>X</w:t>
      </w:r>
      <w:r w:rsidR="00A402C4">
        <w:rPr>
          <w:rFonts w:ascii="Arial" w:hAnsi="Arial" w:cs="Arial"/>
          <w:b/>
          <w:bCs/>
          <w:sz w:val="22"/>
          <w:szCs w:val="22"/>
        </w:rPr>
        <w:t>I</w:t>
      </w:r>
      <w:r w:rsidR="005E2DC8">
        <w:rPr>
          <w:rFonts w:ascii="Arial" w:hAnsi="Arial" w:cs="Arial"/>
          <w:b/>
          <w:bCs/>
          <w:sz w:val="22"/>
          <w:szCs w:val="22"/>
        </w:rPr>
        <w:t>I</w:t>
      </w:r>
      <w:r w:rsidRPr="00F24AA2">
        <w:rPr>
          <w:rFonts w:ascii="Arial" w:hAnsi="Arial" w:cs="Arial"/>
          <w:b/>
          <w:bCs/>
          <w:sz w:val="22"/>
          <w:szCs w:val="22"/>
        </w:rPr>
        <w:t>.</w:t>
      </w:r>
    </w:p>
    <w:p w14:paraId="4D3AF9D3" w14:textId="77777777" w:rsidR="00F24AA2" w:rsidRPr="00021A68" w:rsidRDefault="00F24AA2" w:rsidP="006277FB">
      <w:pPr>
        <w:tabs>
          <w:tab w:val="left" w:pos="284"/>
          <w:tab w:val="left" w:pos="1134"/>
        </w:tabs>
        <w:overflowPunct w:val="0"/>
        <w:autoSpaceDE w:val="0"/>
        <w:autoSpaceDN w:val="0"/>
        <w:adjustRightInd w:val="0"/>
        <w:spacing w:after="60"/>
        <w:jc w:val="center"/>
        <w:textAlignment w:val="baseline"/>
        <w:rPr>
          <w:rFonts w:ascii="Arial" w:hAnsi="Arial" w:cs="Arial"/>
          <w:b/>
          <w:bCs/>
          <w:sz w:val="22"/>
          <w:szCs w:val="22"/>
        </w:rPr>
      </w:pPr>
      <w:r w:rsidRPr="00021A68">
        <w:rPr>
          <w:rFonts w:ascii="Arial" w:hAnsi="Arial" w:cs="Arial"/>
          <w:b/>
          <w:bCs/>
          <w:sz w:val="22"/>
          <w:szCs w:val="22"/>
        </w:rPr>
        <w:t>Smluvní pokuty</w:t>
      </w:r>
    </w:p>
    <w:p w14:paraId="6A8EF68E" w14:textId="6CBEC860" w:rsidR="003675F0" w:rsidRPr="00021A68" w:rsidRDefault="00FE6848" w:rsidP="003675F0">
      <w:pPr>
        <w:numPr>
          <w:ilvl w:val="0"/>
          <w:numId w:val="33"/>
        </w:numPr>
        <w:tabs>
          <w:tab w:val="clear" w:pos="720"/>
        </w:tabs>
        <w:overflowPunct w:val="0"/>
        <w:autoSpaceDE w:val="0"/>
        <w:autoSpaceDN w:val="0"/>
        <w:adjustRightInd w:val="0"/>
        <w:ind w:left="426" w:hanging="426"/>
        <w:jc w:val="both"/>
        <w:textAlignment w:val="baseline"/>
        <w:rPr>
          <w:rFonts w:ascii="Arial" w:hAnsi="Arial" w:cs="Arial"/>
          <w:sz w:val="22"/>
          <w:szCs w:val="22"/>
        </w:rPr>
      </w:pPr>
      <w:r>
        <w:rPr>
          <w:rFonts w:ascii="Arial" w:hAnsi="Arial" w:cs="Arial"/>
          <w:sz w:val="22"/>
          <w:szCs w:val="22"/>
        </w:rPr>
        <w:t>Nájemce</w:t>
      </w:r>
      <w:r w:rsidR="00F24AA2" w:rsidRPr="00021A68">
        <w:rPr>
          <w:rFonts w:ascii="Arial" w:hAnsi="Arial" w:cs="Arial"/>
          <w:sz w:val="22"/>
          <w:szCs w:val="22"/>
        </w:rPr>
        <w:t xml:space="preserve"> je oprávněn požadovat a </w:t>
      </w:r>
      <w:r>
        <w:rPr>
          <w:rFonts w:ascii="Arial" w:hAnsi="Arial" w:cs="Arial"/>
          <w:sz w:val="22"/>
          <w:szCs w:val="22"/>
        </w:rPr>
        <w:t>Pronajímatel</w:t>
      </w:r>
      <w:r w:rsidR="00F24AA2" w:rsidRPr="00021A68">
        <w:rPr>
          <w:rFonts w:ascii="Arial" w:hAnsi="Arial" w:cs="Arial"/>
          <w:sz w:val="22"/>
          <w:szCs w:val="22"/>
        </w:rPr>
        <w:t xml:space="preserve"> je povinen zaplatit smluvní pokutu za každý, byť započatý</w:t>
      </w:r>
      <w:r w:rsidR="003675F0" w:rsidRPr="00021A68">
        <w:rPr>
          <w:rFonts w:ascii="Arial" w:hAnsi="Arial" w:cs="Arial"/>
          <w:sz w:val="22"/>
          <w:szCs w:val="22"/>
        </w:rPr>
        <w:t xml:space="preserve"> den:</w:t>
      </w:r>
    </w:p>
    <w:p w14:paraId="09959CCD" w14:textId="56A09743" w:rsidR="003675F0" w:rsidRPr="00021A68" w:rsidRDefault="00F24AA2" w:rsidP="003675F0">
      <w:pPr>
        <w:pStyle w:val="Odstavecseseznamem"/>
        <w:numPr>
          <w:ilvl w:val="0"/>
          <w:numId w:val="55"/>
        </w:numPr>
        <w:overflowPunct w:val="0"/>
        <w:autoSpaceDE w:val="0"/>
        <w:autoSpaceDN w:val="0"/>
        <w:adjustRightInd w:val="0"/>
        <w:ind w:left="993" w:hanging="426"/>
        <w:jc w:val="both"/>
        <w:textAlignment w:val="baseline"/>
        <w:rPr>
          <w:rFonts w:ascii="Arial" w:hAnsi="Arial" w:cs="Arial"/>
          <w:bCs/>
          <w:sz w:val="22"/>
          <w:szCs w:val="22"/>
        </w:rPr>
      </w:pPr>
      <w:r w:rsidRPr="00021A68">
        <w:rPr>
          <w:rFonts w:ascii="Arial" w:hAnsi="Arial" w:cs="Arial"/>
          <w:bCs/>
          <w:sz w:val="22"/>
          <w:szCs w:val="22"/>
        </w:rPr>
        <w:t xml:space="preserve">prodlení </w:t>
      </w:r>
      <w:r w:rsidR="007F4CA4">
        <w:rPr>
          <w:rFonts w:ascii="Arial" w:hAnsi="Arial" w:cs="Arial"/>
          <w:bCs/>
          <w:sz w:val="22"/>
          <w:szCs w:val="22"/>
        </w:rPr>
        <w:t xml:space="preserve">s </w:t>
      </w:r>
      <w:r w:rsidR="008A7F7B">
        <w:rPr>
          <w:rFonts w:ascii="Arial" w:hAnsi="Arial" w:cs="Arial"/>
          <w:bCs/>
          <w:sz w:val="22"/>
          <w:szCs w:val="22"/>
        </w:rPr>
        <w:t>montáž</w:t>
      </w:r>
      <w:r w:rsidR="007F4CA4">
        <w:rPr>
          <w:rFonts w:ascii="Arial" w:hAnsi="Arial" w:cs="Arial"/>
          <w:bCs/>
          <w:sz w:val="22"/>
          <w:szCs w:val="22"/>
        </w:rPr>
        <w:t>í</w:t>
      </w:r>
      <w:r w:rsidR="003675F0" w:rsidRPr="00021A68">
        <w:rPr>
          <w:rFonts w:ascii="Arial" w:hAnsi="Arial" w:cs="Arial"/>
          <w:bCs/>
          <w:sz w:val="22"/>
          <w:szCs w:val="22"/>
        </w:rPr>
        <w:t xml:space="preserve"> </w:t>
      </w:r>
      <w:r w:rsidR="007F4CA4">
        <w:rPr>
          <w:rFonts w:ascii="Arial" w:hAnsi="Arial" w:cs="Arial"/>
          <w:bCs/>
          <w:sz w:val="22"/>
          <w:szCs w:val="22"/>
        </w:rPr>
        <w:t>předmětu nájmu v termínu</w:t>
      </w:r>
      <w:r w:rsidR="007F4CA4" w:rsidRPr="00021A68">
        <w:rPr>
          <w:rFonts w:ascii="Arial" w:hAnsi="Arial" w:cs="Arial"/>
          <w:bCs/>
          <w:sz w:val="22"/>
          <w:szCs w:val="22"/>
        </w:rPr>
        <w:t xml:space="preserve"> </w:t>
      </w:r>
      <w:r w:rsidRPr="00021A68">
        <w:rPr>
          <w:rFonts w:ascii="Arial" w:hAnsi="Arial" w:cs="Arial"/>
          <w:bCs/>
          <w:sz w:val="22"/>
          <w:szCs w:val="22"/>
        </w:rPr>
        <w:t>stanoven</w:t>
      </w:r>
      <w:r w:rsidR="007F4CA4">
        <w:rPr>
          <w:rFonts w:ascii="Arial" w:hAnsi="Arial" w:cs="Arial"/>
          <w:bCs/>
          <w:sz w:val="22"/>
          <w:szCs w:val="22"/>
        </w:rPr>
        <w:t>é</w:t>
      </w:r>
      <w:r w:rsidR="0017030E" w:rsidRPr="00021A68">
        <w:rPr>
          <w:rFonts w:ascii="Arial" w:hAnsi="Arial" w:cs="Arial"/>
          <w:bCs/>
          <w:sz w:val="22"/>
          <w:szCs w:val="22"/>
        </w:rPr>
        <w:t>m</w:t>
      </w:r>
      <w:r w:rsidRPr="00021A68">
        <w:rPr>
          <w:rFonts w:ascii="Arial" w:hAnsi="Arial" w:cs="Arial"/>
          <w:bCs/>
          <w:sz w:val="22"/>
          <w:szCs w:val="22"/>
        </w:rPr>
        <w:t xml:space="preserve"> touto Smlouvou, a to ve výši </w:t>
      </w:r>
      <w:r w:rsidR="0017030E" w:rsidRPr="00021A68">
        <w:rPr>
          <w:rFonts w:ascii="Arial" w:hAnsi="Arial" w:cs="Arial"/>
          <w:bCs/>
          <w:sz w:val="22"/>
          <w:szCs w:val="22"/>
        </w:rPr>
        <w:t>0,</w:t>
      </w:r>
      <w:r w:rsidR="008A7F7B">
        <w:rPr>
          <w:rFonts w:ascii="Arial" w:hAnsi="Arial" w:cs="Arial"/>
          <w:bCs/>
          <w:sz w:val="22"/>
          <w:szCs w:val="22"/>
        </w:rPr>
        <w:t>2</w:t>
      </w:r>
      <w:r w:rsidR="0017030E" w:rsidRPr="00021A68">
        <w:rPr>
          <w:rFonts w:ascii="Arial" w:hAnsi="Arial" w:cs="Arial"/>
          <w:bCs/>
          <w:sz w:val="22"/>
          <w:szCs w:val="22"/>
        </w:rPr>
        <w:t xml:space="preserve"> %</w:t>
      </w:r>
      <w:r w:rsidR="003675F0" w:rsidRPr="00021A68">
        <w:rPr>
          <w:rFonts w:ascii="Arial" w:hAnsi="Arial" w:cs="Arial"/>
          <w:bCs/>
          <w:sz w:val="22"/>
          <w:szCs w:val="22"/>
        </w:rPr>
        <w:t>,</w:t>
      </w:r>
      <w:r w:rsidRPr="00021A68">
        <w:rPr>
          <w:rFonts w:ascii="Arial" w:hAnsi="Arial" w:cs="Arial"/>
          <w:bCs/>
          <w:sz w:val="22"/>
          <w:szCs w:val="22"/>
        </w:rPr>
        <w:t xml:space="preserve"> </w:t>
      </w:r>
    </w:p>
    <w:p w14:paraId="4BAD1793" w14:textId="2AF1EED1" w:rsidR="003675F0" w:rsidRPr="00021A68" w:rsidRDefault="003675F0" w:rsidP="003675F0">
      <w:pPr>
        <w:pStyle w:val="Odstavecseseznamem"/>
        <w:numPr>
          <w:ilvl w:val="0"/>
          <w:numId w:val="55"/>
        </w:numPr>
        <w:overflowPunct w:val="0"/>
        <w:autoSpaceDE w:val="0"/>
        <w:autoSpaceDN w:val="0"/>
        <w:adjustRightInd w:val="0"/>
        <w:ind w:left="993" w:hanging="426"/>
        <w:jc w:val="both"/>
        <w:textAlignment w:val="baseline"/>
        <w:rPr>
          <w:rFonts w:ascii="Arial" w:hAnsi="Arial" w:cs="Arial"/>
          <w:bCs/>
          <w:sz w:val="22"/>
          <w:szCs w:val="22"/>
        </w:rPr>
      </w:pPr>
      <w:r w:rsidRPr="00021A68">
        <w:rPr>
          <w:rFonts w:ascii="Arial" w:hAnsi="Arial" w:cs="Arial"/>
          <w:bCs/>
          <w:sz w:val="22"/>
          <w:szCs w:val="22"/>
        </w:rPr>
        <w:lastRenderedPageBreak/>
        <w:t>prodlení</w:t>
      </w:r>
      <w:r w:rsidR="007F4CA4">
        <w:rPr>
          <w:rFonts w:ascii="Arial" w:hAnsi="Arial" w:cs="Arial"/>
          <w:bCs/>
          <w:sz w:val="22"/>
          <w:szCs w:val="22"/>
        </w:rPr>
        <w:t xml:space="preserve"> s</w:t>
      </w:r>
      <w:r w:rsidRPr="00021A68">
        <w:rPr>
          <w:rFonts w:ascii="Arial" w:hAnsi="Arial" w:cs="Arial"/>
          <w:bCs/>
          <w:sz w:val="22"/>
          <w:szCs w:val="22"/>
        </w:rPr>
        <w:t xml:space="preserve"> </w:t>
      </w:r>
      <w:r w:rsidR="008A7F7B">
        <w:rPr>
          <w:rFonts w:ascii="Arial" w:hAnsi="Arial" w:cs="Arial"/>
          <w:bCs/>
          <w:sz w:val="22"/>
          <w:szCs w:val="22"/>
        </w:rPr>
        <w:t>demontáž</w:t>
      </w:r>
      <w:r w:rsidR="007F4CA4">
        <w:rPr>
          <w:rFonts w:ascii="Arial" w:hAnsi="Arial" w:cs="Arial"/>
          <w:bCs/>
          <w:sz w:val="22"/>
          <w:szCs w:val="22"/>
        </w:rPr>
        <w:t>í</w:t>
      </w:r>
      <w:r w:rsidRPr="00021A68">
        <w:rPr>
          <w:rFonts w:ascii="Arial" w:hAnsi="Arial" w:cs="Arial"/>
          <w:bCs/>
          <w:sz w:val="22"/>
          <w:szCs w:val="22"/>
        </w:rPr>
        <w:t xml:space="preserve"> </w:t>
      </w:r>
      <w:r w:rsidR="007F4CA4">
        <w:rPr>
          <w:rFonts w:ascii="Arial" w:hAnsi="Arial" w:cs="Arial"/>
          <w:bCs/>
          <w:sz w:val="22"/>
          <w:szCs w:val="22"/>
        </w:rPr>
        <w:t>předmětu nájmu v termínu</w:t>
      </w:r>
      <w:r w:rsidR="007F4CA4" w:rsidRPr="00021A68">
        <w:rPr>
          <w:rFonts w:ascii="Arial" w:hAnsi="Arial" w:cs="Arial"/>
          <w:bCs/>
          <w:sz w:val="22"/>
          <w:szCs w:val="22"/>
        </w:rPr>
        <w:t xml:space="preserve"> </w:t>
      </w:r>
      <w:r w:rsidRPr="00021A68">
        <w:rPr>
          <w:rFonts w:ascii="Arial" w:hAnsi="Arial" w:cs="Arial"/>
          <w:bCs/>
          <w:sz w:val="22"/>
          <w:szCs w:val="22"/>
        </w:rPr>
        <w:t>stanoven</w:t>
      </w:r>
      <w:r w:rsidR="007F4CA4">
        <w:rPr>
          <w:rFonts w:ascii="Arial" w:hAnsi="Arial" w:cs="Arial"/>
          <w:bCs/>
          <w:sz w:val="22"/>
          <w:szCs w:val="22"/>
        </w:rPr>
        <w:t>é</w:t>
      </w:r>
      <w:r w:rsidRPr="00021A68">
        <w:rPr>
          <w:rFonts w:ascii="Arial" w:hAnsi="Arial" w:cs="Arial"/>
          <w:bCs/>
          <w:sz w:val="22"/>
          <w:szCs w:val="22"/>
        </w:rPr>
        <w:t>m touto Smlouvou, a to ve výši 0,</w:t>
      </w:r>
      <w:r w:rsidR="008A7F7B">
        <w:rPr>
          <w:rFonts w:ascii="Arial" w:hAnsi="Arial" w:cs="Arial"/>
          <w:bCs/>
          <w:sz w:val="22"/>
          <w:szCs w:val="22"/>
        </w:rPr>
        <w:t>2</w:t>
      </w:r>
      <w:r w:rsidRPr="00021A68">
        <w:rPr>
          <w:rFonts w:ascii="Arial" w:hAnsi="Arial" w:cs="Arial"/>
          <w:bCs/>
          <w:sz w:val="22"/>
          <w:szCs w:val="22"/>
        </w:rPr>
        <w:t xml:space="preserve"> %,</w:t>
      </w:r>
    </w:p>
    <w:p w14:paraId="4A6E3798" w14:textId="438A10BF" w:rsidR="00F24AA2" w:rsidRPr="00021A68" w:rsidRDefault="0017030E" w:rsidP="003675F0">
      <w:pPr>
        <w:overflowPunct w:val="0"/>
        <w:autoSpaceDE w:val="0"/>
        <w:autoSpaceDN w:val="0"/>
        <w:adjustRightInd w:val="0"/>
        <w:ind w:left="426"/>
        <w:jc w:val="both"/>
        <w:textAlignment w:val="baseline"/>
        <w:rPr>
          <w:rFonts w:ascii="Arial" w:hAnsi="Arial" w:cs="Arial"/>
          <w:sz w:val="22"/>
          <w:szCs w:val="22"/>
        </w:rPr>
      </w:pPr>
      <w:r w:rsidRPr="00021A68">
        <w:rPr>
          <w:rFonts w:ascii="Arial" w:hAnsi="Arial" w:cs="Arial"/>
          <w:sz w:val="22"/>
          <w:szCs w:val="22"/>
        </w:rPr>
        <w:t>z částky rovnající se ceně</w:t>
      </w:r>
      <w:r w:rsidR="007F4CA4">
        <w:rPr>
          <w:rFonts w:ascii="Arial" w:hAnsi="Arial" w:cs="Arial"/>
          <w:sz w:val="22"/>
          <w:szCs w:val="22"/>
        </w:rPr>
        <w:t xml:space="preserve"> s DPH</w:t>
      </w:r>
      <w:r w:rsidRPr="00021A68">
        <w:rPr>
          <w:rFonts w:ascii="Arial" w:hAnsi="Arial" w:cs="Arial"/>
          <w:sz w:val="22"/>
          <w:szCs w:val="22"/>
        </w:rPr>
        <w:t xml:space="preserve"> uvedené v článku V. Smlouvy</w:t>
      </w:r>
      <w:r w:rsidR="00F24AA2" w:rsidRPr="00021A68">
        <w:rPr>
          <w:rFonts w:ascii="Arial" w:hAnsi="Arial" w:cs="Arial"/>
          <w:sz w:val="22"/>
          <w:szCs w:val="22"/>
        </w:rPr>
        <w:t xml:space="preserve">. </w:t>
      </w:r>
    </w:p>
    <w:p w14:paraId="438A7498" w14:textId="1BBE69BC" w:rsidR="00501AE1" w:rsidRDefault="00FE6848" w:rsidP="00501AE1">
      <w:pPr>
        <w:numPr>
          <w:ilvl w:val="0"/>
          <w:numId w:val="33"/>
        </w:numPr>
        <w:tabs>
          <w:tab w:val="clear" w:pos="720"/>
        </w:tabs>
        <w:overflowPunct w:val="0"/>
        <w:autoSpaceDE w:val="0"/>
        <w:autoSpaceDN w:val="0"/>
        <w:adjustRightInd w:val="0"/>
        <w:spacing w:before="120" w:after="60"/>
        <w:ind w:left="426" w:hanging="426"/>
        <w:jc w:val="both"/>
        <w:textAlignment w:val="baseline"/>
        <w:rPr>
          <w:rFonts w:ascii="Arial" w:hAnsi="Arial" w:cs="Arial"/>
          <w:sz w:val="22"/>
          <w:szCs w:val="22"/>
        </w:rPr>
      </w:pPr>
      <w:r>
        <w:rPr>
          <w:rFonts w:ascii="Arial" w:hAnsi="Arial" w:cs="Arial"/>
          <w:sz w:val="22"/>
          <w:szCs w:val="22"/>
        </w:rPr>
        <w:t>Nájemce</w:t>
      </w:r>
      <w:r w:rsidR="0017030E" w:rsidRPr="00021A68">
        <w:rPr>
          <w:rFonts w:ascii="Arial" w:hAnsi="Arial" w:cs="Arial"/>
          <w:sz w:val="22"/>
          <w:szCs w:val="22"/>
        </w:rPr>
        <w:t xml:space="preserve"> je oprávněn požadovat a </w:t>
      </w:r>
      <w:r>
        <w:rPr>
          <w:rFonts w:ascii="Arial" w:hAnsi="Arial" w:cs="Arial"/>
          <w:sz w:val="22"/>
          <w:szCs w:val="22"/>
        </w:rPr>
        <w:t>Pronajímatel</w:t>
      </w:r>
      <w:r w:rsidR="0017030E" w:rsidRPr="00021A68">
        <w:rPr>
          <w:rFonts w:ascii="Arial" w:hAnsi="Arial" w:cs="Arial"/>
          <w:sz w:val="22"/>
          <w:szCs w:val="22"/>
        </w:rPr>
        <w:t xml:space="preserve"> je povinen zaplatit smluvní pokutu za každé jednotlivé porušení povinností stanovenýc</w:t>
      </w:r>
      <w:r w:rsidR="00107AC6">
        <w:rPr>
          <w:rFonts w:ascii="Arial" w:hAnsi="Arial" w:cs="Arial"/>
          <w:sz w:val="22"/>
          <w:szCs w:val="22"/>
        </w:rPr>
        <w:t>h touto Smlouvou, a to ve výši 5</w:t>
      </w:r>
      <w:r w:rsidR="0017030E" w:rsidRPr="00021A68">
        <w:rPr>
          <w:rFonts w:ascii="Arial" w:hAnsi="Arial" w:cs="Arial"/>
          <w:sz w:val="22"/>
          <w:szCs w:val="22"/>
        </w:rPr>
        <w:t> </w:t>
      </w:r>
      <w:r w:rsidR="003675F0" w:rsidRPr="00021A68">
        <w:rPr>
          <w:rFonts w:ascii="Arial" w:hAnsi="Arial" w:cs="Arial"/>
          <w:sz w:val="22"/>
          <w:szCs w:val="22"/>
        </w:rPr>
        <w:t>0</w:t>
      </w:r>
      <w:r w:rsidR="0017030E" w:rsidRPr="00021A68">
        <w:rPr>
          <w:rFonts w:ascii="Arial" w:hAnsi="Arial" w:cs="Arial"/>
          <w:sz w:val="22"/>
          <w:szCs w:val="22"/>
        </w:rPr>
        <w:t>00,- Kč</w:t>
      </w:r>
      <w:r w:rsidR="000E3A07">
        <w:rPr>
          <w:rFonts w:ascii="Arial" w:hAnsi="Arial" w:cs="Arial"/>
          <w:sz w:val="22"/>
          <w:szCs w:val="22"/>
        </w:rPr>
        <w:t>, a</w:t>
      </w:r>
      <w:r w:rsidR="00381701">
        <w:rPr>
          <w:rFonts w:ascii="Arial" w:hAnsi="Arial" w:cs="Arial"/>
          <w:sz w:val="22"/>
          <w:szCs w:val="22"/>
        </w:rPr>
        <w:t xml:space="preserve"> </w:t>
      </w:r>
      <w:r w:rsidR="000E3A07">
        <w:rPr>
          <w:rFonts w:ascii="Arial" w:hAnsi="Arial" w:cs="Arial"/>
          <w:sz w:val="22"/>
          <w:szCs w:val="22"/>
        </w:rPr>
        <w:t>to za každý započatý den trvání porušení povinností</w:t>
      </w:r>
      <w:r w:rsidR="002E17DC">
        <w:rPr>
          <w:rFonts w:ascii="Arial" w:hAnsi="Arial" w:cs="Arial"/>
          <w:sz w:val="22"/>
          <w:szCs w:val="22"/>
        </w:rPr>
        <w:t>, není-li jinde ve Smlouvě stanovena samostatná sankce za odpovídající typ porušení smluvních povinností</w:t>
      </w:r>
      <w:r w:rsidR="0092428A">
        <w:rPr>
          <w:rFonts w:ascii="Arial" w:hAnsi="Arial" w:cs="Arial"/>
          <w:sz w:val="22"/>
          <w:szCs w:val="22"/>
        </w:rPr>
        <w:t xml:space="preserve">, zejména pak povinnosti uvedené v čl. </w:t>
      </w:r>
      <w:r w:rsidR="00B06744">
        <w:rPr>
          <w:rFonts w:ascii="Arial" w:hAnsi="Arial" w:cs="Arial"/>
          <w:sz w:val="22"/>
          <w:szCs w:val="22"/>
        </w:rPr>
        <w:t>VI</w:t>
      </w:r>
      <w:r w:rsidR="0092428A">
        <w:rPr>
          <w:rFonts w:ascii="Arial" w:hAnsi="Arial" w:cs="Arial"/>
          <w:sz w:val="22"/>
          <w:szCs w:val="22"/>
        </w:rPr>
        <w:t>.</w:t>
      </w:r>
      <w:r w:rsidR="00C94C86">
        <w:rPr>
          <w:rFonts w:ascii="Arial" w:hAnsi="Arial" w:cs="Arial"/>
          <w:sz w:val="22"/>
          <w:szCs w:val="22"/>
        </w:rPr>
        <w:t xml:space="preserve"> </w:t>
      </w:r>
      <w:r w:rsidR="0092428A">
        <w:rPr>
          <w:rFonts w:ascii="Arial" w:hAnsi="Arial" w:cs="Arial"/>
          <w:sz w:val="22"/>
          <w:szCs w:val="22"/>
        </w:rPr>
        <w:t>této Smlouvy.</w:t>
      </w:r>
    </w:p>
    <w:p w14:paraId="78603E18" w14:textId="2B2FBE1D" w:rsidR="00501AE1" w:rsidRPr="00501AE1" w:rsidRDefault="00501AE1" w:rsidP="00501AE1">
      <w:pPr>
        <w:numPr>
          <w:ilvl w:val="0"/>
          <w:numId w:val="33"/>
        </w:numPr>
        <w:tabs>
          <w:tab w:val="clear" w:pos="720"/>
        </w:tabs>
        <w:overflowPunct w:val="0"/>
        <w:autoSpaceDE w:val="0"/>
        <w:autoSpaceDN w:val="0"/>
        <w:adjustRightInd w:val="0"/>
        <w:spacing w:before="120" w:after="60"/>
        <w:ind w:left="426" w:hanging="426"/>
        <w:jc w:val="both"/>
        <w:textAlignment w:val="baseline"/>
        <w:rPr>
          <w:rFonts w:ascii="Arial" w:hAnsi="Arial" w:cs="Arial"/>
          <w:sz w:val="22"/>
          <w:szCs w:val="22"/>
        </w:rPr>
      </w:pPr>
      <w:r>
        <w:rPr>
          <w:rFonts w:ascii="Arial" w:hAnsi="Arial" w:cs="Arial"/>
          <w:sz w:val="22"/>
          <w:szCs w:val="22"/>
        </w:rPr>
        <w:t>V případě, že nedojde k odstranění vady, poruchy či poškození vánočního osvětlení či jakékoli je</w:t>
      </w:r>
      <w:r w:rsidR="00E17AA8">
        <w:rPr>
          <w:rFonts w:ascii="Arial" w:hAnsi="Arial" w:cs="Arial"/>
          <w:sz w:val="22"/>
          <w:szCs w:val="22"/>
        </w:rPr>
        <w:t>ho</w:t>
      </w:r>
      <w:r>
        <w:rPr>
          <w:rFonts w:ascii="Arial" w:hAnsi="Arial" w:cs="Arial"/>
          <w:sz w:val="22"/>
          <w:szCs w:val="22"/>
        </w:rPr>
        <w:t xml:space="preserve"> části </w:t>
      </w:r>
      <w:r w:rsidR="00E17AA8">
        <w:rPr>
          <w:rFonts w:ascii="Arial" w:hAnsi="Arial" w:cs="Arial"/>
          <w:sz w:val="22"/>
          <w:szCs w:val="22"/>
        </w:rPr>
        <w:t xml:space="preserve">do deseti (10) hodin od nahlášení vady, poruchy či poškození </w:t>
      </w:r>
      <w:r w:rsidR="00610DC4">
        <w:rPr>
          <w:rFonts w:ascii="Arial" w:hAnsi="Arial" w:cs="Arial"/>
          <w:sz w:val="22"/>
          <w:szCs w:val="22"/>
        </w:rPr>
        <w:t>Nájemcem, v</w:t>
      </w:r>
      <w:r w:rsidR="00E17AA8">
        <w:rPr>
          <w:rFonts w:ascii="Arial" w:hAnsi="Arial" w:cs="Arial"/>
          <w:sz w:val="22"/>
          <w:szCs w:val="22"/>
        </w:rPr>
        <w:t xml:space="preserve">e dnech 24. 12., 25. 12., 26. 12., 31. 12. 2025 a 1. 1. 2026 do pěti (5) hodin </w:t>
      </w:r>
      <w:r w:rsidR="00E17AA8" w:rsidRPr="003B1B07">
        <w:rPr>
          <w:rFonts w:ascii="Arial" w:hAnsi="Arial" w:cs="Arial"/>
          <w:sz w:val="22"/>
          <w:szCs w:val="22"/>
        </w:rPr>
        <w:t>od</w:t>
      </w:r>
      <w:r w:rsidR="00E17AA8">
        <w:rPr>
          <w:rFonts w:ascii="Arial" w:hAnsi="Arial" w:cs="Arial"/>
          <w:sz w:val="22"/>
          <w:szCs w:val="22"/>
        </w:rPr>
        <w:t xml:space="preserve"> nahlášení zavazuje se</w:t>
      </w:r>
      <w:r>
        <w:rPr>
          <w:rFonts w:ascii="Arial" w:hAnsi="Arial" w:cs="Arial"/>
          <w:sz w:val="22"/>
          <w:szCs w:val="22"/>
        </w:rPr>
        <w:t xml:space="preserve"> Pronajímatel uhradit </w:t>
      </w:r>
      <w:r w:rsidR="00E17AA8">
        <w:rPr>
          <w:rFonts w:ascii="Arial" w:hAnsi="Arial" w:cs="Arial"/>
          <w:sz w:val="22"/>
          <w:szCs w:val="22"/>
        </w:rPr>
        <w:t xml:space="preserve">Nájemci </w:t>
      </w:r>
      <w:r>
        <w:rPr>
          <w:rFonts w:ascii="Arial" w:hAnsi="Arial" w:cs="Arial"/>
          <w:sz w:val="22"/>
          <w:szCs w:val="22"/>
        </w:rPr>
        <w:t>smluvní pokutu ve výši 500,- Kč za každou započatou hodinu prodlení</w:t>
      </w:r>
      <w:r w:rsidR="00610DC4">
        <w:rPr>
          <w:rFonts w:ascii="Arial" w:hAnsi="Arial" w:cs="Arial"/>
          <w:sz w:val="22"/>
          <w:szCs w:val="22"/>
        </w:rPr>
        <w:t xml:space="preserve"> s odstraněním</w:t>
      </w:r>
      <w:r w:rsidR="00E17AA8">
        <w:rPr>
          <w:rFonts w:ascii="Arial" w:hAnsi="Arial" w:cs="Arial"/>
          <w:sz w:val="22"/>
          <w:szCs w:val="22"/>
        </w:rPr>
        <w:t>. Připadne-li prodlení s</w:t>
      </w:r>
      <w:r w:rsidR="00610DC4">
        <w:rPr>
          <w:rFonts w:ascii="Arial" w:hAnsi="Arial" w:cs="Arial"/>
          <w:sz w:val="22"/>
          <w:szCs w:val="22"/>
        </w:rPr>
        <w:t xml:space="preserve"> odstraněním </w:t>
      </w:r>
      <w:r w:rsidR="00E17AA8">
        <w:rPr>
          <w:rFonts w:ascii="Arial" w:hAnsi="Arial" w:cs="Arial"/>
          <w:sz w:val="22"/>
          <w:szCs w:val="22"/>
        </w:rPr>
        <w:t>(byť částečně) na</w:t>
      </w:r>
      <w:r>
        <w:rPr>
          <w:rFonts w:ascii="Arial" w:hAnsi="Arial" w:cs="Arial"/>
          <w:sz w:val="22"/>
          <w:szCs w:val="22"/>
        </w:rPr>
        <w:t xml:space="preserve"> </w:t>
      </w:r>
      <w:r w:rsidR="00E17AA8">
        <w:rPr>
          <w:rFonts w:ascii="Arial" w:hAnsi="Arial" w:cs="Arial"/>
          <w:sz w:val="22"/>
          <w:szCs w:val="22"/>
        </w:rPr>
        <w:t xml:space="preserve">dobu </w:t>
      </w:r>
      <w:r>
        <w:rPr>
          <w:rFonts w:ascii="Arial" w:hAnsi="Arial" w:cs="Arial"/>
          <w:sz w:val="22"/>
          <w:szCs w:val="22"/>
        </w:rPr>
        <w:t>od 17.00 hodiny večerní do 8.00 hodiny ranní,</w:t>
      </w:r>
      <w:r w:rsidR="00E17AA8">
        <w:rPr>
          <w:rFonts w:ascii="Arial" w:hAnsi="Arial" w:cs="Arial"/>
          <w:sz w:val="22"/>
          <w:szCs w:val="22"/>
        </w:rPr>
        <w:t xml:space="preserve"> zvyšuje se smluvní pokuta dle předchozí věty na dvojnásobek.</w:t>
      </w:r>
      <w:r>
        <w:rPr>
          <w:rFonts w:ascii="Arial" w:hAnsi="Arial" w:cs="Arial"/>
          <w:sz w:val="22"/>
          <w:szCs w:val="22"/>
        </w:rPr>
        <w:t xml:space="preserve"> </w:t>
      </w:r>
    </w:p>
    <w:p w14:paraId="1DA65A09" w14:textId="77777777" w:rsidR="00E92381" w:rsidRPr="00C94C86" w:rsidRDefault="00F24AA2" w:rsidP="00E92381">
      <w:pPr>
        <w:numPr>
          <w:ilvl w:val="0"/>
          <w:numId w:val="33"/>
        </w:numPr>
        <w:tabs>
          <w:tab w:val="clear" w:pos="720"/>
        </w:tabs>
        <w:overflowPunct w:val="0"/>
        <w:autoSpaceDE w:val="0"/>
        <w:autoSpaceDN w:val="0"/>
        <w:adjustRightInd w:val="0"/>
        <w:spacing w:before="120" w:after="60"/>
        <w:ind w:left="426" w:hanging="426"/>
        <w:jc w:val="both"/>
        <w:textAlignment w:val="baseline"/>
        <w:rPr>
          <w:rFonts w:ascii="Arial" w:hAnsi="Arial" w:cs="Arial"/>
          <w:sz w:val="22"/>
          <w:szCs w:val="22"/>
        </w:rPr>
      </w:pPr>
      <w:r w:rsidRPr="00F24AA2">
        <w:rPr>
          <w:rFonts w:ascii="Arial" w:eastAsia="Lucida Sans Unicode" w:hAnsi="Arial" w:cs="Arial"/>
          <w:kern w:val="2"/>
          <w:sz w:val="22"/>
          <w:szCs w:val="22"/>
        </w:rPr>
        <w:t xml:space="preserve">Pro případ, že </w:t>
      </w:r>
      <w:r w:rsidR="00FE6848">
        <w:rPr>
          <w:rFonts w:ascii="Arial" w:eastAsia="Lucida Sans Unicode" w:hAnsi="Arial" w:cs="Arial"/>
          <w:kern w:val="2"/>
          <w:sz w:val="22"/>
          <w:szCs w:val="22"/>
        </w:rPr>
        <w:t>Nájemce</w:t>
      </w:r>
      <w:r w:rsidRPr="00F24AA2">
        <w:rPr>
          <w:rFonts w:ascii="Arial" w:eastAsia="Lucida Sans Unicode" w:hAnsi="Arial" w:cs="Arial"/>
          <w:kern w:val="2"/>
          <w:sz w:val="22"/>
          <w:szCs w:val="22"/>
        </w:rPr>
        <w:t xml:space="preserve"> nezaplatí fakturovanou částku řádně a včas, je </w:t>
      </w:r>
      <w:r w:rsidR="00FE6848">
        <w:rPr>
          <w:rFonts w:ascii="Arial" w:eastAsia="Lucida Sans Unicode" w:hAnsi="Arial" w:cs="Arial"/>
          <w:kern w:val="2"/>
          <w:sz w:val="22"/>
          <w:szCs w:val="22"/>
        </w:rPr>
        <w:t>Pronajímatel</w:t>
      </w:r>
      <w:r w:rsidRPr="00F24AA2">
        <w:rPr>
          <w:rFonts w:ascii="Arial" w:eastAsia="Lucida Sans Unicode" w:hAnsi="Arial" w:cs="Arial"/>
          <w:kern w:val="2"/>
          <w:sz w:val="22"/>
          <w:szCs w:val="22"/>
        </w:rPr>
        <w:t xml:space="preserve"> oprávněn po </w:t>
      </w:r>
      <w:r>
        <w:rPr>
          <w:rFonts w:ascii="Arial" w:eastAsia="Lucida Sans Unicode" w:hAnsi="Arial" w:cs="Arial"/>
          <w:kern w:val="2"/>
          <w:sz w:val="22"/>
          <w:szCs w:val="22"/>
        </w:rPr>
        <w:t>Nájemci</w:t>
      </w:r>
      <w:r w:rsidRPr="00F24AA2">
        <w:rPr>
          <w:rFonts w:ascii="Arial" w:eastAsia="Lucida Sans Unicode" w:hAnsi="Arial" w:cs="Arial"/>
          <w:kern w:val="2"/>
          <w:sz w:val="22"/>
          <w:szCs w:val="22"/>
        </w:rPr>
        <w:t xml:space="preserve"> požadovat zaplacení úroku z prodlení ve výši </w:t>
      </w:r>
      <w:r w:rsidR="009A13D2" w:rsidRPr="009A13D2">
        <w:rPr>
          <w:rFonts w:ascii="Arial" w:eastAsia="Lucida Sans Unicode" w:hAnsi="Arial" w:cs="Arial"/>
          <w:kern w:val="2"/>
          <w:sz w:val="22"/>
          <w:szCs w:val="22"/>
        </w:rPr>
        <w:t>0,</w:t>
      </w:r>
      <w:r w:rsidR="008A7F7B">
        <w:rPr>
          <w:rFonts w:ascii="Arial" w:eastAsia="Lucida Sans Unicode" w:hAnsi="Arial" w:cs="Arial"/>
          <w:kern w:val="2"/>
          <w:sz w:val="22"/>
          <w:szCs w:val="22"/>
        </w:rPr>
        <w:t>1</w:t>
      </w:r>
      <w:r w:rsidR="009A13D2" w:rsidRPr="009A13D2">
        <w:rPr>
          <w:rFonts w:ascii="Arial" w:eastAsia="Lucida Sans Unicode" w:hAnsi="Arial" w:cs="Arial"/>
          <w:kern w:val="2"/>
          <w:sz w:val="22"/>
          <w:szCs w:val="22"/>
        </w:rPr>
        <w:t xml:space="preserve"> % z částky rovnající se ceně uvedené v článku V. Smlouvy</w:t>
      </w:r>
      <w:r w:rsidRPr="00F24AA2">
        <w:rPr>
          <w:rFonts w:ascii="Arial" w:eastAsia="Lucida Sans Unicode" w:hAnsi="Arial" w:cs="Arial"/>
          <w:kern w:val="2"/>
          <w:sz w:val="22"/>
          <w:szCs w:val="22"/>
        </w:rPr>
        <w:t>.</w:t>
      </w:r>
    </w:p>
    <w:p w14:paraId="3F3D064B" w14:textId="24275304" w:rsidR="00E92381" w:rsidRPr="0006784B" w:rsidRDefault="00C94C86" w:rsidP="00522953">
      <w:pPr>
        <w:numPr>
          <w:ilvl w:val="0"/>
          <w:numId w:val="33"/>
        </w:numPr>
        <w:tabs>
          <w:tab w:val="clear" w:pos="720"/>
        </w:tabs>
        <w:overflowPunct w:val="0"/>
        <w:autoSpaceDE w:val="0"/>
        <w:autoSpaceDN w:val="0"/>
        <w:adjustRightInd w:val="0"/>
        <w:spacing w:before="120" w:after="60"/>
        <w:ind w:left="426" w:hanging="426"/>
        <w:jc w:val="both"/>
        <w:textAlignment w:val="baseline"/>
        <w:rPr>
          <w:rFonts w:ascii="Arial" w:hAnsi="Arial" w:cs="Arial"/>
          <w:sz w:val="22"/>
          <w:szCs w:val="22"/>
        </w:rPr>
      </w:pPr>
      <w:r w:rsidRPr="006450AB">
        <w:rPr>
          <w:rFonts w:ascii="Arial" w:hAnsi="Arial" w:cs="Arial"/>
          <w:sz w:val="22"/>
          <w:szCs w:val="22"/>
        </w:rPr>
        <w:t xml:space="preserve">Nedoloží-li Pronajímatel Nájemci doklad </w:t>
      </w:r>
      <w:r w:rsidR="00210438" w:rsidRPr="006450AB">
        <w:rPr>
          <w:rFonts w:ascii="Arial" w:hAnsi="Arial" w:cs="Arial"/>
          <w:sz w:val="22"/>
          <w:szCs w:val="22"/>
        </w:rPr>
        <w:t xml:space="preserve">o </w:t>
      </w:r>
      <w:r w:rsidRPr="006450AB">
        <w:rPr>
          <w:rFonts w:ascii="Arial" w:hAnsi="Arial" w:cs="Arial"/>
          <w:sz w:val="22"/>
          <w:szCs w:val="22"/>
        </w:rPr>
        <w:t xml:space="preserve">sjednání pojištění v termínu dle čl. XI. </w:t>
      </w:r>
      <w:r w:rsidR="00210438" w:rsidRPr="00210438">
        <w:rPr>
          <w:rFonts w:ascii="Arial" w:hAnsi="Arial" w:cs="Arial"/>
          <w:sz w:val="22"/>
          <w:szCs w:val="22"/>
        </w:rPr>
        <w:t>o</w:t>
      </w:r>
      <w:r w:rsidRPr="006450AB">
        <w:rPr>
          <w:rFonts w:ascii="Arial" w:hAnsi="Arial" w:cs="Arial"/>
          <w:sz w:val="22"/>
          <w:szCs w:val="22"/>
        </w:rPr>
        <w:t xml:space="preserve">dst. 4 této Smlouvy, </w:t>
      </w:r>
      <w:r w:rsidR="00210438">
        <w:rPr>
          <w:rFonts w:ascii="Arial" w:hAnsi="Arial" w:cs="Arial"/>
          <w:sz w:val="22"/>
          <w:szCs w:val="22"/>
        </w:rPr>
        <w:t>zavazuje se uhradit</w:t>
      </w:r>
      <w:r w:rsidRPr="006450AB">
        <w:rPr>
          <w:rFonts w:ascii="Arial" w:hAnsi="Arial" w:cs="Arial"/>
          <w:sz w:val="22"/>
          <w:szCs w:val="22"/>
        </w:rPr>
        <w:t xml:space="preserve"> Nájemci</w:t>
      </w:r>
      <w:r w:rsidRPr="006450AB">
        <w:rPr>
          <w:rFonts w:ascii="Arial" w:hAnsi="Arial" w:cs="Arial"/>
          <w:color w:val="000000"/>
          <w:sz w:val="22"/>
          <w:szCs w:val="22"/>
        </w:rPr>
        <w:t xml:space="preserve"> smluvní pokutu ve výši </w:t>
      </w:r>
      <w:r w:rsidRPr="006450AB">
        <w:rPr>
          <w:rFonts w:ascii="Arial" w:hAnsi="Arial" w:cs="Arial"/>
          <w:sz w:val="22"/>
          <w:szCs w:val="22"/>
        </w:rPr>
        <w:t xml:space="preserve">5000,- </w:t>
      </w:r>
      <w:r w:rsidR="00210438" w:rsidRPr="00210438">
        <w:rPr>
          <w:rFonts w:ascii="Arial" w:hAnsi="Arial" w:cs="Arial"/>
          <w:color w:val="000000"/>
          <w:sz w:val="22"/>
          <w:szCs w:val="22"/>
        </w:rPr>
        <w:t xml:space="preserve">Kč </w:t>
      </w:r>
      <w:r w:rsidRPr="00210438">
        <w:rPr>
          <w:rFonts w:ascii="Arial" w:hAnsi="Arial" w:cs="Arial"/>
          <w:sz w:val="22"/>
          <w:szCs w:val="22"/>
        </w:rPr>
        <w:t>za každý započatý den prodlení</w:t>
      </w:r>
      <w:r w:rsidR="00210438" w:rsidRPr="00210438">
        <w:rPr>
          <w:rFonts w:ascii="Arial" w:hAnsi="Arial" w:cs="Arial"/>
          <w:sz w:val="22"/>
          <w:szCs w:val="22"/>
        </w:rPr>
        <w:t xml:space="preserve">.  V </w:t>
      </w:r>
      <w:r w:rsidR="00E92381" w:rsidRPr="00210438">
        <w:rPr>
          <w:rFonts w:ascii="Arial" w:eastAsia="Lucida Sans Unicode" w:hAnsi="Arial" w:cs="Arial"/>
          <w:kern w:val="2"/>
          <w:sz w:val="22"/>
          <w:szCs w:val="22"/>
        </w:rPr>
        <w:t xml:space="preserve">případě, že </w:t>
      </w:r>
      <w:bookmarkStart w:id="4" w:name="_Hlk159842208"/>
      <w:r w:rsidR="00E92381" w:rsidRPr="00210438">
        <w:rPr>
          <w:rFonts w:ascii="Arial" w:hAnsi="Arial" w:cs="Arial"/>
          <w:sz w:val="22"/>
          <w:szCs w:val="22"/>
        </w:rPr>
        <w:t xml:space="preserve"> </w:t>
      </w:r>
      <w:r w:rsidR="00210438" w:rsidRPr="00210438">
        <w:rPr>
          <w:rFonts w:ascii="Arial" w:hAnsi="Arial" w:cs="Arial"/>
          <w:sz w:val="22"/>
          <w:szCs w:val="22"/>
        </w:rPr>
        <w:t xml:space="preserve"> </w:t>
      </w:r>
      <w:proofErr w:type="gramStart"/>
      <w:r w:rsidR="00210438" w:rsidRPr="00210438">
        <w:rPr>
          <w:rFonts w:ascii="Arial" w:hAnsi="Arial" w:cs="Arial"/>
          <w:sz w:val="22"/>
          <w:szCs w:val="22"/>
        </w:rPr>
        <w:t>Pronajímatel</w:t>
      </w:r>
      <w:r w:rsidR="00E92381" w:rsidRPr="00210438">
        <w:rPr>
          <w:rFonts w:ascii="Arial" w:hAnsi="Arial" w:cs="Arial"/>
          <w:sz w:val="22"/>
          <w:szCs w:val="22"/>
        </w:rPr>
        <w:t xml:space="preserve">  </w:t>
      </w:r>
      <w:r w:rsidR="00210438" w:rsidRPr="00210438">
        <w:rPr>
          <w:rFonts w:ascii="Arial" w:hAnsi="Arial" w:cs="Arial"/>
          <w:sz w:val="22"/>
          <w:szCs w:val="22"/>
        </w:rPr>
        <w:t>nepředloží</w:t>
      </w:r>
      <w:proofErr w:type="gramEnd"/>
      <w:r w:rsidR="00210438" w:rsidRPr="00210438">
        <w:rPr>
          <w:rFonts w:ascii="Arial" w:hAnsi="Arial" w:cs="Arial"/>
          <w:sz w:val="22"/>
          <w:szCs w:val="22"/>
        </w:rPr>
        <w:t xml:space="preserve"> Nájemci</w:t>
      </w:r>
      <w:r w:rsidR="00210438" w:rsidRPr="006450AB">
        <w:rPr>
          <w:rFonts w:ascii="Arial" w:hAnsi="Arial" w:cs="Arial"/>
          <w:sz w:val="22"/>
          <w:szCs w:val="22"/>
        </w:rPr>
        <w:t xml:space="preserve"> doklad o sjednání pojištění ani do 30.11.</w:t>
      </w:r>
      <w:proofErr w:type="gramStart"/>
      <w:r w:rsidR="00210438" w:rsidRPr="006450AB">
        <w:rPr>
          <w:rFonts w:ascii="Arial" w:hAnsi="Arial" w:cs="Arial"/>
          <w:sz w:val="22"/>
          <w:szCs w:val="22"/>
        </w:rPr>
        <w:t>2025</w:t>
      </w:r>
      <w:r w:rsidR="00210438" w:rsidRPr="00210438">
        <w:rPr>
          <w:rFonts w:ascii="Arial" w:hAnsi="Arial" w:cs="Arial"/>
          <w:sz w:val="22"/>
          <w:szCs w:val="22"/>
        </w:rPr>
        <w:t xml:space="preserve">  zavazuje</w:t>
      </w:r>
      <w:proofErr w:type="gramEnd"/>
      <w:r w:rsidR="00210438" w:rsidRPr="00210438">
        <w:rPr>
          <w:rFonts w:ascii="Arial" w:hAnsi="Arial" w:cs="Arial"/>
          <w:sz w:val="22"/>
          <w:szCs w:val="22"/>
        </w:rPr>
        <w:t xml:space="preserve"> se Nájemci uhradit </w:t>
      </w:r>
      <w:r w:rsidR="00210438">
        <w:rPr>
          <w:rFonts w:ascii="Arial" w:hAnsi="Arial" w:cs="Arial"/>
          <w:sz w:val="22"/>
          <w:szCs w:val="22"/>
        </w:rPr>
        <w:t xml:space="preserve">další </w:t>
      </w:r>
      <w:r w:rsidR="00E92381" w:rsidRPr="00210438">
        <w:rPr>
          <w:rFonts w:ascii="Arial" w:hAnsi="Arial" w:cs="Arial"/>
          <w:sz w:val="22"/>
          <w:szCs w:val="22"/>
        </w:rPr>
        <w:t xml:space="preserve">smluvní pokutu ve výši </w:t>
      </w:r>
      <w:proofErr w:type="gramStart"/>
      <w:r w:rsidR="00E92381" w:rsidRPr="00210438">
        <w:rPr>
          <w:rFonts w:ascii="Arial" w:hAnsi="Arial" w:cs="Arial"/>
          <w:sz w:val="22"/>
          <w:szCs w:val="22"/>
        </w:rPr>
        <w:t>100.000,-</w:t>
      </w:r>
      <w:proofErr w:type="gramEnd"/>
      <w:r w:rsidR="00E92381" w:rsidRPr="00210438">
        <w:rPr>
          <w:rFonts w:ascii="Arial" w:hAnsi="Arial" w:cs="Arial"/>
          <w:sz w:val="22"/>
          <w:szCs w:val="22"/>
        </w:rPr>
        <w:t xml:space="preserve"> Kč</w:t>
      </w:r>
      <w:r w:rsidR="00210438">
        <w:rPr>
          <w:rFonts w:ascii="Arial" w:hAnsi="Arial" w:cs="Arial"/>
          <w:sz w:val="22"/>
          <w:szCs w:val="22"/>
        </w:rPr>
        <w:t>.</w:t>
      </w:r>
      <w:r w:rsidR="00E92381" w:rsidRPr="00210438">
        <w:rPr>
          <w:rFonts w:ascii="Arial" w:hAnsi="Arial" w:cs="Arial"/>
          <w:sz w:val="22"/>
          <w:szCs w:val="22"/>
        </w:rPr>
        <w:t xml:space="preserve"> </w:t>
      </w:r>
      <w:bookmarkEnd w:id="4"/>
    </w:p>
    <w:p w14:paraId="2C036C3E" w14:textId="77777777" w:rsidR="00F24AA2" w:rsidRDefault="00F24AA2" w:rsidP="00F24AA2">
      <w:pPr>
        <w:numPr>
          <w:ilvl w:val="0"/>
          <w:numId w:val="33"/>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F24AA2">
        <w:rPr>
          <w:rFonts w:ascii="Arial" w:hAnsi="Arial" w:cs="Arial"/>
          <w:sz w:val="22"/>
          <w:szCs w:val="22"/>
        </w:rPr>
        <w:t xml:space="preserve">Smluvní pokuta je splatná na základě doručení faktury vystavené </w:t>
      </w:r>
      <w:r w:rsidR="00157D14">
        <w:rPr>
          <w:rFonts w:ascii="Arial" w:hAnsi="Arial" w:cs="Arial"/>
          <w:sz w:val="22"/>
          <w:szCs w:val="22"/>
        </w:rPr>
        <w:t>dotčenou smluvní stranou</w:t>
      </w:r>
      <w:r w:rsidRPr="00F24AA2">
        <w:rPr>
          <w:rFonts w:ascii="Arial" w:hAnsi="Arial" w:cs="Arial"/>
          <w:sz w:val="22"/>
          <w:szCs w:val="22"/>
        </w:rPr>
        <w:t>. Faktura musí obsahovat náležitosti dle příslušných právních p</w:t>
      </w:r>
      <w:r w:rsidR="00157D14">
        <w:rPr>
          <w:rFonts w:ascii="Arial" w:hAnsi="Arial" w:cs="Arial"/>
          <w:sz w:val="22"/>
          <w:szCs w:val="22"/>
        </w:rPr>
        <w:t xml:space="preserve">ředpisů </w:t>
      </w:r>
      <w:r w:rsidRPr="00F24AA2">
        <w:rPr>
          <w:rFonts w:ascii="Arial" w:hAnsi="Arial" w:cs="Arial"/>
          <w:sz w:val="22"/>
          <w:szCs w:val="22"/>
        </w:rPr>
        <w:t xml:space="preserve">a této </w:t>
      </w:r>
      <w:r>
        <w:rPr>
          <w:rFonts w:ascii="Arial" w:hAnsi="Arial" w:cs="Arial"/>
          <w:sz w:val="22"/>
          <w:szCs w:val="22"/>
        </w:rPr>
        <w:t>S</w:t>
      </w:r>
      <w:r w:rsidRPr="00F24AA2">
        <w:rPr>
          <w:rFonts w:ascii="Arial" w:hAnsi="Arial" w:cs="Arial"/>
          <w:sz w:val="22"/>
          <w:szCs w:val="22"/>
        </w:rPr>
        <w:t xml:space="preserve">mlouvy a její splatnost je sedm dní ode dne jejího doručení. </w:t>
      </w:r>
    </w:p>
    <w:p w14:paraId="71F33EC2" w14:textId="3D973BD9" w:rsidR="0067215D" w:rsidRPr="00F24AA2" w:rsidRDefault="0067215D" w:rsidP="00F24AA2">
      <w:pPr>
        <w:numPr>
          <w:ilvl w:val="0"/>
          <w:numId w:val="33"/>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67215D">
        <w:rPr>
          <w:rFonts w:ascii="Arial" w:hAnsi="Arial" w:cs="Arial"/>
          <w:sz w:val="22"/>
          <w:szCs w:val="22"/>
        </w:rPr>
        <w:t>Smluvní pokuty mohou být libovolně kombinovány, tzn., uplatnění jedné smluvní pokuty nevylučuje souběžné uplatnění jakékoliv jiné smluvní pokuty.</w:t>
      </w:r>
    </w:p>
    <w:p w14:paraId="1A5C51F1" w14:textId="77777777" w:rsidR="00F24AA2" w:rsidRPr="00F24AA2" w:rsidRDefault="00F24AA2" w:rsidP="00F24AA2">
      <w:pPr>
        <w:numPr>
          <w:ilvl w:val="0"/>
          <w:numId w:val="33"/>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F24AA2">
        <w:rPr>
          <w:rFonts w:ascii="Arial" w:hAnsi="Arial" w:cs="Arial"/>
          <w:sz w:val="22"/>
          <w:szCs w:val="22"/>
        </w:rPr>
        <w:t xml:space="preserve">Smluvní pokuty lze uložit opakovaně za každý jednotlivý případ. Vznikem nároku na smluvní pokutu, jejím vyúčtováním ani zaplacením není dotčen nárok </w:t>
      </w:r>
      <w:r w:rsidR="00157D14">
        <w:rPr>
          <w:rFonts w:ascii="Arial" w:hAnsi="Arial" w:cs="Arial"/>
          <w:sz w:val="22"/>
          <w:szCs w:val="22"/>
        </w:rPr>
        <w:t>smluvní strany</w:t>
      </w:r>
      <w:r w:rsidR="00157D14" w:rsidRPr="00F24AA2">
        <w:rPr>
          <w:rFonts w:ascii="Arial" w:hAnsi="Arial" w:cs="Arial"/>
          <w:sz w:val="22"/>
          <w:szCs w:val="22"/>
        </w:rPr>
        <w:t xml:space="preserve"> </w:t>
      </w:r>
      <w:r w:rsidRPr="00F24AA2">
        <w:rPr>
          <w:rFonts w:ascii="Arial" w:hAnsi="Arial" w:cs="Arial"/>
          <w:sz w:val="22"/>
          <w:szCs w:val="22"/>
        </w:rPr>
        <w:t xml:space="preserve">na úhradu vzniklé škody způsobené prodlením či porušením povinností v jakémkoli rozsahu. </w:t>
      </w:r>
    </w:p>
    <w:p w14:paraId="62C04A5A" w14:textId="77777777" w:rsidR="00DE373A" w:rsidRDefault="00DE373A" w:rsidP="00495A48">
      <w:pPr>
        <w:tabs>
          <w:tab w:val="left" w:pos="426"/>
        </w:tabs>
        <w:spacing w:before="60" w:after="60"/>
        <w:jc w:val="center"/>
        <w:rPr>
          <w:rFonts w:ascii="Arial" w:hAnsi="Arial" w:cs="Arial"/>
          <w:b/>
          <w:sz w:val="22"/>
          <w:szCs w:val="22"/>
        </w:rPr>
      </w:pPr>
    </w:p>
    <w:p w14:paraId="79D491E5" w14:textId="77777777" w:rsidR="008A7F7B" w:rsidRDefault="008A7F7B" w:rsidP="00495A48">
      <w:pPr>
        <w:tabs>
          <w:tab w:val="left" w:pos="426"/>
        </w:tabs>
        <w:spacing w:before="60" w:after="60"/>
        <w:jc w:val="center"/>
        <w:rPr>
          <w:rFonts w:ascii="Arial" w:hAnsi="Arial" w:cs="Arial"/>
          <w:b/>
          <w:sz w:val="22"/>
          <w:szCs w:val="22"/>
        </w:rPr>
      </w:pPr>
    </w:p>
    <w:p w14:paraId="05F13EF2" w14:textId="77777777" w:rsidR="00A402C4" w:rsidRDefault="00A402C4" w:rsidP="00495A48">
      <w:pPr>
        <w:tabs>
          <w:tab w:val="left" w:pos="426"/>
        </w:tabs>
        <w:spacing w:before="60" w:after="60"/>
        <w:jc w:val="center"/>
        <w:rPr>
          <w:rFonts w:ascii="Arial" w:hAnsi="Arial" w:cs="Arial"/>
          <w:b/>
          <w:sz w:val="22"/>
          <w:szCs w:val="22"/>
        </w:rPr>
      </w:pPr>
      <w:r>
        <w:rPr>
          <w:rFonts w:ascii="Arial" w:hAnsi="Arial" w:cs="Arial"/>
          <w:b/>
          <w:sz w:val="22"/>
          <w:szCs w:val="22"/>
        </w:rPr>
        <w:t>XII</w:t>
      </w:r>
      <w:r w:rsidR="005E2DC8">
        <w:rPr>
          <w:rFonts w:ascii="Arial" w:hAnsi="Arial" w:cs="Arial"/>
          <w:b/>
          <w:sz w:val="22"/>
          <w:szCs w:val="22"/>
        </w:rPr>
        <w:t>I</w:t>
      </w:r>
      <w:r>
        <w:rPr>
          <w:rFonts w:ascii="Arial" w:hAnsi="Arial" w:cs="Arial"/>
          <w:b/>
          <w:sz w:val="22"/>
          <w:szCs w:val="22"/>
        </w:rPr>
        <w:t>.</w:t>
      </w:r>
    </w:p>
    <w:p w14:paraId="1308766D" w14:textId="486EF503" w:rsidR="00495A48" w:rsidRPr="00723D3A" w:rsidRDefault="00495A48" w:rsidP="006277FB">
      <w:pPr>
        <w:tabs>
          <w:tab w:val="left" w:pos="426"/>
        </w:tabs>
        <w:spacing w:after="60"/>
        <w:jc w:val="center"/>
        <w:rPr>
          <w:rFonts w:ascii="Arial" w:hAnsi="Arial" w:cs="Arial"/>
          <w:b/>
          <w:sz w:val="22"/>
          <w:szCs w:val="22"/>
        </w:rPr>
      </w:pPr>
      <w:r w:rsidRPr="00723D3A">
        <w:rPr>
          <w:rFonts w:ascii="Arial" w:hAnsi="Arial" w:cs="Arial"/>
          <w:b/>
          <w:sz w:val="22"/>
          <w:szCs w:val="22"/>
        </w:rPr>
        <w:t xml:space="preserve">Platnost a účinnost </w:t>
      </w:r>
      <w:r w:rsidR="001364BD">
        <w:rPr>
          <w:rFonts w:ascii="Arial" w:hAnsi="Arial" w:cs="Arial"/>
          <w:b/>
          <w:sz w:val="22"/>
          <w:szCs w:val="22"/>
        </w:rPr>
        <w:t>S</w:t>
      </w:r>
      <w:r w:rsidRPr="00723D3A">
        <w:rPr>
          <w:rFonts w:ascii="Arial" w:hAnsi="Arial" w:cs="Arial"/>
          <w:b/>
          <w:sz w:val="22"/>
          <w:szCs w:val="22"/>
        </w:rPr>
        <w:t xml:space="preserve">mlouvy, zánik </w:t>
      </w:r>
      <w:r w:rsidR="001364BD">
        <w:rPr>
          <w:rFonts w:ascii="Arial" w:hAnsi="Arial" w:cs="Arial"/>
          <w:b/>
          <w:sz w:val="22"/>
          <w:szCs w:val="22"/>
        </w:rPr>
        <w:t>S</w:t>
      </w:r>
      <w:r w:rsidRPr="00723D3A">
        <w:rPr>
          <w:rFonts w:ascii="Arial" w:hAnsi="Arial" w:cs="Arial"/>
          <w:b/>
          <w:sz w:val="22"/>
          <w:szCs w:val="22"/>
        </w:rPr>
        <w:t>mlouvy</w:t>
      </w:r>
    </w:p>
    <w:p w14:paraId="46B3E307" w14:textId="4BADD963" w:rsidR="00495A48" w:rsidRPr="00F84851" w:rsidRDefault="00495A48" w:rsidP="006277FB">
      <w:pPr>
        <w:pStyle w:val="Odstavecseseznamem"/>
        <w:numPr>
          <w:ilvl w:val="1"/>
          <w:numId w:val="20"/>
        </w:numPr>
        <w:overflowPunct w:val="0"/>
        <w:autoSpaceDE w:val="0"/>
        <w:autoSpaceDN w:val="0"/>
        <w:adjustRightInd w:val="0"/>
        <w:spacing w:after="60"/>
        <w:ind w:left="425" w:hanging="425"/>
        <w:jc w:val="both"/>
        <w:textAlignment w:val="baseline"/>
        <w:rPr>
          <w:rFonts w:ascii="Arial" w:hAnsi="Arial" w:cs="Arial"/>
          <w:bCs/>
          <w:sz w:val="22"/>
          <w:szCs w:val="22"/>
        </w:rPr>
      </w:pPr>
      <w:r w:rsidRPr="00A402C4">
        <w:rPr>
          <w:rFonts w:ascii="Arial" w:hAnsi="Arial" w:cs="Arial"/>
          <w:bCs/>
          <w:sz w:val="22"/>
          <w:szCs w:val="22"/>
        </w:rPr>
        <w:t xml:space="preserve">Tato </w:t>
      </w:r>
      <w:r w:rsidR="00FE6848">
        <w:rPr>
          <w:rFonts w:ascii="Arial" w:hAnsi="Arial" w:cs="Arial"/>
          <w:bCs/>
          <w:sz w:val="22"/>
          <w:szCs w:val="22"/>
        </w:rPr>
        <w:t>Smlouva</w:t>
      </w:r>
      <w:r w:rsidRPr="00A402C4">
        <w:rPr>
          <w:rFonts w:ascii="Arial" w:hAnsi="Arial" w:cs="Arial"/>
          <w:bCs/>
          <w:sz w:val="22"/>
          <w:szCs w:val="22"/>
        </w:rPr>
        <w:t xml:space="preserve"> nabývá platnosti dnem jejího uzavření, tj. dnem jejího podpisu osobami oprávněnými zastupovat smluvní strany a nabývá </w:t>
      </w:r>
      <w:r w:rsidRPr="00F84851">
        <w:rPr>
          <w:rFonts w:ascii="Arial" w:hAnsi="Arial" w:cs="Arial"/>
          <w:bCs/>
          <w:sz w:val="22"/>
          <w:szCs w:val="22"/>
        </w:rPr>
        <w:t>účinnosti zveřejněním v registru smluv.</w:t>
      </w:r>
    </w:p>
    <w:p w14:paraId="7E195C8E" w14:textId="075C62BC" w:rsidR="009437A8" w:rsidRPr="00F84851" w:rsidRDefault="000E3A07" w:rsidP="00A402C4">
      <w:pPr>
        <w:pStyle w:val="Odstavecseseznamem"/>
        <w:numPr>
          <w:ilvl w:val="1"/>
          <w:numId w:val="20"/>
        </w:numPr>
        <w:tabs>
          <w:tab w:val="left" w:pos="709"/>
        </w:tabs>
        <w:overflowPunct w:val="0"/>
        <w:autoSpaceDE w:val="0"/>
        <w:autoSpaceDN w:val="0"/>
        <w:adjustRightInd w:val="0"/>
        <w:spacing w:before="240" w:after="60"/>
        <w:ind w:left="426" w:hanging="426"/>
        <w:jc w:val="both"/>
        <w:textAlignment w:val="baseline"/>
        <w:rPr>
          <w:rFonts w:ascii="Arial" w:hAnsi="Arial" w:cs="Arial"/>
          <w:bCs/>
          <w:sz w:val="22"/>
          <w:szCs w:val="22"/>
        </w:rPr>
      </w:pPr>
      <w:r>
        <w:rPr>
          <w:rFonts w:ascii="Arial" w:hAnsi="Arial" w:cs="Arial"/>
          <w:bCs/>
          <w:sz w:val="22"/>
          <w:szCs w:val="22"/>
        </w:rPr>
        <w:t xml:space="preserve">Plnění smlouvy je stanoveno </w:t>
      </w:r>
      <w:r w:rsidRPr="00F84851">
        <w:rPr>
          <w:rFonts w:ascii="Arial" w:hAnsi="Arial" w:cs="Arial"/>
          <w:bCs/>
          <w:sz w:val="22"/>
          <w:szCs w:val="22"/>
        </w:rPr>
        <w:t>od</w:t>
      </w:r>
      <w:r w:rsidR="009437A8" w:rsidRPr="008A7F7B">
        <w:rPr>
          <w:rFonts w:ascii="Arial" w:hAnsi="Arial" w:cs="Arial"/>
          <w:b/>
          <w:sz w:val="22"/>
          <w:szCs w:val="22"/>
        </w:rPr>
        <w:t xml:space="preserve"> </w:t>
      </w:r>
      <w:r w:rsidR="00AB13F3">
        <w:rPr>
          <w:rFonts w:ascii="Arial" w:hAnsi="Arial" w:cs="Arial"/>
          <w:b/>
          <w:sz w:val="22"/>
          <w:szCs w:val="22"/>
        </w:rPr>
        <w:t>2</w:t>
      </w:r>
      <w:r w:rsidR="002A7D17">
        <w:rPr>
          <w:rFonts w:ascii="Arial" w:hAnsi="Arial" w:cs="Arial"/>
          <w:b/>
          <w:sz w:val="22"/>
          <w:szCs w:val="22"/>
        </w:rPr>
        <w:t>8</w:t>
      </w:r>
      <w:r w:rsidR="00AB13F3">
        <w:rPr>
          <w:rFonts w:ascii="Arial" w:hAnsi="Arial" w:cs="Arial"/>
          <w:b/>
          <w:sz w:val="22"/>
          <w:szCs w:val="22"/>
        </w:rPr>
        <w:t>. 11.</w:t>
      </w:r>
      <w:r w:rsidR="00AB13F3" w:rsidRPr="008A7F7B">
        <w:rPr>
          <w:rFonts w:ascii="Arial" w:hAnsi="Arial" w:cs="Arial"/>
          <w:b/>
          <w:sz w:val="22"/>
          <w:szCs w:val="22"/>
        </w:rPr>
        <w:t xml:space="preserve"> </w:t>
      </w:r>
      <w:r w:rsidR="008A7F7B" w:rsidRPr="008A7F7B">
        <w:rPr>
          <w:rFonts w:ascii="Arial" w:hAnsi="Arial" w:cs="Arial"/>
          <w:b/>
          <w:sz w:val="22"/>
          <w:szCs w:val="22"/>
        </w:rPr>
        <w:t>202</w:t>
      </w:r>
      <w:r w:rsidR="002A7D17">
        <w:rPr>
          <w:rFonts w:ascii="Arial" w:hAnsi="Arial" w:cs="Arial"/>
          <w:b/>
          <w:sz w:val="22"/>
          <w:szCs w:val="22"/>
        </w:rPr>
        <w:t>5</w:t>
      </w:r>
      <w:r w:rsidR="009437A8" w:rsidRPr="008A7F7B">
        <w:rPr>
          <w:rFonts w:ascii="Arial" w:hAnsi="Arial" w:cs="Arial"/>
          <w:b/>
          <w:sz w:val="22"/>
          <w:szCs w:val="22"/>
        </w:rPr>
        <w:t xml:space="preserve"> do </w:t>
      </w:r>
      <w:r w:rsidR="008A7F7B" w:rsidRPr="008A7F7B">
        <w:rPr>
          <w:rFonts w:ascii="Arial" w:hAnsi="Arial" w:cs="Arial"/>
          <w:b/>
          <w:sz w:val="22"/>
          <w:szCs w:val="22"/>
        </w:rPr>
        <w:t>10. 1. 202</w:t>
      </w:r>
      <w:r w:rsidR="002A7D17">
        <w:rPr>
          <w:rFonts w:ascii="Arial" w:hAnsi="Arial" w:cs="Arial"/>
          <w:b/>
          <w:sz w:val="22"/>
          <w:szCs w:val="22"/>
        </w:rPr>
        <w:t>6</w:t>
      </w:r>
      <w:r w:rsidR="009437A8" w:rsidRPr="00F84851">
        <w:rPr>
          <w:rFonts w:ascii="Arial" w:hAnsi="Arial" w:cs="Arial"/>
          <w:b/>
          <w:bCs/>
          <w:sz w:val="22"/>
          <w:szCs w:val="22"/>
        </w:rPr>
        <w:t>.</w:t>
      </w:r>
    </w:p>
    <w:p w14:paraId="2E00ABB3" w14:textId="39B1EA56" w:rsidR="00132CB4" w:rsidRPr="008A7F7B" w:rsidRDefault="00FE6848" w:rsidP="00A402C4">
      <w:pPr>
        <w:pStyle w:val="Odstavecseseznamem"/>
        <w:numPr>
          <w:ilvl w:val="1"/>
          <w:numId w:val="20"/>
        </w:numPr>
        <w:tabs>
          <w:tab w:val="left" w:pos="709"/>
        </w:tabs>
        <w:overflowPunct w:val="0"/>
        <w:autoSpaceDE w:val="0"/>
        <w:autoSpaceDN w:val="0"/>
        <w:adjustRightInd w:val="0"/>
        <w:spacing w:before="240" w:after="60"/>
        <w:ind w:left="426" w:hanging="426"/>
        <w:jc w:val="both"/>
        <w:textAlignment w:val="baseline"/>
        <w:rPr>
          <w:rFonts w:ascii="Arial" w:hAnsi="Arial" w:cs="Arial"/>
          <w:bCs/>
          <w:sz w:val="22"/>
          <w:szCs w:val="22"/>
        </w:rPr>
      </w:pPr>
      <w:r>
        <w:rPr>
          <w:rFonts w:ascii="Arial" w:hAnsi="Arial" w:cs="Arial"/>
          <w:bCs/>
          <w:sz w:val="22"/>
          <w:szCs w:val="22"/>
        </w:rPr>
        <w:t>Pronajímatel</w:t>
      </w:r>
      <w:r w:rsidR="009437A8" w:rsidRPr="00F84851">
        <w:rPr>
          <w:rFonts w:ascii="Arial" w:hAnsi="Arial" w:cs="Arial"/>
          <w:bCs/>
          <w:sz w:val="22"/>
          <w:szCs w:val="22"/>
        </w:rPr>
        <w:t xml:space="preserve"> je povinen dodat a udržovat v provozuschopném stavu předmět</w:t>
      </w:r>
      <w:r w:rsidR="00123E92">
        <w:rPr>
          <w:rFonts w:ascii="Arial" w:hAnsi="Arial" w:cs="Arial"/>
          <w:bCs/>
          <w:sz w:val="22"/>
          <w:szCs w:val="22"/>
        </w:rPr>
        <w:t xml:space="preserve"> nájmu</w:t>
      </w:r>
      <w:r w:rsidR="009437A8" w:rsidRPr="00F84851">
        <w:rPr>
          <w:rFonts w:ascii="Arial" w:hAnsi="Arial" w:cs="Arial"/>
          <w:bCs/>
          <w:sz w:val="22"/>
          <w:szCs w:val="22"/>
        </w:rPr>
        <w:t xml:space="preserve"> ve vzájemně dohodnutých termínech, </w:t>
      </w:r>
      <w:r w:rsidR="009437A8" w:rsidRPr="008A7F7B">
        <w:rPr>
          <w:rFonts w:ascii="Arial" w:hAnsi="Arial" w:cs="Arial"/>
          <w:bCs/>
          <w:sz w:val="22"/>
          <w:szCs w:val="22"/>
        </w:rPr>
        <w:t xml:space="preserve">kterými se rozumí. </w:t>
      </w:r>
    </w:p>
    <w:p w14:paraId="6AC7AC18" w14:textId="499BD3FE" w:rsidR="009437A8" w:rsidRPr="008A7F7B" w:rsidRDefault="008A7F7B" w:rsidP="008A7F7B">
      <w:pPr>
        <w:pStyle w:val="Odstavecseseznamem"/>
        <w:numPr>
          <w:ilvl w:val="0"/>
          <w:numId w:val="57"/>
        </w:numPr>
        <w:tabs>
          <w:tab w:val="left" w:pos="993"/>
        </w:tabs>
        <w:overflowPunct w:val="0"/>
        <w:autoSpaceDE w:val="0"/>
        <w:autoSpaceDN w:val="0"/>
        <w:adjustRightInd w:val="0"/>
        <w:spacing w:before="240"/>
        <w:jc w:val="both"/>
        <w:textAlignment w:val="baseline"/>
        <w:rPr>
          <w:rFonts w:ascii="Arial" w:hAnsi="Arial" w:cs="Arial"/>
          <w:bCs/>
          <w:sz w:val="22"/>
          <w:szCs w:val="22"/>
        </w:rPr>
      </w:pPr>
      <w:r w:rsidRPr="008A7F7B">
        <w:rPr>
          <w:rFonts w:ascii="Arial" w:hAnsi="Arial" w:cs="Arial"/>
          <w:bCs/>
          <w:sz w:val="22"/>
          <w:szCs w:val="22"/>
        </w:rPr>
        <w:t>montáž</w:t>
      </w:r>
      <w:r w:rsidR="009437A8" w:rsidRPr="008A7F7B">
        <w:rPr>
          <w:rFonts w:ascii="Arial" w:hAnsi="Arial" w:cs="Arial"/>
          <w:bCs/>
          <w:sz w:val="22"/>
          <w:szCs w:val="22"/>
        </w:rPr>
        <w:t xml:space="preserve"> </w:t>
      </w:r>
      <w:r w:rsidR="00157D14" w:rsidRPr="008A7F7B">
        <w:rPr>
          <w:rFonts w:ascii="Arial" w:hAnsi="Arial" w:cs="Arial"/>
          <w:bCs/>
          <w:sz w:val="22"/>
          <w:szCs w:val="22"/>
        </w:rPr>
        <w:t xml:space="preserve">předmětu nájmu </w:t>
      </w:r>
      <w:r w:rsidR="006277FB" w:rsidRPr="008A7F7B">
        <w:rPr>
          <w:rFonts w:ascii="Arial" w:hAnsi="Arial" w:cs="Arial"/>
          <w:bCs/>
          <w:sz w:val="22"/>
          <w:szCs w:val="22"/>
        </w:rPr>
        <w:tab/>
      </w:r>
      <w:r w:rsidR="006277FB" w:rsidRPr="008A7F7B">
        <w:rPr>
          <w:rFonts w:ascii="Arial" w:hAnsi="Arial" w:cs="Arial"/>
          <w:bCs/>
          <w:sz w:val="22"/>
          <w:szCs w:val="22"/>
        </w:rPr>
        <w:tab/>
      </w:r>
      <w:r w:rsidR="006277FB" w:rsidRPr="008A7F7B">
        <w:rPr>
          <w:rFonts w:ascii="Arial" w:hAnsi="Arial" w:cs="Arial"/>
          <w:bCs/>
          <w:sz w:val="22"/>
          <w:szCs w:val="22"/>
        </w:rPr>
        <w:tab/>
      </w:r>
      <w:r w:rsidR="00A1114F">
        <w:rPr>
          <w:rFonts w:ascii="Arial" w:hAnsi="Arial" w:cs="Arial"/>
          <w:bCs/>
          <w:sz w:val="22"/>
          <w:szCs w:val="22"/>
        </w:rPr>
        <w:t xml:space="preserve">od 12. 11. 2025 </w:t>
      </w:r>
      <w:r w:rsidR="009437A8" w:rsidRPr="008A7F7B">
        <w:rPr>
          <w:rFonts w:ascii="Arial" w:hAnsi="Arial" w:cs="Arial"/>
          <w:bCs/>
          <w:sz w:val="22"/>
          <w:szCs w:val="22"/>
        </w:rPr>
        <w:t xml:space="preserve">do </w:t>
      </w:r>
      <w:r w:rsidR="000E3A07">
        <w:rPr>
          <w:rFonts w:ascii="Arial" w:hAnsi="Arial" w:cs="Arial"/>
          <w:bCs/>
          <w:sz w:val="22"/>
          <w:szCs w:val="22"/>
        </w:rPr>
        <w:t>2</w:t>
      </w:r>
      <w:r w:rsidR="002A7D17">
        <w:rPr>
          <w:rFonts w:ascii="Arial" w:hAnsi="Arial" w:cs="Arial"/>
          <w:bCs/>
          <w:sz w:val="22"/>
          <w:szCs w:val="22"/>
        </w:rPr>
        <w:t>8</w:t>
      </w:r>
      <w:r w:rsidR="000E3A07">
        <w:rPr>
          <w:rFonts w:ascii="Arial" w:hAnsi="Arial" w:cs="Arial"/>
          <w:bCs/>
          <w:sz w:val="22"/>
          <w:szCs w:val="22"/>
        </w:rPr>
        <w:t>. 11. 202</w:t>
      </w:r>
      <w:r w:rsidR="002A7D17">
        <w:rPr>
          <w:rFonts w:ascii="Arial" w:hAnsi="Arial" w:cs="Arial"/>
          <w:bCs/>
          <w:sz w:val="22"/>
          <w:szCs w:val="22"/>
        </w:rPr>
        <w:t>5</w:t>
      </w:r>
    </w:p>
    <w:p w14:paraId="09220C28" w14:textId="69B3F354" w:rsidR="009437A8" w:rsidRPr="008A7F7B" w:rsidRDefault="009437A8" w:rsidP="008A7F7B">
      <w:pPr>
        <w:pStyle w:val="Odstavecseseznamem"/>
        <w:numPr>
          <w:ilvl w:val="0"/>
          <w:numId w:val="57"/>
        </w:numPr>
        <w:tabs>
          <w:tab w:val="left" w:pos="993"/>
        </w:tabs>
        <w:jc w:val="both"/>
        <w:rPr>
          <w:rFonts w:ascii="Arial" w:hAnsi="Arial" w:cs="Arial"/>
          <w:bCs/>
          <w:sz w:val="22"/>
          <w:szCs w:val="22"/>
        </w:rPr>
      </w:pPr>
      <w:r w:rsidRPr="008A7F7B">
        <w:rPr>
          <w:rFonts w:ascii="Arial" w:hAnsi="Arial" w:cs="Arial"/>
          <w:bCs/>
          <w:sz w:val="22"/>
          <w:szCs w:val="22"/>
        </w:rPr>
        <w:t xml:space="preserve">doba provozu </w:t>
      </w:r>
      <w:r w:rsidR="00157D14" w:rsidRPr="008A7F7B">
        <w:rPr>
          <w:rFonts w:ascii="Arial" w:hAnsi="Arial" w:cs="Arial"/>
          <w:bCs/>
          <w:sz w:val="22"/>
          <w:szCs w:val="22"/>
        </w:rPr>
        <w:t>předmětu nájmu</w:t>
      </w:r>
      <w:r w:rsidRPr="008A7F7B">
        <w:rPr>
          <w:rFonts w:ascii="Arial" w:hAnsi="Arial" w:cs="Arial"/>
          <w:bCs/>
          <w:sz w:val="22"/>
          <w:szCs w:val="22"/>
        </w:rPr>
        <w:t xml:space="preserve"> </w:t>
      </w:r>
      <w:r w:rsidRPr="008A7F7B">
        <w:rPr>
          <w:rFonts w:ascii="Arial" w:hAnsi="Arial" w:cs="Arial"/>
          <w:bCs/>
          <w:sz w:val="22"/>
          <w:szCs w:val="22"/>
        </w:rPr>
        <w:tab/>
      </w:r>
      <w:r w:rsidR="006277FB" w:rsidRPr="008A7F7B">
        <w:rPr>
          <w:rFonts w:ascii="Arial" w:hAnsi="Arial" w:cs="Arial"/>
          <w:bCs/>
          <w:sz w:val="22"/>
          <w:szCs w:val="22"/>
        </w:rPr>
        <w:tab/>
      </w:r>
      <w:r w:rsidR="002A7D17">
        <w:rPr>
          <w:rFonts w:ascii="Arial" w:hAnsi="Arial" w:cs="Arial"/>
          <w:bCs/>
          <w:sz w:val="22"/>
          <w:szCs w:val="22"/>
        </w:rPr>
        <w:t>30. 11. 2025</w:t>
      </w:r>
      <w:r w:rsidR="008A7F7B" w:rsidRPr="008A7F7B">
        <w:rPr>
          <w:rFonts w:ascii="Arial" w:hAnsi="Arial" w:cs="Arial"/>
          <w:bCs/>
          <w:sz w:val="22"/>
          <w:szCs w:val="22"/>
        </w:rPr>
        <w:t xml:space="preserve"> – </w:t>
      </w:r>
      <w:r w:rsidR="00693885">
        <w:rPr>
          <w:rFonts w:ascii="Arial" w:hAnsi="Arial" w:cs="Arial"/>
          <w:bCs/>
          <w:sz w:val="22"/>
          <w:szCs w:val="22"/>
        </w:rPr>
        <w:t>6</w:t>
      </w:r>
      <w:r w:rsidR="008A7F7B" w:rsidRPr="008A7F7B">
        <w:rPr>
          <w:rFonts w:ascii="Arial" w:hAnsi="Arial" w:cs="Arial"/>
          <w:bCs/>
          <w:sz w:val="22"/>
          <w:szCs w:val="22"/>
        </w:rPr>
        <w:t>. 1. 202</w:t>
      </w:r>
      <w:r w:rsidR="002A7D17">
        <w:rPr>
          <w:rFonts w:ascii="Arial" w:hAnsi="Arial" w:cs="Arial"/>
          <w:bCs/>
          <w:sz w:val="22"/>
          <w:szCs w:val="22"/>
        </w:rPr>
        <w:t>6</w:t>
      </w:r>
    </w:p>
    <w:p w14:paraId="7A3922AF" w14:textId="7977AB99" w:rsidR="009437A8" w:rsidRPr="008A7F7B" w:rsidRDefault="008A7F7B" w:rsidP="008A7F7B">
      <w:pPr>
        <w:pStyle w:val="Odstavecseseznamem"/>
        <w:numPr>
          <w:ilvl w:val="0"/>
          <w:numId w:val="57"/>
        </w:numPr>
        <w:tabs>
          <w:tab w:val="left" w:pos="993"/>
        </w:tabs>
        <w:jc w:val="both"/>
        <w:rPr>
          <w:rFonts w:ascii="Arial" w:hAnsi="Arial" w:cs="Arial"/>
          <w:bCs/>
          <w:sz w:val="22"/>
          <w:szCs w:val="22"/>
        </w:rPr>
      </w:pPr>
      <w:r w:rsidRPr="008A7F7B">
        <w:rPr>
          <w:rFonts w:ascii="Arial" w:hAnsi="Arial" w:cs="Arial"/>
          <w:bCs/>
          <w:sz w:val="22"/>
          <w:szCs w:val="22"/>
        </w:rPr>
        <w:t>demontáž</w:t>
      </w:r>
      <w:r w:rsidR="009437A8" w:rsidRPr="008A7F7B">
        <w:rPr>
          <w:rFonts w:ascii="Arial" w:hAnsi="Arial" w:cs="Arial"/>
          <w:bCs/>
          <w:sz w:val="22"/>
          <w:szCs w:val="22"/>
        </w:rPr>
        <w:t xml:space="preserve"> </w:t>
      </w:r>
      <w:r w:rsidR="00157D14" w:rsidRPr="008A7F7B">
        <w:rPr>
          <w:rFonts w:ascii="Arial" w:hAnsi="Arial" w:cs="Arial"/>
          <w:bCs/>
          <w:sz w:val="22"/>
          <w:szCs w:val="22"/>
        </w:rPr>
        <w:t xml:space="preserve">předmětu nájmu </w:t>
      </w:r>
      <w:r w:rsidR="009437A8" w:rsidRPr="008A7F7B">
        <w:rPr>
          <w:rFonts w:ascii="Arial" w:hAnsi="Arial" w:cs="Arial"/>
          <w:bCs/>
          <w:sz w:val="22"/>
          <w:szCs w:val="22"/>
        </w:rPr>
        <w:t xml:space="preserve">v termínu </w:t>
      </w:r>
      <w:r w:rsidR="00E17BEC">
        <w:rPr>
          <w:rFonts w:ascii="Arial" w:hAnsi="Arial" w:cs="Arial"/>
          <w:bCs/>
          <w:sz w:val="22"/>
          <w:szCs w:val="22"/>
        </w:rPr>
        <w:tab/>
      </w:r>
      <w:r w:rsidR="006277FB" w:rsidRPr="008A7F7B">
        <w:rPr>
          <w:rFonts w:ascii="Arial" w:hAnsi="Arial" w:cs="Arial"/>
          <w:bCs/>
          <w:sz w:val="22"/>
          <w:szCs w:val="22"/>
        </w:rPr>
        <w:tab/>
      </w:r>
      <w:r w:rsidRPr="008A7F7B">
        <w:rPr>
          <w:rFonts w:ascii="Arial" w:hAnsi="Arial" w:cs="Arial"/>
          <w:bCs/>
          <w:sz w:val="22"/>
          <w:szCs w:val="22"/>
        </w:rPr>
        <w:t>nejpozději do 10. 1. 202</w:t>
      </w:r>
      <w:r w:rsidR="002A7D17">
        <w:rPr>
          <w:rFonts w:ascii="Arial" w:hAnsi="Arial" w:cs="Arial"/>
          <w:bCs/>
          <w:sz w:val="22"/>
          <w:szCs w:val="22"/>
        </w:rPr>
        <w:t>6</w:t>
      </w:r>
      <w:r w:rsidR="00A1114F">
        <w:rPr>
          <w:rFonts w:ascii="Arial" w:hAnsi="Arial" w:cs="Arial"/>
          <w:bCs/>
          <w:sz w:val="22"/>
          <w:szCs w:val="22"/>
        </w:rPr>
        <w:t xml:space="preserve">, z toho </w:t>
      </w:r>
      <w:r w:rsidR="00A1114F">
        <w:rPr>
          <w:rFonts w:ascii="Arial" w:eastAsia="Calibri" w:hAnsi="Arial" w:cs="Arial"/>
          <w:sz w:val="22"/>
          <w:szCs w:val="22"/>
          <w:lang w:eastAsia="en-US"/>
        </w:rPr>
        <w:t>d</w:t>
      </w:r>
      <w:r w:rsidR="00A1114F" w:rsidRPr="008A7F7B">
        <w:rPr>
          <w:rFonts w:ascii="Arial" w:eastAsia="Calibri" w:hAnsi="Arial" w:cs="Arial"/>
          <w:sz w:val="22"/>
          <w:szCs w:val="22"/>
          <w:lang w:eastAsia="en-US"/>
        </w:rPr>
        <w:t xml:space="preserve">emontáž </w:t>
      </w:r>
      <w:r w:rsidR="00A1114F" w:rsidRPr="00EC2081">
        <w:rPr>
          <w:rFonts w:ascii="Arial" w:hAnsi="Arial" w:cs="Arial"/>
          <w:iCs/>
          <w:sz w:val="22"/>
        </w:rPr>
        <w:t>světelné girlandy v prostoru mezi stánky</w:t>
      </w:r>
      <w:r w:rsidR="00A1114F">
        <w:rPr>
          <w:rFonts w:ascii="Arial" w:hAnsi="Arial" w:cs="Arial"/>
          <w:iCs/>
          <w:sz w:val="22"/>
        </w:rPr>
        <w:t xml:space="preserve"> bude provedena</w:t>
      </w:r>
      <w:r w:rsidR="00A1114F" w:rsidRPr="00EC2081">
        <w:rPr>
          <w:rFonts w:ascii="Arial" w:hAnsi="Arial" w:cs="Arial"/>
          <w:iCs/>
          <w:sz w:val="22"/>
        </w:rPr>
        <w:t xml:space="preserve"> </w:t>
      </w:r>
      <w:r w:rsidR="00A1114F">
        <w:rPr>
          <w:rFonts w:ascii="Arial" w:hAnsi="Arial" w:cs="Arial"/>
          <w:iCs/>
          <w:sz w:val="22"/>
        </w:rPr>
        <w:t xml:space="preserve">dne </w:t>
      </w:r>
      <w:r w:rsidR="00A1114F" w:rsidRPr="00EC2081">
        <w:rPr>
          <w:rFonts w:ascii="Arial" w:hAnsi="Arial" w:cs="Arial"/>
          <w:iCs/>
          <w:sz w:val="22"/>
        </w:rPr>
        <w:t>2. 1. 202</w:t>
      </w:r>
      <w:r w:rsidR="00A1114F">
        <w:rPr>
          <w:rFonts w:ascii="Arial" w:hAnsi="Arial" w:cs="Arial"/>
          <w:iCs/>
          <w:sz w:val="22"/>
        </w:rPr>
        <w:t>6</w:t>
      </w:r>
    </w:p>
    <w:p w14:paraId="7CF490B3" w14:textId="639FAA1B" w:rsidR="00132CB4" w:rsidRDefault="00FE6848" w:rsidP="00A402C4">
      <w:pPr>
        <w:pStyle w:val="Odstavecseseznamem"/>
        <w:numPr>
          <w:ilvl w:val="1"/>
          <w:numId w:val="20"/>
        </w:numPr>
        <w:tabs>
          <w:tab w:val="left" w:pos="709"/>
          <w:tab w:val="left" w:pos="993"/>
          <w:tab w:val="left" w:pos="1134"/>
        </w:tabs>
        <w:overflowPunct w:val="0"/>
        <w:autoSpaceDE w:val="0"/>
        <w:autoSpaceDN w:val="0"/>
        <w:adjustRightInd w:val="0"/>
        <w:spacing w:after="60"/>
        <w:ind w:left="426" w:hanging="426"/>
        <w:jc w:val="both"/>
        <w:textAlignment w:val="baseline"/>
        <w:rPr>
          <w:rFonts w:ascii="Arial" w:hAnsi="Arial" w:cs="Arial"/>
          <w:bCs/>
          <w:sz w:val="22"/>
          <w:szCs w:val="22"/>
        </w:rPr>
      </w:pPr>
      <w:r>
        <w:rPr>
          <w:rFonts w:ascii="Arial" w:hAnsi="Arial" w:cs="Arial"/>
          <w:bCs/>
          <w:sz w:val="22"/>
          <w:szCs w:val="22"/>
        </w:rPr>
        <w:t>Pronajímatel</w:t>
      </w:r>
      <w:r w:rsidR="009437A8" w:rsidRPr="00F84851">
        <w:rPr>
          <w:rFonts w:ascii="Arial" w:hAnsi="Arial" w:cs="Arial"/>
          <w:bCs/>
          <w:sz w:val="22"/>
          <w:szCs w:val="22"/>
        </w:rPr>
        <w:t xml:space="preserve"> předá </w:t>
      </w:r>
      <w:r w:rsidR="00BA4DAA" w:rsidRPr="00F84851">
        <w:rPr>
          <w:rFonts w:ascii="Arial" w:hAnsi="Arial" w:cs="Arial"/>
          <w:bCs/>
          <w:sz w:val="22"/>
          <w:szCs w:val="22"/>
        </w:rPr>
        <w:t>N</w:t>
      </w:r>
      <w:r w:rsidR="009437A8" w:rsidRPr="00F84851">
        <w:rPr>
          <w:rFonts w:ascii="Arial" w:hAnsi="Arial" w:cs="Arial"/>
          <w:bCs/>
          <w:sz w:val="22"/>
          <w:szCs w:val="22"/>
        </w:rPr>
        <w:t xml:space="preserve">ájemci </w:t>
      </w:r>
      <w:r w:rsidR="00795D18">
        <w:rPr>
          <w:rFonts w:ascii="Arial" w:hAnsi="Arial" w:cs="Arial"/>
          <w:bCs/>
          <w:sz w:val="22"/>
          <w:szCs w:val="22"/>
        </w:rPr>
        <w:t>předmět nájmu</w:t>
      </w:r>
      <w:r w:rsidR="00123E92">
        <w:rPr>
          <w:rFonts w:ascii="Arial" w:hAnsi="Arial" w:cs="Arial"/>
          <w:bCs/>
          <w:sz w:val="22"/>
          <w:szCs w:val="22"/>
        </w:rPr>
        <w:t xml:space="preserve"> </w:t>
      </w:r>
      <w:r w:rsidR="009437A8" w:rsidRPr="00F84851">
        <w:rPr>
          <w:rFonts w:ascii="Arial" w:hAnsi="Arial" w:cs="Arial"/>
          <w:bCs/>
          <w:sz w:val="22"/>
          <w:szCs w:val="22"/>
        </w:rPr>
        <w:t xml:space="preserve">ve stavu způsobilém k užívání vždy </w:t>
      </w:r>
      <w:r w:rsidR="009437A8" w:rsidRPr="009437A8">
        <w:rPr>
          <w:rFonts w:ascii="Arial" w:hAnsi="Arial" w:cs="Arial"/>
          <w:bCs/>
          <w:sz w:val="22"/>
          <w:szCs w:val="22"/>
        </w:rPr>
        <w:t xml:space="preserve">na základě vzájemně podepsaného protokolu. </w:t>
      </w:r>
    </w:p>
    <w:p w14:paraId="4D60306B" w14:textId="77777777" w:rsidR="00157D14" w:rsidRPr="00157D14" w:rsidRDefault="00157D14" w:rsidP="00C30CFB">
      <w:pPr>
        <w:pStyle w:val="Odstavecseseznamem"/>
        <w:numPr>
          <w:ilvl w:val="1"/>
          <w:numId w:val="20"/>
        </w:numPr>
        <w:ind w:left="426" w:hanging="426"/>
        <w:jc w:val="both"/>
        <w:rPr>
          <w:rFonts w:ascii="Arial" w:hAnsi="Arial" w:cs="Arial"/>
          <w:bCs/>
          <w:sz w:val="22"/>
          <w:szCs w:val="22"/>
        </w:rPr>
      </w:pPr>
      <w:r w:rsidRPr="00157D14">
        <w:rPr>
          <w:rFonts w:ascii="Arial" w:hAnsi="Arial" w:cs="Arial"/>
          <w:bCs/>
          <w:sz w:val="22"/>
          <w:szCs w:val="22"/>
        </w:rPr>
        <w:t xml:space="preserve">Závazky založené </w:t>
      </w:r>
      <w:r>
        <w:rPr>
          <w:rFonts w:ascii="Arial" w:hAnsi="Arial" w:cs="Arial"/>
          <w:bCs/>
          <w:sz w:val="22"/>
          <w:szCs w:val="22"/>
        </w:rPr>
        <w:t>touto Smlouvou mohou zaniknout uplynutím doby</w:t>
      </w:r>
      <w:r w:rsidRPr="00157D14">
        <w:rPr>
          <w:rFonts w:ascii="Arial" w:hAnsi="Arial" w:cs="Arial"/>
          <w:bCs/>
          <w:sz w:val="22"/>
          <w:szCs w:val="22"/>
        </w:rPr>
        <w:t xml:space="preserve">, dohodou smluvních stran, </w:t>
      </w:r>
      <w:r w:rsidR="00C30CFB">
        <w:rPr>
          <w:rFonts w:ascii="Arial" w:hAnsi="Arial" w:cs="Arial"/>
          <w:bCs/>
          <w:sz w:val="22"/>
          <w:szCs w:val="22"/>
        </w:rPr>
        <w:t xml:space="preserve">nebo </w:t>
      </w:r>
      <w:r w:rsidRPr="00157D14">
        <w:rPr>
          <w:rFonts w:ascii="Arial" w:hAnsi="Arial" w:cs="Arial"/>
          <w:bCs/>
          <w:sz w:val="22"/>
          <w:szCs w:val="22"/>
        </w:rPr>
        <w:t>výpovědí.</w:t>
      </w:r>
    </w:p>
    <w:p w14:paraId="7E2E496A" w14:textId="3C570944" w:rsidR="00495A48" w:rsidRPr="00495A48" w:rsidRDefault="00132CB4" w:rsidP="00A030F4">
      <w:pPr>
        <w:pStyle w:val="Odstavecseseznamem"/>
        <w:numPr>
          <w:ilvl w:val="1"/>
          <w:numId w:val="20"/>
        </w:numPr>
        <w:tabs>
          <w:tab w:val="left" w:pos="709"/>
          <w:tab w:val="left" w:pos="993"/>
          <w:tab w:val="left" w:pos="1134"/>
        </w:tabs>
        <w:overflowPunct w:val="0"/>
        <w:autoSpaceDE w:val="0"/>
        <w:autoSpaceDN w:val="0"/>
        <w:adjustRightInd w:val="0"/>
        <w:ind w:left="426" w:hanging="426"/>
        <w:jc w:val="both"/>
        <w:textAlignment w:val="baseline"/>
        <w:rPr>
          <w:rFonts w:ascii="Arial" w:hAnsi="Arial" w:cs="Arial"/>
          <w:bCs/>
          <w:sz w:val="22"/>
          <w:szCs w:val="22"/>
        </w:rPr>
      </w:pPr>
      <w:r w:rsidRPr="00132CB4">
        <w:rPr>
          <w:rFonts w:ascii="Arial" w:hAnsi="Arial" w:cs="Arial"/>
          <w:sz w:val="22"/>
          <w:szCs w:val="22"/>
          <w:lang w:eastAsia="ar-SA"/>
        </w:rPr>
        <w:t xml:space="preserve">Tato </w:t>
      </w:r>
      <w:r w:rsidR="00FE6848">
        <w:rPr>
          <w:rFonts w:ascii="Arial" w:hAnsi="Arial" w:cs="Arial"/>
          <w:sz w:val="22"/>
          <w:szCs w:val="22"/>
          <w:lang w:eastAsia="ar-SA"/>
        </w:rPr>
        <w:t>Smlouva</w:t>
      </w:r>
      <w:r w:rsidRPr="00132CB4">
        <w:rPr>
          <w:rFonts w:ascii="Arial" w:hAnsi="Arial" w:cs="Arial"/>
          <w:sz w:val="22"/>
          <w:szCs w:val="22"/>
          <w:lang w:eastAsia="ar-SA"/>
        </w:rPr>
        <w:t xml:space="preserve"> zaniká řádným </w:t>
      </w:r>
      <w:r w:rsidR="00C30CFB">
        <w:rPr>
          <w:rFonts w:ascii="Arial" w:hAnsi="Arial" w:cs="Arial"/>
          <w:sz w:val="22"/>
          <w:szCs w:val="22"/>
          <w:lang w:eastAsia="ar-SA"/>
        </w:rPr>
        <w:t xml:space="preserve">uplynutím doby a </w:t>
      </w:r>
      <w:r w:rsidRPr="00132CB4">
        <w:rPr>
          <w:rFonts w:ascii="Arial" w:hAnsi="Arial" w:cs="Arial"/>
          <w:sz w:val="22"/>
          <w:szCs w:val="22"/>
          <w:lang w:eastAsia="ar-SA"/>
        </w:rPr>
        <w:t xml:space="preserve">splněním sjednaných závazků dle této </w:t>
      </w:r>
      <w:r w:rsidR="00BA4DAA">
        <w:rPr>
          <w:rFonts w:ascii="Arial" w:hAnsi="Arial" w:cs="Arial"/>
          <w:sz w:val="22"/>
          <w:szCs w:val="22"/>
          <w:lang w:eastAsia="ar-SA"/>
        </w:rPr>
        <w:t>S</w:t>
      </w:r>
      <w:r w:rsidRPr="00132CB4">
        <w:rPr>
          <w:rFonts w:ascii="Arial" w:hAnsi="Arial" w:cs="Arial"/>
          <w:sz w:val="22"/>
          <w:szCs w:val="22"/>
          <w:lang w:eastAsia="ar-SA"/>
        </w:rPr>
        <w:t>mlouvy nebo za podmínek stanovených v následujících odstavcích tohoto článku.</w:t>
      </w:r>
    </w:p>
    <w:p w14:paraId="50C371D3" w14:textId="77777777" w:rsidR="00132CB4" w:rsidRPr="00495A48" w:rsidRDefault="00132CB4" w:rsidP="00A030F4">
      <w:pPr>
        <w:pStyle w:val="Odstavecseseznamem"/>
        <w:numPr>
          <w:ilvl w:val="1"/>
          <w:numId w:val="20"/>
        </w:numPr>
        <w:tabs>
          <w:tab w:val="left" w:pos="709"/>
          <w:tab w:val="left" w:pos="993"/>
          <w:tab w:val="left" w:pos="1134"/>
        </w:tabs>
        <w:overflowPunct w:val="0"/>
        <w:autoSpaceDE w:val="0"/>
        <w:autoSpaceDN w:val="0"/>
        <w:adjustRightInd w:val="0"/>
        <w:ind w:left="426" w:hanging="426"/>
        <w:jc w:val="both"/>
        <w:textAlignment w:val="baseline"/>
        <w:rPr>
          <w:rFonts w:ascii="Arial" w:hAnsi="Arial" w:cs="Arial"/>
          <w:bCs/>
          <w:sz w:val="22"/>
          <w:szCs w:val="22"/>
        </w:rPr>
      </w:pPr>
      <w:r w:rsidRPr="00495A48">
        <w:rPr>
          <w:rFonts w:ascii="Arial" w:hAnsi="Arial" w:cs="Arial"/>
          <w:sz w:val="22"/>
          <w:szCs w:val="22"/>
          <w:lang w:eastAsia="ar-SA"/>
        </w:rPr>
        <w:t>Tuto Smlouvu lze zrušit:</w:t>
      </w:r>
    </w:p>
    <w:p w14:paraId="74F2917A" w14:textId="77777777" w:rsidR="00132CB4" w:rsidRPr="00132CB4" w:rsidRDefault="00132CB4" w:rsidP="00A030F4">
      <w:pPr>
        <w:numPr>
          <w:ilvl w:val="2"/>
          <w:numId w:val="22"/>
        </w:numPr>
        <w:tabs>
          <w:tab w:val="left" w:pos="426"/>
          <w:tab w:val="num" w:pos="851"/>
        </w:tabs>
        <w:suppressAutoHyphens/>
        <w:ind w:left="851" w:hanging="425"/>
        <w:jc w:val="both"/>
        <w:rPr>
          <w:rFonts w:ascii="Arial" w:hAnsi="Arial" w:cs="Arial"/>
          <w:sz w:val="22"/>
          <w:szCs w:val="22"/>
          <w:lang w:eastAsia="ar-SA"/>
        </w:rPr>
      </w:pPr>
      <w:r w:rsidRPr="00132CB4">
        <w:rPr>
          <w:rFonts w:ascii="Arial" w:hAnsi="Arial" w:cs="Arial"/>
          <w:sz w:val="22"/>
          <w:szCs w:val="22"/>
          <w:lang w:eastAsia="ar-SA"/>
        </w:rPr>
        <w:t xml:space="preserve">dohodou smluvních stran, jejíž součástí je i vypořádání vzájemných závazků </w:t>
      </w:r>
      <w:r w:rsidR="00856507">
        <w:rPr>
          <w:rFonts w:ascii="Arial" w:hAnsi="Arial" w:cs="Arial"/>
          <w:sz w:val="22"/>
          <w:szCs w:val="22"/>
          <w:lang w:eastAsia="ar-SA"/>
        </w:rPr>
        <w:br/>
      </w:r>
      <w:r w:rsidRPr="00132CB4">
        <w:rPr>
          <w:rFonts w:ascii="Arial" w:hAnsi="Arial" w:cs="Arial"/>
          <w:sz w:val="22"/>
          <w:szCs w:val="22"/>
          <w:lang w:eastAsia="ar-SA"/>
        </w:rPr>
        <w:t>a pohledávek;</w:t>
      </w:r>
    </w:p>
    <w:p w14:paraId="18C3EFC2" w14:textId="77777777" w:rsidR="00132CB4" w:rsidRPr="00132CB4" w:rsidRDefault="00C30CFB" w:rsidP="00A030F4">
      <w:pPr>
        <w:numPr>
          <w:ilvl w:val="2"/>
          <w:numId w:val="22"/>
        </w:numPr>
        <w:tabs>
          <w:tab w:val="left" w:pos="426"/>
          <w:tab w:val="num" w:pos="851"/>
        </w:tabs>
        <w:suppressAutoHyphens/>
        <w:ind w:left="851" w:hanging="425"/>
        <w:jc w:val="both"/>
        <w:rPr>
          <w:rFonts w:ascii="Arial" w:hAnsi="Arial" w:cs="Arial"/>
          <w:sz w:val="22"/>
          <w:szCs w:val="22"/>
          <w:lang w:eastAsia="ar-SA"/>
        </w:rPr>
      </w:pPr>
      <w:r>
        <w:rPr>
          <w:rFonts w:ascii="Arial" w:hAnsi="Arial" w:cs="Arial"/>
          <w:sz w:val="22"/>
          <w:szCs w:val="22"/>
          <w:lang w:eastAsia="ar-SA"/>
        </w:rPr>
        <w:t>výpovědí</w:t>
      </w:r>
      <w:r w:rsidR="00132CB4" w:rsidRPr="00132CB4">
        <w:rPr>
          <w:rFonts w:ascii="Arial" w:hAnsi="Arial" w:cs="Arial"/>
          <w:sz w:val="22"/>
          <w:szCs w:val="22"/>
          <w:lang w:eastAsia="ar-SA"/>
        </w:rPr>
        <w:t xml:space="preserve"> v případech uvedených v zákoně nebo v této Smlouvě.</w:t>
      </w:r>
      <w:bookmarkStart w:id="5" w:name="_Ref357073114"/>
    </w:p>
    <w:p w14:paraId="2FD19176" w14:textId="6F79F91B" w:rsidR="00132CB4" w:rsidRPr="00495A48" w:rsidRDefault="00FE6848" w:rsidP="00A030F4">
      <w:pPr>
        <w:pStyle w:val="Odstavecseseznamem"/>
        <w:numPr>
          <w:ilvl w:val="1"/>
          <w:numId w:val="20"/>
        </w:numPr>
        <w:tabs>
          <w:tab w:val="left" w:pos="426"/>
        </w:tabs>
        <w:suppressAutoHyphens/>
        <w:jc w:val="both"/>
        <w:rPr>
          <w:rFonts w:ascii="Arial" w:hAnsi="Arial" w:cs="Arial"/>
          <w:sz w:val="22"/>
          <w:szCs w:val="22"/>
          <w:lang w:eastAsia="ar-SA"/>
        </w:rPr>
      </w:pPr>
      <w:r>
        <w:rPr>
          <w:rFonts w:ascii="Arial" w:hAnsi="Arial" w:cs="Arial"/>
          <w:sz w:val="22"/>
          <w:szCs w:val="22"/>
          <w:lang w:eastAsia="ar-SA"/>
        </w:rPr>
        <w:t>Nájemce</w:t>
      </w:r>
      <w:r w:rsidR="00132CB4" w:rsidRPr="00495A48">
        <w:rPr>
          <w:rFonts w:ascii="Arial" w:hAnsi="Arial" w:cs="Arial"/>
          <w:sz w:val="22"/>
          <w:szCs w:val="22"/>
          <w:lang w:eastAsia="ar-SA"/>
        </w:rPr>
        <w:t xml:space="preserve"> je oprávněn Smlouv</w:t>
      </w:r>
      <w:r w:rsidR="005E2DC8">
        <w:rPr>
          <w:rFonts w:ascii="Arial" w:hAnsi="Arial" w:cs="Arial"/>
          <w:sz w:val="22"/>
          <w:szCs w:val="22"/>
          <w:lang w:eastAsia="ar-SA"/>
        </w:rPr>
        <w:t>u</w:t>
      </w:r>
      <w:r w:rsidR="00132CB4" w:rsidRPr="00495A48">
        <w:rPr>
          <w:rFonts w:ascii="Arial" w:hAnsi="Arial" w:cs="Arial"/>
          <w:sz w:val="22"/>
          <w:szCs w:val="22"/>
          <w:lang w:eastAsia="ar-SA"/>
        </w:rPr>
        <w:t xml:space="preserve"> </w:t>
      </w:r>
      <w:r w:rsidR="005E2DC8">
        <w:rPr>
          <w:rFonts w:ascii="Arial" w:hAnsi="Arial" w:cs="Arial"/>
          <w:sz w:val="22"/>
          <w:szCs w:val="22"/>
          <w:lang w:eastAsia="ar-SA"/>
        </w:rPr>
        <w:t xml:space="preserve">vypovědět bez výpovědní doby </w:t>
      </w:r>
      <w:r w:rsidR="00132CB4" w:rsidRPr="00495A48">
        <w:rPr>
          <w:rFonts w:ascii="Arial" w:hAnsi="Arial" w:cs="Arial"/>
          <w:sz w:val="22"/>
          <w:szCs w:val="22"/>
          <w:lang w:eastAsia="ar-SA"/>
        </w:rPr>
        <w:t>v případě, že:</w:t>
      </w:r>
      <w:bookmarkEnd w:id="5"/>
    </w:p>
    <w:p w14:paraId="15C6273F" w14:textId="10C40A97" w:rsidR="00132CB4" w:rsidRPr="00132CB4" w:rsidRDefault="00FE6848" w:rsidP="00A030F4">
      <w:pPr>
        <w:numPr>
          <w:ilvl w:val="2"/>
          <w:numId w:val="23"/>
        </w:numPr>
        <w:tabs>
          <w:tab w:val="left" w:pos="426"/>
          <w:tab w:val="num" w:pos="851"/>
        </w:tabs>
        <w:suppressAutoHyphens/>
        <w:ind w:left="851" w:hanging="425"/>
        <w:jc w:val="both"/>
        <w:rPr>
          <w:rFonts w:ascii="Arial" w:hAnsi="Arial" w:cs="Arial"/>
          <w:sz w:val="22"/>
          <w:szCs w:val="22"/>
          <w:lang w:eastAsia="ar-SA"/>
        </w:rPr>
      </w:pPr>
      <w:r>
        <w:rPr>
          <w:rFonts w:ascii="Arial" w:hAnsi="Arial" w:cs="Arial"/>
          <w:sz w:val="22"/>
          <w:szCs w:val="22"/>
          <w:lang w:eastAsia="ar-SA"/>
        </w:rPr>
        <w:lastRenderedPageBreak/>
        <w:t>Pronajímatel</w:t>
      </w:r>
      <w:r w:rsidR="00132CB4" w:rsidRPr="00132CB4" w:rsidDel="0072402B">
        <w:rPr>
          <w:rFonts w:ascii="Arial" w:hAnsi="Arial" w:cs="Arial"/>
          <w:sz w:val="22"/>
          <w:szCs w:val="22"/>
          <w:lang w:eastAsia="ar-SA"/>
        </w:rPr>
        <w:t xml:space="preserve"> </w:t>
      </w:r>
      <w:r w:rsidR="005E2DC8">
        <w:rPr>
          <w:rFonts w:ascii="Arial" w:hAnsi="Arial" w:cs="Arial"/>
          <w:sz w:val="22"/>
          <w:szCs w:val="22"/>
          <w:lang w:eastAsia="ar-SA"/>
        </w:rPr>
        <w:t>nepředá předmět nájmu do užívání nájemci</w:t>
      </w:r>
      <w:r w:rsidR="00132CB4" w:rsidRPr="00132CB4">
        <w:rPr>
          <w:rFonts w:ascii="Arial" w:hAnsi="Arial" w:cs="Arial"/>
          <w:sz w:val="22"/>
          <w:szCs w:val="22"/>
          <w:lang w:eastAsia="ar-SA"/>
        </w:rPr>
        <w:t xml:space="preserve"> v termínu, v němž mělo dojít k započetí </w:t>
      </w:r>
      <w:r w:rsidR="005E2DC8">
        <w:rPr>
          <w:rFonts w:ascii="Arial" w:hAnsi="Arial" w:cs="Arial"/>
          <w:sz w:val="22"/>
          <w:szCs w:val="22"/>
          <w:lang w:eastAsia="ar-SA"/>
        </w:rPr>
        <w:t>trvání nájmu</w:t>
      </w:r>
      <w:r w:rsidR="00132CB4" w:rsidRPr="00132CB4">
        <w:rPr>
          <w:rFonts w:ascii="Arial" w:hAnsi="Arial" w:cs="Arial"/>
          <w:sz w:val="22"/>
          <w:szCs w:val="22"/>
          <w:lang w:eastAsia="ar-SA"/>
        </w:rPr>
        <w:t xml:space="preserve">; </w:t>
      </w:r>
    </w:p>
    <w:p w14:paraId="6DDC6B62" w14:textId="2FE7B5A7" w:rsidR="00132CB4" w:rsidRPr="00132CB4" w:rsidRDefault="00FE6848" w:rsidP="00A030F4">
      <w:pPr>
        <w:numPr>
          <w:ilvl w:val="2"/>
          <w:numId w:val="23"/>
        </w:numPr>
        <w:tabs>
          <w:tab w:val="left" w:pos="426"/>
          <w:tab w:val="num" w:pos="851"/>
        </w:tabs>
        <w:suppressAutoHyphens/>
        <w:ind w:left="851" w:hanging="425"/>
        <w:jc w:val="both"/>
        <w:rPr>
          <w:rFonts w:ascii="Arial" w:hAnsi="Arial" w:cs="Arial"/>
          <w:sz w:val="22"/>
          <w:szCs w:val="22"/>
          <w:lang w:eastAsia="ar-SA"/>
        </w:rPr>
      </w:pPr>
      <w:r>
        <w:rPr>
          <w:rFonts w:ascii="Arial" w:hAnsi="Arial" w:cs="Arial"/>
          <w:sz w:val="22"/>
          <w:szCs w:val="22"/>
          <w:lang w:eastAsia="ar-SA"/>
        </w:rPr>
        <w:t>Pronajímatel</w:t>
      </w:r>
      <w:r w:rsidR="00132CB4" w:rsidRPr="00132CB4">
        <w:rPr>
          <w:rFonts w:ascii="Arial" w:hAnsi="Arial" w:cs="Arial"/>
          <w:sz w:val="22"/>
          <w:szCs w:val="22"/>
          <w:lang w:eastAsia="ar-SA"/>
        </w:rPr>
        <w:t xml:space="preserve"> je v prodlení s</w:t>
      </w:r>
      <w:r w:rsidR="005E2DC8">
        <w:rPr>
          <w:rFonts w:ascii="Arial" w:hAnsi="Arial" w:cs="Arial"/>
          <w:sz w:val="22"/>
          <w:szCs w:val="22"/>
          <w:lang w:eastAsia="ar-SA"/>
        </w:rPr>
        <w:t xml:space="preserve"> poskytovanými službami souvisejícími s nájmem včetně provádění </w:t>
      </w:r>
      <w:r w:rsidR="00E17BEC">
        <w:rPr>
          <w:rFonts w:ascii="Arial" w:hAnsi="Arial" w:cs="Arial"/>
          <w:sz w:val="22"/>
          <w:szCs w:val="22"/>
          <w:lang w:eastAsia="ar-SA"/>
        </w:rPr>
        <w:t>oprav</w:t>
      </w:r>
      <w:r w:rsidR="00E17BEC" w:rsidRPr="00132CB4">
        <w:rPr>
          <w:rFonts w:ascii="Arial" w:hAnsi="Arial" w:cs="Arial"/>
          <w:sz w:val="22"/>
          <w:szCs w:val="22"/>
          <w:lang w:eastAsia="ar-SA"/>
        </w:rPr>
        <w:t xml:space="preserve"> </w:t>
      </w:r>
      <w:r w:rsidR="000E3A07" w:rsidRPr="00132CB4">
        <w:rPr>
          <w:rFonts w:ascii="Arial" w:hAnsi="Arial" w:cs="Arial"/>
          <w:sz w:val="22"/>
          <w:szCs w:val="22"/>
          <w:lang w:eastAsia="ar-SA"/>
        </w:rPr>
        <w:t>v rozsahu</w:t>
      </w:r>
      <w:r w:rsidR="00132CB4" w:rsidRPr="00132CB4">
        <w:rPr>
          <w:rFonts w:ascii="Arial" w:hAnsi="Arial" w:cs="Arial"/>
          <w:sz w:val="22"/>
          <w:szCs w:val="22"/>
          <w:lang w:eastAsia="ar-SA"/>
        </w:rPr>
        <w:t xml:space="preserve"> dle Smlouvy po dobu delší než </w:t>
      </w:r>
      <w:r w:rsidR="005E2DC8">
        <w:rPr>
          <w:rFonts w:ascii="Arial" w:hAnsi="Arial" w:cs="Arial"/>
          <w:sz w:val="22"/>
          <w:szCs w:val="22"/>
          <w:lang w:eastAsia="ar-SA"/>
        </w:rPr>
        <w:t>2</w:t>
      </w:r>
      <w:r w:rsidR="005E2DC8" w:rsidRPr="00132CB4">
        <w:rPr>
          <w:rFonts w:ascii="Arial" w:hAnsi="Arial" w:cs="Arial"/>
          <w:sz w:val="22"/>
          <w:szCs w:val="22"/>
          <w:lang w:eastAsia="ar-SA"/>
        </w:rPr>
        <w:t xml:space="preserve"> </w:t>
      </w:r>
      <w:r w:rsidR="00132CB4" w:rsidRPr="00132CB4">
        <w:rPr>
          <w:rFonts w:ascii="Arial" w:hAnsi="Arial" w:cs="Arial"/>
          <w:sz w:val="22"/>
          <w:szCs w:val="22"/>
          <w:lang w:eastAsia="ar-SA"/>
        </w:rPr>
        <w:t>dn</w:t>
      </w:r>
      <w:r w:rsidR="005E2DC8">
        <w:rPr>
          <w:rFonts w:ascii="Arial" w:hAnsi="Arial" w:cs="Arial"/>
          <w:sz w:val="22"/>
          <w:szCs w:val="22"/>
          <w:lang w:eastAsia="ar-SA"/>
        </w:rPr>
        <w:t>y</w:t>
      </w:r>
      <w:r w:rsidR="00132CB4" w:rsidRPr="00132CB4">
        <w:rPr>
          <w:rFonts w:ascii="Arial" w:hAnsi="Arial" w:cs="Arial"/>
          <w:sz w:val="22"/>
          <w:szCs w:val="22"/>
          <w:lang w:eastAsia="ar-SA"/>
        </w:rPr>
        <w:t xml:space="preserve"> a nezjedná nápravu ani do 2 dnů od doručení písemného oznámení </w:t>
      </w:r>
      <w:r>
        <w:rPr>
          <w:rFonts w:ascii="Arial" w:hAnsi="Arial" w:cs="Arial"/>
          <w:sz w:val="22"/>
          <w:szCs w:val="22"/>
          <w:lang w:eastAsia="ar-SA"/>
        </w:rPr>
        <w:t>Nájemce</w:t>
      </w:r>
      <w:r w:rsidR="00132CB4" w:rsidRPr="00132CB4">
        <w:rPr>
          <w:rFonts w:ascii="Arial" w:hAnsi="Arial" w:cs="Arial"/>
          <w:sz w:val="22"/>
          <w:szCs w:val="22"/>
          <w:lang w:eastAsia="ar-SA"/>
        </w:rPr>
        <w:t xml:space="preserve"> o takovém prodlení;</w:t>
      </w:r>
    </w:p>
    <w:p w14:paraId="3C108417" w14:textId="6FDE33B3" w:rsidR="005E2DC8" w:rsidRDefault="00FE6848" w:rsidP="00A030F4">
      <w:pPr>
        <w:numPr>
          <w:ilvl w:val="2"/>
          <w:numId w:val="23"/>
        </w:numPr>
        <w:tabs>
          <w:tab w:val="left" w:pos="426"/>
          <w:tab w:val="num" w:pos="851"/>
        </w:tabs>
        <w:suppressAutoHyphens/>
        <w:ind w:left="851" w:hanging="425"/>
        <w:jc w:val="both"/>
        <w:rPr>
          <w:rFonts w:ascii="Arial" w:hAnsi="Arial" w:cs="Arial"/>
          <w:sz w:val="22"/>
          <w:szCs w:val="22"/>
          <w:lang w:eastAsia="ar-SA"/>
        </w:rPr>
      </w:pPr>
      <w:r>
        <w:rPr>
          <w:rFonts w:ascii="Arial" w:hAnsi="Arial" w:cs="Arial"/>
          <w:sz w:val="22"/>
          <w:szCs w:val="22"/>
          <w:lang w:eastAsia="ar-SA"/>
        </w:rPr>
        <w:t>Pronajímatel</w:t>
      </w:r>
      <w:r w:rsidR="00132CB4" w:rsidRPr="00132CB4">
        <w:rPr>
          <w:rFonts w:ascii="Arial" w:hAnsi="Arial" w:cs="Arial"/>
          <w:sz w:val="22"/>
          <w:szCs w:val="22"/>
          <w:lang w:eastAsia="ar-SA"/>
        </w:rPr>
        <w:t xml:space="preserve"> plní závazek založený touto Smlouvou v rozporu se zadávacími podmínkami Veřejné zakázky nebo v přímém rozporu s pokyny </w:t>
      </w:r>
      <w:r>
        <w:rPr>
          <w:rFonts w:ascii="Arial" w:hAnsi="Arial" w:cs="Arial"/>
          <w:sz w:val="22"/>
          <w:szCs w:val="22"/>
          <w:lang w:eastAsia="ar-SA"/>
        </w:rPr>
        <w:t>Nájemce</w:t>
      </w:r>
      <w:r w:rsidR="00132CB4" w:rsidRPr="00132CB4">
        <w:rPr>
          <w:rFonts w:ascii="Arial" w:hAnsi="Arial" w:cs="Arial"/>
          <w:sz w:val="22"/>
          <w:szCs w:val="22"/>
          <w:lang w:eastAsia="ar-SA"/>
        </w:rPr>
        <w:t xml:space="preserve"> či platnými předpisy, které je povinen při plnění závazku založeného touto Smlouvou dodržovat</w:t>
      </w:r>
      <w:r w:rsidR="005E2DC8">
        <w:rPr>
          <w:rFonts w:ascii="Arial" w:hAnsi="Arial" w:cs="Arial"/>
          <w:sz w:val="22"/>
          <w:szCs w:val="22"/>
          <w:lang w:eastAsia="ar-SA"/>
        </w:rPr>
        <w:t>;</w:t>
      </w:r>
    </w:p>
    <w:p w14:paraId="60A83900" w14:textId="3F74D969" w:rsidR="005E2DC8" w:rsidRPr="005E2DC8" w:rsidRDefault="005E2DC8" w:rsidP="00A030F4">
      <w:pPr>
        <w:numPr>
          <w:ilvl w:val="2"/>
          <w:numId w:val="23"/>
        </w:numPr>
        <w:tabs>
          <w:tab w:val="clear" w:pos="2211"/>
          <w:tab w:val="left" w:pos="426"/>
          <w:tab w:val="num" w:pos="851"/>
        </w:tabs>
        <w:suppressAutoHyphens/>
        <w:ind w:left="851" w:hanging="425"/>
        <w:jc w:val="both"/>
        <w:rPr>
          <w:rFonts w:ascii="Arial" w:hAnsi="Arial" w:cs="Arial"/>
          <w:sz w:val="22"/>
          <w:szCs w:val="22"/>
          <w:lang w:eastAsia="ar-SA"/>
        </w:rPr>
      </w:pPr>
      <w:r w:rsidRPr="005E2DC8">
        <w:rPr>
          <w:rFonts w:ascii="Arial" w:hAnsi="Arial" w:cs="Arial"/>
          <w:sz w:val="22"/>
          <w:szCs w:val="22"/>
          <w:lang w:eastAsia="ar-SA"/>
        </w:rPr>
        <w:t xml:space="preserve">bude-li soudem na majetek </w:t>
      </w:r>
      <w:r w:rsidR="00FE6848">
        <w:rPr>
          <w:rFonts w:ascii="Arial" w:hAnsi="Arial" w:cs="Arial"/>
          <w:sz w:val="22"/>
          <w:szCs w:val="22"/>
          <w:lang w:eastAsia="ar-SA"/>
        </w:rPr>
        <w:t>Pronajímatel</w:t>
      </w:r>
      <w:r w:rsidRPr="005E2DC8">
        <w:rPr>
          <w:rFonts w:ascii="Arial" w:hAnsi="Arial" w:cs="Arial"/>
          <w:sz w:val="22"/>
          <w:szCs w:val="22"/>
          <w:lang w:eastAsia="ar-SA"/>
        </w:rPr>
        <w:t>e prohlášen úpadek;</w:t>
      </w:r>
    </w:p>
    <w:p w14:paraId="309F9C41" w14:textId="2F50069C" w:rsidR="005E2DC8" w:rsidRPr="005E2DC8" w:rsidRDefault="005E2DC8" w:rsidP="00A030F4">
      <w:pPr>
        <w:numPr>
          <w:ilvl w:val="2"/>
          <w:numId w:val="23"/>
        </w:numPr>
        <w:tabs>
          <w:tab w:val="clear" w:pos="2211"/>
          <w:tab w:val="left" w:pos="426"/>
          <w:tab w:val="num" w:pos="851"/>
        </w:tabs>
        <w:suppressAutoHyphens/>
        <w:ind w:left="851" w:hanging="425"/>
        <w:jc w:val="both"/>
        <w:rPr>
          <w:rFonts w:ascii="Arial" w:hAnsi="Arial" w:cs="Arial"/>
          <w:sz w:val="22"/>
          <w:szCs w:val="22"/>
          <w:lang w:eastAsia="ar-SA"/>
        </w:rPr>
      </w:pPr>
      <w:r w:rsidRPr="005E2DC8">
        <w:rPr>
          <w:rFonts w:ascii="Arial" w:hAnsi="Arial" w:cs="Arial"/>
          <w:sz w:val="22"/>
          <w:szCs w:val="22"/>
          <w:lang w:eastAsia="ar-SA"/>
        </w:rPr>
        <w:t xml:space="preserve">vstoupí-li </w:t>
      </w:r>
      <w:r w:rsidR="00FE6848">
        <w:rPr>
          <w:rFonts w:ascii="Arial" w:hAnsi="Arial" w:cs="Arial"/>
          <w:sz w:val="22"/>
          <w:szCs w:val="22"/>
          <w:lang w:eastAsia="ar-SA"/>
        </w:rPr>
        <w:t>Pronajímatel</w:t>
      </w:r>
      <w:r w:rsidRPr="005E2DC8">
        <w:rPr>
          <w:rFonts w:ascii="Arial" w:hAnsi="Arial" w:cs="Arial"/>
          <w:sz w:val="22"/>
          <w:szCs w:val="22"/>
          <w:lang w:eastAsia="ar-SA"/>
        </w:rPr>
        <w:t xml:space="preserve"> do likvidace;</w:t>
      </w:r>
    </w:p>
    <w:p w14:paraId="763A28A0" w14:textId="0AD7F5E6" w:rsidR="005E2DC8" w:rsidRPr="005E2DC8" w:rsidRDefault="005E2DC8" w:rsidP="00A030F4">
      <w:pPr>
        <w:numPr>
          <w:ilvl w:val="2"/>
          <w:numId w:val="23"/>
        </w:numPr>
        <w:tabs>
          <w:tab w:val="clear" w:pos="2211"/>
          <w:tab w:val="left" w:pos="426"/>
          <w:tab w:val="num" w:pos="851"/>
        </w:tabs>
        <w:suppressAutoHyphens/>
        <w:ind w:left="851" w:hanging="425"/>
        <w:jc w:val="both"/>
        <w:rPr>
          <w:rFonts w:ascii="Arial" w:hAnsi="Arial" w:cs="Arial"/>
          <w:sz w:val="22"/>
          <w:szCs w:val="22"/>
          <w:lang w:eastAsia="ar-SA"/>
        </w:rPr>
      </w:pPr>
      <w:r w:rsidRPr="005E2DC8">
        <w:rPr>
          <w:rFonts w:ascii="Arial" w:hAnsi="Arial" w:cs="Arial"/>
          <w:sz w:val="22"/>
          <w:szCs w:val="22"/>
          <w:lang w:eastAsia="ar-SA"/>
        </w:rPr>
        <w:t xml:space="preserve">pozbude-li </w:t>
      </w:r>
      <w:r w:rsidR="00FE6848">
        <w:rPr>
          <w:rFonts w:ascii="Arial" w:hAnsi="Arial" w:cs="Arial"/>
          <w:sz w:val="22"/>
          <w:szCs w:val="22"/>
          <w:lang w:eastAsia="ar-SA"/>
        </w:rPr>
        <w:t>Pronajímatel</w:t>
      </w:r>
      <w:r w:rsidRPr="005E2DC8">
        <w:rPr>
          <w:rFonts w:ascii="Arial" w:hAnsi="Arial" w:cs="Arial"/>
          <w:sz w:val="22"/>
          <w:szCs w:val="22"/>
          <w:lang w:eastAsia="ar-SA"/>
        </w:rPr>
        <w:t xml:space="preserve"> jakékoliv oprávnění vyžadované právními předpisy pro provádění činnosti, k</w:t>
      </w:r>
      <w:r>
        <w:rPr>
          <w:rFonts w:ascii="Arial" w:hAnsi="Arial" w:cs="Arial"/>
          <w:sz w:val="22"/>
          <w:szCs w:val="22"/>
          <w:lang w:eastAsia="ar-SA"/>
        </w:rPr>
        <w:t xml:space="preserve"> níž se zavazuje touto Smlouvou.</w:t>
      </w:r>
    </w:p>
    <w:p w14:paraId="3035791D" w14:textId="77777777" w:rsidR="00132CB4" w:rsidRPr="00A402C4" w:rsidRDefault="00132CB4" w:rsidP="00A402C4">
      <w:pPr>
        <w:pStyle w:val="Odstavecseseznamem"/>
        <w:numPr>
          <w:ilvl w:val="1"/>
          <w:numId w:val="20"/>
        </w:numPr>
        <w:tabs>
          <w:tab w:val="left" w:pos="426"/>
        </w:tabs>
        <w:suppressAutoHyphens/>
        <w:spacing w:before="60" w:after="60"/>
        <w:ind w:left="426" w:hanging="426"/>
        <w:jc w:val="both"/>
        <w:rPr>
          <w:rFonts w:ascii="Arial" w:hAnsi="Arial" w:cs="Arial"/>
          <w:sz w:val="22"/>
          <w:szCs w:val="22"/>
          <w:lang w:eastAsia="ar-SA"/>
        </w:rPr>
      </w:pPr>
      <w:r w:rsidRPr="00A402C4">
        <w:rPr>
          <w:rFonts w:ascii="Arial" w:hAnsi="Arial" w:cs="Arial"/>
          <w:sz w:val="22"/>
          <w:szCs w:val="22"/>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E741219" w14:textId="77777777" w:rsidR="009437A8" w:rsidRPr="003C410E" w:rsidRDefault="009437A8" w:rsidP="009437A8">
      <w:pPr>
        <w:jc w:val="both"/>
        <w:rPr>
          <w:rFonts w:ascii="Arial" w:hAnsi="Arial" w:cs="Arial"/>
          <w:sz w:val="22"/>
          <w:szCs w:val="22"/>
        </w:rPr>
      </w:pPr>
    </w:p>
    <w:p w14:paraId="15E70447" w14:textId="77777777" w:rsidR="009437A8" w:rsidRPr="003C410E" w:rsidRDefault="00A402C4" w:rsidP="009437A8">
      <w:pPr>
        <w:ind w:left="-284"/>
        <w:jc w:val="center"/>
        <w:rPr>
          <w:rFonts w:ascii="Arial" w:hAnsi="Arial" w:cs="Arial"/>
          <w:b/>
          <w:sz w:val="22"/>
          <w:szCs w:val="22"/>
        </w:rPr>
      </w:pPr>
      <w:r>
        <w:rPr>
          <w:rFonts w:ascii="Arial" w:hAnsi="Arial" w:cs="Arial"/>
          <w:b/>
          <w:sz w:val="22"/>
          <w:szCs w:val="22"/>
        </w:rPr>
        <w:t>XI</w:t>
      </w:r>
      <w:r w:rsidR="005E2DC8">
        <w:rPr>
          <w:rFonts w:ascii="Arial" w:hAnsi="Arial" w:cs="Arial"/>
          <w:b/>
          <w:sz w:val="22"/>
          <w:szCs w:val="22"/>
        </w:rPr>
        <w:t>V</w:t>
      </w:r>
      <w:r w:rsidR="009437A8">
        <w:rPr>
          <w:rFonts w:ascii="Arial" w:hAnsi="Arial" w:cs="Arial"/>
          <w:b/>
          <w:sz w:val="22"/>
          <w:szCs w:val="22"/>
        </w:rPr>
        <w:t>.</w:t>
      </w:r>
    </w:p>
    <w:p w14:paraId="5A9BDE4D" w14:textId="77777777" w:rsidR="009437A8" w:rsidRPr="003C410E" w:rsidRDefault="009437A8" w:rsidP="009437A8">
      <w:pPr>
        <w:ind w:left="-284"/>
        <w:jc w:val="center"/>
        <w:rPr>
          <w:rFonts w:ascii="Arial" w:hAnsi="Arial" w:cs="Arial"/>
          <w:b/>
          <w:sz w:val="22"/>
          <w:szCs w:val="22"/>
        </w:rPr>
      </w:pPr>
      <w:r w:rsidRPr="003C410E">
        <w:rPr>
          <w:rFonts w:ascii="Arial" w:hAnsi="Arial" w:cs="Arial"/>
          <w:b/>
          <w:sz w:val="22"/>
          <w:szCs w:val="22"/>
        </w:rPr>
        <w:t>Závěrečná ustanovení</w:t>
      </w:r>
    </w:p>
    <w:p w14:paraId="6A912747" w14:textId="77777777" w:rsidR="009437A8" w:rsidRDefault="009437A8" w:rsidP="006277FB">
      <w:pPr>
        <w:pStyle w:val="Odstavecseseznamem"/>
        <w:numPr>
          <w:ilvl w:val="1"/>
          <w:numId w:val="16"/>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972A3A">
        <w:rPr>
          <w:rFonts w:ascii="Arial" w:hAnsi="Arial" w:cs="Arial"/>
          <w:sz w:val="22"/>
          <w:szCs w:val="22"/>
        </w:rPr>
        <w:t xml:space="preserve">Veškeré změny této </w:t>
      </w:r>
      <w:r w:rsidR="0046557C">
        <w:rPr>
          <w:rFonts w:ascii="Arial" w:hAnsi="Arial" w:cs="Arial"/>
          <w:sz w:val="22"/>
          <w:szCs w:val="22"/>
        </w:rPr>
        <w:t>S</w:t>
      </w:r>
      <w:r w:rsidRPr="00972A3A">
        <w:rPr>
          <w:rFonts w:ascii="Arial" w:hAnsi="Arial" w:cs="Arial"/>
          <w:sz w:val="22"/>
          <w:szCs w:val="22"/>
        </w:rPr>
        <w:t xml:space="preserve">mlouvy lze provést pouze formou písemných číslovaných dodatků podepsaných všemi </w:t>
      </w:r>
      <w:r w:rsidR="0046557C">
        <w:rPr>
          <w:rFonts w:ascii="Arial" w:hAnsi="Arial" w:cs="Arial"/>
          <w:sz w:val="22"/>
          <w:szCs w:val="22"/>
        </w:rPr>
        <w:t>s</w:t>
      </w:r>
      <w:r w:rsidRPr="00972A3A">
        <w:rPr>
          <w:rFonts w:ascii="Arial" w:hAnsi="Arial" w:cs="Arial"/>
          <w:sz w:val="22"/>
          <w:szCs w:val="22"/>
        </w:rPr>
        <w:t xml:space="preserve">mluvními stranami, a to vždy v souladu se zákonem. Jakýkoli úkon vedoucí k ukončení této </w:t>
      </w:r>
      <w:r w:rsidR="0046557C">
        <w:rPr>
          <w:rFonts w:ascii="Arial" w:hAnsi="Arial" w:cs="Arial"/>
          <w:sz w:val="22"/>
          <w:szCs w:val="22"/>
        </w:rPr>
        <w:t>S</w:t>
      </w:r>
      <w:r w:rsidRPr="00972A3A">
        <w:rPr>
          <w:rFonts w:ascii="Arial" w:hAnsi="Arial" w:cs="Arial"/>
          <w:sz w:val="22"/>
          <w:szCs w:val="22"/>
        </w:rPr>
        <w:t xml:space="preserve">mlouvy musí být učiněn v písemné formě a je účinný okamžikem jeho doručení druhé straně. </w:t>
      </w:r>
    </w:p>
    <w:p w14:paraId="5D9CAF73" w14:textId="33F88F22" w:rsidR="009437A8" w:rsidRDefault="009437A8" w:rsidP="006277FB">
      <w:pPr>
        <w:pStyle w:val="Odstavecseseznamem"/>
        <w:numPr>
          <w:ilvl w:val="1"/>
          <w:numId w:val="16"/>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972A3A">
        <w:rPr>
          <w:rFonts w:ascii="Arial" w:hAnsi="Arial" w:cs="Arial"/>
          <w:sz w:val="22"/>
          <w:szCs w:val="22"/>
        </w:rPr>
        <w:t xml:space="preserve">Smluvní strany shodně prohlašují, že povinnost uveřejnění této </w:t>
      </w:r>
      <w:r w:rsidR="0046557C">
        <w:rPr>
          <w:rFonts w:ascii="Arial" w:hAnsi="Arial" w:cs="Arial"/>
          <w:sz w:val="22"/>
          <w:szCs w:val="22"/>
        </w:rPr>
        <w:t>S</w:t>
      </w:r>
      <w:r w:rsidRPr="00972A3A">
        <w:rPr>
          <w:rFonts w:ascii="Arial" w:hAnsi="Arial" w:cs="Arial"/>
          <w:sz w:val="22"/>
          <w:szCs w:val="22"/>
        </w:rPr>
        <w:t xml:space="preserve">mlouvy dle zákona </w:t>
      </w:r>
      <w:r w:rsidR="00856507">
        <w:rPr>
          <w:rFonts w:ascii="Arial" w:hAnsi="Arial" w:cs="Arial"/>
          <w:sz w:val="22"/>
          <w:szCs w:val="22"/>
        </w:rPr>
        <w:br/>
      </w:r>
      <w:r w:rsidRPr="00972A3A">
        <w:rPr>
          <w:rFonts w:ascii="Arial" w:hAnsi="Arial" w:cs="Arial"/>
          <w:sz w:val="22"/>
          <w:szCs w:val="22"/>
        </w:rPr>
        <w:t xml:space="preserve">č. 340/2015 Sb., o zvláštních podmínkách účinnosti některých smluv, uveřejňování těchto smluv a o registru smluv (zákon o registru smluv) bude splněna ze strany </w:t>
      </w:r>
      <w:r w:rsidR="00FE6848">
        <w:rPr>
          <w:rFonts w:ascii="Arial" w:hAnsi="Arial" w:cs="Arial"/>
          <w:sz w:val="22"/>
          <w:szCs w:val="22"/>
        </w:rPr>
        <w:t>Nájemce</w:t>
      </w:r>
      <w:r w:rsidRPr="00972A3A">
        <w:rPr>
          <w:rFonts w:ascii="Arial" w:hAnsi="Arial" w:cs="Arial"/>
          <w:sz w:val="22"/>
          <w:szCs w:val="22"/>
        </w:rPr>
        <w:t>.</w:t>
      </w:r>
    </w:p>
    <w:p w14:paraId="5F03B4C1" w14:textId="77777777" w:rsidR="009437A8" w:rsidRPr="00972A3A" w:rsidRDefault="009437A8" w:rsidP="006277FB">
      <w:pPr>
        <w:pStyle w:val="Odstavecseseznamem"/>
        <w:numPr>
          <w:ilvl w:val="1"/>
          <w:numId w:val="16"/>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972A3A">
        <w:rPr>
          <w:rFonts w:ascii="ArialNarrow" w:eastAsia="Calibri" w:hAnsi="ArialNarrow" w:cs="ArialNarrow"/>
          <w:sz w:val="22"/>
          <w:szCs w:val="22"/>
          <w:lang w:eastAsia="en-US"/>
        </w:rPr>
        <w:t xml:space="preserve">Není-li v této </w:t>
      </w:r>
      <w:r w:rsidR="00056FBF">
        <w:rPr>
          <w:rFonts w:ascii="ArialNarrow" w:eastAsia="Calibri" w:hAnsi="ArialNarrow" w:cs="ArialNarrow"/>
          <w:sz w:val="22"/>
          <w:szCs w:val="22"/>
          <w:lang w:eastAsia="en-US"/>
        </w:rPr>
        <w:t>S</w:t>
      </w:r>
      <w:r w:rsidRPr="00972A3A">
        <w:rPr>
          <w:rFonts w:ascii="ArialNarrow" w:eastAsia="Calibri" w:hAnsi="ArialNarrow" w:cs="ArialNarrow"/>
          <w:sz w:val="22"/>
          <w:szCs w:val="22"/>
          <w:lang w:eastAsia="en-US"/>
        </w:rPr>
        <w:t xml:space="preserve">mlouvě smluvními stranami dohodnuto jinak, řídí se práva a povinnosti smluvních stran, zejména práva a povinnosti touto </w:t>
      </w:r>
      <w:r w:rsidR="0046557C">
        <w:rPr>
          <w:rFonts w:ascii="ArialNarrow" w:eastAsia="Calibri" w:hAnsi="ArialNarrow" w:cs="ArialNarrow"/>
          <w:sz w:val="22"/>
          <w:szCs w:val="22"/>
          <w:lang w:eastAsia="en-US"/>
        </w:rPr>
        <w:t>S</w:t>
      </w:r>
      <w:r w:rsidRPr="00972A3A">
        <w:rPr>
          <w:rFonts w:ascii="ArialNarrow" w:eastAsia="Calibri" w:hAnsi="ArialNarrow" w:cs="ArialNarrow"/>
          <w:sz w:val="22"/>
          <w:szCs w:val="22"/>
          <w:lang w:eastAsia="en-US"/>
        </w:rPr>
        <w:t>mlouvou neupravené či výslovně nevyloučené, příslušnými ustanoveními</w:t>
      </w:r>
      <w:r w:rsidRPr="00972A3A">
        <w:rPr>
          <w:rFonts w:ascii="Arial" w:hAnsi="Arial" w:cs="Arial"/>
          <w:sz w:val="22"/>
          <w:szCs w:val="22"/>
        </w:rPr>
        <w:t xml:space="preserve"> občanského zákoníku </w:t>
      </w:r>
      <w:r w:rsidRPr="00972A3A">
        <w:rPr>
          <w:rFonts w:ascii="ArialNarrow" w:eastAsia="Calibri" w:hAnsi="ArialNarrow" w:cs="ArialNarrow"/>
          <w:sz w:val="22"/>
          <w:szCs w:val="22"/>
          <w:lang w:eastAsia="en-US"/>
        </w:rPr>
        <w:t xml:space="preserve">a dalšími právními předpisy účinnými ke dni uzavření této </w:t>
      </w:r>
      <w:r w:rsidR="0046557C">
        <w:rPr>
          <w:rFonts w:ascii="ArialNarrow" w:eastAsia="Calibri" w:hAnsi="ArialNarrow" w:cs="ArialNarrow"/>
          <w:sz w:val="22"/>
          <w:szCs w:val="22"/>
          <w:lang w:eastAsia="en-US"/>
        </w:rPr>
        <w:t>S</w:t>
      </w:r>
      <w:r w:rsidRPr="00972A3A">
        <w:rPr>
          <w:rFonts w:ascii="ArialNarrow" w:eastAsia="Calibri" w:hAnsi="ArialNarrow" w:cs="ArialNarrow"/>
          <w:sz w:val="22"/>
          <w:szCs w:val="22"/>
          <w:lang w:eastAsia="en-US"/>
        </w:rPr>
        <w:t>mlouvy.</w:t>
      </w:r>
    </w:p>
    <w:p w14:paraId="7EBC79ED" w14:textId="18A5787B" w:rsidR="00E17BEC" w:rsidRDefault="009437A8" w:rsidP="00E17BEC">
      <w:pPr>
        <w:pStyle w:val="Odstavecseseznamem"/>
        <w:numPr>
          <w:ilvl w:val="1"/>
          <w:numId w:val="16"/>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972A3A">
        <w:rPr>
          <w:rFonts w:ascii="Arial" w:hAnsi="Arial" w:cs="Arial"/>
          <w:sz w:val="22"/>
          <w:szCs w:val="22"/>
        </w:rPr>
        <w:t xml:space="preserve">Smluvní strany současně prohlašují, že žádný údaj v této </w:t>
      </w:r>
      <w:r w:rsidR="0046557C">
        <w:rPr>
          <w:rFonts w:ascii="Arial" w:hAnsi="Arial" w:cs="Arial"/>
          <w:sz w:val="22"/>
          <w:szCs w:val="22"/>
        </w:rPr>
        <w:t>S</w:t>
      </w:r>
      <w:r w:rsidRPr="00972A3A">
        <w:rPr>
          <w:rFonts w:ascii="Arial" w:hAnsi="Arial" w:cs="Arial"/>
          <w:sz w:val="22"/>
          <w:szCs w:val="22"/>
        </w:rPr>
        <w:t xml:space="preserve">mlouvě, včetně jejích příloh, není označován za obchodní tajemství. </w:t>
      </w:r>
      <w:r w:rsidR="00FE6848">
        <w:rPr>
          <w:rFonts w:ascii="Arial" w:hAnsi="Arial" w:cs="Arial"/>
          <w:sz w:val="22"/>
          <w:szCs w:val="22"/>
        </w:rPr>
        <w:t>Nájemce</w:t>
      </w:r>
      <w:r w:rsidRPr="00972A3A">
        <w:rPr>
          <w:rFonts w:ascii="Arial" w:hAnsi="Arial" w:cs="Arial"/>
          <w:sz w:val="22"/>
          <w:szCs w:val="22"/>
        </w:rPr>
        <w:t xml:space="preserve"> je oprávněn</w:t>
      </w:r>
      <w:r w:rsidR="00A030F4">
        <w:rPr>
          <w:rFonts w:ascii="Arial" w:hAnsi="Arial" w:cs="Arial"/>
          <w:sz w:val="22"/>
          <w:szCs w:val="22"/>
        </w:rPr>
        <w:t>, pokud postupuje dle zákona č. </w:t>
      </w:r>
      <w:r w:rsidRPr="00972A3A">
        <w:rPr>
          <w:rFonts w:ascii="Arial" w:hAnsi="Arial" w:cs="Arial"/>
          <w:sz w:val="22"/>
          <w:szCs w:val="22"/>
        </w:rPr>
        <w:t xml:space="preserve">106/1999 Sb., o svobodném přístupu k informacím, ve znění pozdějších předpisů, poskytovat veškeré informace o této </w:t>
      </w:r>
      <w:r w:rsidR="0046557C">
        <w:rPr>
          <w:rFonts w:ascii="Arial" w:hAnsi="Arial" w:cs="Arial"/>
          <w:sz w:val="22"/>
          <w:szCs w:val="22"/>
        </w:rPr>
        <w:t>S</w:t>
      </w:r>
      <w:r w:rsidRPr="00972A3A">
        <w:rPr>
          <w:rFonts w:ascii="Arial" w:hAnsi="Arial" w:cs="Arial"/>
          <w:sz w:val="22"/>
          <w:szCs w:val="22"/>
        </w:rPr>
        <w:t xml:space="preserve">mlouvě a o jiných údajích tohoto závazkového právního vztahu, pokud nejsou v této </w:t>
      </w:r>
      <w:r w:rsidR="0046557C">
        <w:rPr>
          <w:rFonts w:ascii="Arial" w:hAnsi="Arial" w:cs="Arial"/>
          <w:sz w:val="22"/>
          <w:szCs w:val="22"/>
        </w:rPr>
        <w:t>S</w:t>
      </w:r>
      <w:r w:rsidRPr="00972A3A">
        <w:rPr>
          <w:rFonts w:ascii="Arial" w:hAnsi="Arial" w:cs="Arial"/>
          <w:sz w:val="22"/>
          <w:szCs w:val="22"/>
        </w:rPr>
        <w:t>mlouvě uvedeny (např. o daňových podkladech, předávacích protokolech, nabídkách či jiných písemnostech).</w:t>
      </w:r>
    </w:p>
    <w:p w14:paraId="1A3CBA93" w14:textId="77777777" w:rsidR="00E17BEC" w:rsidRDefault="00E17BEC" w:rsidP="00E17BEC">
      <w:pPr>
        <w:pStyle w:val="Odstavecseseznamem"/>
        <w:numPr>
          <w:ilvl w:val="1"/>
          <w:numId w:val="16"/>
        </w:numPr>
        <w:tabs>
          <w:tab w:val="left" w:pos="426"/>
        </w:tabs>
        <w:overflowPunct w:val="0"/>
        <w:autoSpaceDE w:val="0"/>
        <w:autoSpaceDN w:val="0"/>
        <w:adjustRightInd w:val="0"/>
        <w:spacing w:before="120" w:after="60"/>
        <w:ind w:left="426" w:hanging="426"/>
        <w:jc w:val="both"/>
        <w:textAlignment w:val="baseline"/>
        <w:rPr>
          <w:rFonts w:ascii="Arial" w:hAnsi="Arial" w:cs="Arial"/>
          <w:sz w:val="22"/>
          <w:szCs w:val="22"/>
        </w:rPr>
      </w:pPr>
      <w:r w:rsidRPr="00E17BEC">
        <w:rPr>
          <w:rFonts w:ascii="Arial" w:hAnsi="Arial" w:cs="Arial"/>
          <w:sz w:val="22"/>
          <w:szCs w:val="22"/>
          <w:lang w:eastAsia="ar-SA"/>
        </w:rPr>
        <w:t>Nedílnou součást Smlouvy tvoří tyto přílohy:</w:t>
      </w:r>
    </w:p>
    <w:p w14:paraId="03BCF443" w14:textId="1AFF69A9" w:rsidR="00E17BEC" w:rsidRDefault="00E17BEC" w:rsidP="00E17BEC">
      <w:pPr>
        <w:pStyle w:val="Odstavecseseznamem"/>
        <w:numPr>
          <w:ilvl w:val="2"/>
          <w:numId w:val="16"/>
        </w:numPr>
        <w:overflowPunct w:val="0"/>
        <w:autoSpaceDE w:val="0"/>
        <w:autoSpaceDN w:val="0"/>
        <w:adjustRightInd w:val="0"/>
        <w:spacing w:before="120" w:after="60"/>
        <w:ind w:left="1134"/>
        <w:jc w:val="both"/>
        <w:textAlignment w:val="baseline"/>
        <w:rPr>
          <w:rFonts w:ascii="Arial" w:hAnsi="Arial" w:cs="Arial"/>
          <w:sz w:val="22"/>
          <w:szCs w:val="22"/>
        </w:rPr>
      </w:pPr>
      <w:r>
        <w:rPr>
          <w:rFonts w:ascii="Arial" w:hAnsi="Arial" w:cs="Arial"/>
          <w:sz w:val="22"/>
          <w:szCs w:val="22"/>
        </w:rPr>
        <w:t>Seznam poddodavatelů (</w:t>
      </w:r>
      <w:r>
        <w:rPr>
          <w:rFonts w:ascii="Arial" w:hAnsi="Arial" w:cs="Arial"/>
          <w:i/>
          <w:iCs/>
          <w:sz w:val="22"/>
          <w:szCs w:val="22"/>
        </w:rPr>
        <w:t>pokud jsou</w:t>
      </w:r>
      <w:r>
        <w:rPr>
          <w:rFonts w:ascii="Arial" w:hAnsi="Arial" w:cs="Arial"/>
          <w:sz w:val="22"/>
          <w:szCs w:val="22"/>
        </w:rPr>
        <w:t>)</w:t>
      </w:r>
    </w:p>
    <w:p w14:paraId="73260D71" w14:textId="538530E4" w:rsidR="00E17BEC" w:rsidRPr="00E17BEC" w:rsidRDefault="00E17BEC" w:rsidP="00E17BEC">
      <w:pPr>
        <w:pStyle w:val="Odstavecseseznamem"/>
        <w:numPr>
          <w:ilvl w:val="2"/>
          <w:numId w:val="16"/>
        </w:numPr>
        <w:overflowPunct w:val="0"/>
        <w:autoSpaceDE w:val="0"/>
        <w:autoSpaceDN w:val="0"/>
        <w:adjustRightInd w:val="0"/>
        <w:spacing w:before="120" w:after="60"/>
        <w:ind w:left="1134"/>
        <w:jc w:val="both"/>
        <w:textAlignment w:val="baseline"/>
        <w:rPr>
          <w:rFonts w:ascii="Arial" w:hAnsi="Arial" w:cs="Arial"/>
          <w:sz w:val="22"/>
          <w:szCs w:val="22"/>
        </w:rPr>
      </w:pPr>
      <w:r w:rsidRPr="00E17BEC">
        <w:rPr>
          <w:rFonts w:ascii="Arial" w:hAnsi="Arial" w:cs="Arial"/>
          <w:sz w:val="22"/>
          <w:szCs w:val="22"/>
          <w:lang w:eastAsia="ar-SA"/>
        </w:rPr>
        <w:t>Cenová nabídka zhotovitele (Krycí list nabídky)</w:t>
      </w:r>
    </w:p>
    <w:p w14:paraId="3AD42CF2" w14:textId="37B17305" w:rsidR="00E17BEC" w:rsidRPr="00E17BEC" w:rsidRDefault="00E17BEC" w:rsidP="00E17BEC">
      <w:pPr>
        <w:pStyle w:val="Odstavecseseznamem"/>
        <w:numPr>
          <w:ilvl w:val="0"/>
          <w:numId w:val="58"/>
        </w:numPr>
        <w:ind w:left="1134"/>
        <w:rPr>
          <w:rFonts w:ascii="Arial" w:hAnsi="Arial" w:cs="Arial"/>
          <w:sz w:val="22"/>
          <w:szCs w:val="22"/>
          <w:lang w:eastAsia="ar-SA"/>
        </w:rPr>
      </w:pPr>
      <w:r w:rsidRPr="00E17BEC">
        <w:rPr>
          <w:rFonts w:ascii="Arial" w:hAnsi="Arial" w:cs="Arial"/>
          <w:sz w:val="22"/>
          <w:szCs w:val="22"/>
          <w:lang w:eastAsia="ar-SA"/>
        </w:rPr>
        <w:t xml:space="preserve">Rozmístění </w:t>
      </w:r>
      <w:r w:rsidR="000E3A07">
        <w:rPr>
          <w:rFonts w:ascii="Arial" w:hAnsi="Arial" w:cs="Arial"/>
          <w:sz w:val="22"/>
          <w:szCs w:val="22"/>
          <w:lang w:eastAsia="ar-SA"/>
        </w:rPr>
        <w:t xml:space="preserve">a popis </w:t>
      </w:r>
      <w:r w:rsidRPr="00E17BEC">
        <w:rPr>
          <w:rFonts w:ascii="Arial" w:hAnsi="Arial" w:cs="Arial"/>
          <w:sz w:val="22"/>
          <w:szCs w:val="22"/>
          <w:lang w:eastAsia="ar-SA"/>
        </w:rPr>
        <w:t>vánočního osvětlení</w:t>
      </w:r>
    </w:p>
    <w:p w14:paraId="59E7E332" w14:textId="77777777" w:rsidR="00E17BEC" w:rsidRPr="00724957" w:rsidRDefault="00E17BEC" w:rsidP="00E17BEC">
      <w:pPr>
        <w:pStyle w:val="Zkladntext2"/>
        <w:tabs>
          <w:tab w:val="left" w:pos="426"/>
        </w:tabs>
        <w:spacing w:before="60" w:after="60" w:line="240" w:lineRule="auto"/>
        <w:rPr>
          <w:rFonts w:ascii="Arial" w:hAnsi="Arial" w:cs="Arial"/>
          <w:b/>
          <w:sz w:val="22"/>
          <w:szCs w:val="22"/>
        </w:rPr>
      </w:pPr>
      <w:r w:rsidRPr="00724957">
        <w:rPr>
          <w:rFonts w:ascii="Arial" w:hAnsi="Arial" w:cs="Arial"/>
          <w:b/>
          <w:sz w:val="22"/>
          <w:szCs w:val="22"/>
        </w:rPr>
        <w:t>Smluvní strany prohlašují, že si tuto Smlouvu přečetly, že s jejím obsahem souhlasí a na důkaz toho k ní připojují svoje podpisy.</w:t>
      </w:r>
    </w:p>
    <w:p w14:paraId="3003D659" w14:textId="77777777" w:rsidR="00E17BEC" w:rsidRPr="00724957" w:rsidRDefault="00E17BEC" w:rsidP="00E17BEC">
      <w:pPr>
        <w:spacing w:before="60" w:after="60"/>
        <w:rPr>
          <w:rFonts w:ascii="Arial" w:hAnsi="Arial" w:cs="Arial"/>
          <w:b/>
          <w:sz w:val="22"/>
          <w:szCs w:val="22"/>
        </w:rPr>
      </w:pPr>
    </w:p>
    <w:p w14:paraId="1E42DE5D" w14:textId="77777777" w:rsidR="00E17BEC" w:rsidRDefault="00E17BEC" w:rsidP="00E17BEC">
      <w:pPr>
        <w:spacing w:before="60" w:after="60"/>
        <w:rPr>
          <w:rFonts w:ascii="Arial" w:hAnsi="Arial" w:cs="Arial"/>
          <w:sz w:val="22"/>
          <w:szCs w:val="22"/>
        </w:rPr>
      </w:pPr>
      <w:permStart w:id="1783828069" w:edGrp="everyone"/>
      <w:r w:rsidRPr="00921330">
        <w:rPr>
          <w:rFonts w:ascii="Arial" w:hAnsi="Arial" w:cs="Arial"/>
          <w:sz w:val="22"/>
          <w:szCs w:val="22"/>
        </w:rPr>
        <w:t xml:space="preserve">V Ústí nad Labem dne </w:t>
      </w:r>
      <w:r w:rsidRPr="00921330">
        <w:rPr>
          <w:rFonts w:ascii="Arial" w:hAnsi="Arial" w:cs="Arial"/>
          <w:sz w:val="22"/>
          <w:szCs w:val="22"/>
        </w:rPr>
        <w:tab/>
      </w:r>
      <w:r w:rsidRPr="00921330">
        <w:rPr>
          <w:rFonts w:ascii="Arial" w:hAnsi="Arial" w:cs="Arial"/>
          <w:sz w:val="22"/>
          <w:szCs w:val="22"/>
        </w:rPr>
        <w:tab/>
      </w:r>
      <w:r w:rsidRPr="00921330">
        <w:rPr>
          <w:rFonts w:ascii="Arial" w:hAnsi="Arial" w:cs="Arial"/>
          <w:sz w:val="22"/>
          <w:szCs w:val="22"/>
        </w:rPr>
        <w:tab/>
        <w:t>V…………………</w:t>
      </w:r>
      <w:proofErr w:type="gramStart"/>
      <w:r w:rsidRPr="00921330">
        <w:rPr>
          <w:rFonts w:ascii="Arial" w:hAnsi="Arial" w:cs="Arial"/>
          <w:sz w:val="22"/>
          <w:szCs w:val="22"/>
        </w:rPr>
        <w:t>…….</w:t>
      </w:r>
      <w:proofErr w:type="gramEnd"/>
      <w:r w:rsidRPr="00921330">
        <w:rPr>
          <w:rFonts w:ascii="Arial" w:hAnsi="Arial" w:cs="Arial"/>
          <w:sz w:val="22"/>
          <w:szCs w:val="22"/>
        </w:rPr>
        <w:t>.  dne ……………………</w:t>
      </w:r>
    </w:p>
    <w:p w14:paraId="06595AF3" w14:textId="77777777" w:rsidR="00E17BEC" w:rsidRPr="00921330" w:rsidRDefault="00E17BEC" w:rsidP="00E17BEC">
      <w:pPr>
        <w:spacing w:before="60" w:after="60"/>
        <w:rPr>
          <w:rFonts w:ascii="Arial" w:hAnsi="Arial" w:cs="Arial"/>
          <w:sz w:val="22"/>
          <w:szCs w:val="22"/>
        </w:rPr>
      </w:pPr>
    </w:p>
    <w:p w14:paraId="2D02C27E" w14:textId="032BB94B" w:rsidR="00E17BEC" w:rsidRPr="00921330" w:rsidRDefault="00123E92" w:rsidP="00E17BEC">
      <w:pPr>
        <w:spacing w:before="60" w:after="60"/>
        <w:rPr>
          <w:rFonts w:ascii="Arial" w:hAnsi="Arial" w:cs="Arial"/>
          <w:sz w:val="22"/>
          <w:szCs w:val="22"/>
        </w:rPr>
      </w:pPr>
      <w:r>
        <w:rPr>
          <w:rFonts w:ascii="Arial" w:hAnsi="Arial" w:cs="Arial"/>
          <w:sz w:val="22"/>
          <w:szCs w:val="22"/>
        </w:rPr>
        <w:t xml:space="preserve">Za </w:t>
      </w:r>
      <w:r w:rsidR="00E17BEC" w:rsidRPr="00921330">
        <w:rPr>
          <w:rFonts w:ascii="Arial" w:hAnsi="Arial" w:cs="Arial"/>
          <w:sz w:val="22"/>
          <w:szCs w:val="22"/>
        </w:rPr>
        <w:t>Objednatel</w:t>
      </w:r>
      <w:r>
        <w:rPr>
          <w:rFonts w:ascii="Arial" w:hAnsi="Arial" w:cs="Arial"/>
          <w:sz w:val="22"/>
          <w:szCs w:val="22"/>
        </w:rPr>
        <w:t>e</w:t>
      </w:r>
      <w:r w:rsidR="00E17BEC" w:rsidRPr="00921330">
        <w:rPr>
          <w:rFonts w:ascii="Arial" w:hAnsi="Arial" w:cs="Arial"/>
          <w:sz w:val="22"/>
          <w:szCs w:val="22"/>
        </w:rPr>
        <w:t>:</w:t>
      </w:r>
      <w:r w:rsidR="00E17BEC" w:rsidRPr="00921330">
        <w:rPr>
          <w:rFonts w:ascii="Arial" w:hAnsi="Arial" w:cs="Arial"/>
          <w:sz w:val="22"/>
          <w:szCs w:val="22"/>
        </w:rPr>
        <w:tab/>
      </w:r>
      <w:r w:rsidR="00E17BEC" w:rsidRPr="00921330">
        <w:rPr>
          <w:rFonts w:ascii="Arial" w:hAnsi="Arial" w:cs="Arial"/>
          <w:sz w:val="22"/>
          <w:szCs w:val="22"/>
        </w:rPr>
        <w:tab/>
      </w:r>
      <w:r w:rsidR="00E17BEC" w:rsidRPr="00921330">
        <w:rPr>
          <w:rFonts w:ascii="Arial" w:hAnsi="Arial" w:cs="Arial"/>
          <w:sz w:val="22"/>
          <w:szCs w:val="22"/>
        </w:rPr>
        <w:tab/>
      </w:r>
      <w:r w:rsidR="00E17BEC" w:rsidRPr="00921330">
        <w:rPr>
          <w:rFonts w:ascii="Arial" w:hAnsi="Arial" w:cs="Arial"/>
          <w:sz w:val="22"/>
          <w:szCs w:val="22"/>
        </w:rPr>
        <w:tab/>
      </w:r>
      <w:r>
        <w:rPr>
          <w:rFonts w:ascii="Arial" w:hAnsi="Arial" w:cs="Arial"/>
          <w:sz w:val="22"/>
          <w:szCs w:val="22"/>
        </w:rPr>
        <w:t xml:space="preserve">  Za </w:t>
      </w:r>
      <w:r w:rsidR="00E17BEC" w:rsidRPr="00921330">
        <w:rPr>
          <w:rFonts w:ascii="Arial" w:hAnsi="Arial" w:cs="Arial"/>
          <w:sz w:val="22"/>
          <w:szCs w:val="22"/>
        </w:rPr>
        <w:t>Zhotovitel</w:t>
      </w:r>
      <w:r>
        <w:rPr>
          <w:rFonts w:ascii="Arial" w:hAnsi="Arial" w:cs="Arial"/>
          <w:sz w:val="22"/>
          <w:szCs w:val="22"/>
        </w:rPr>
        <w:t>e</w:t>
      </w:r>
      <w:r w:rsidR="00E17BEC" w:rsidRPr="00921330">
        <w:rPr>
          <w:rFonts w:ascii="Arial" w:hAnsi="Arial" w:cs="Arial"/>
          <w:sz w:val="22"/>
          <w:szCs w:val="22"/>
        </w:rPr>
        <w:t>:</w:t>
      </w:r>
    </w:p>
    <w:p w14:paraId="5DEC27AD" w14:textId="77777777" w:rsidR="00E17BEC" w:rsidRPr="00921330" w:rsidRDefault="00E17BEC" w:rsidP="00E17BEC">
      <w:pPr>
        <w:spacing w:before="60" w:after="60"/>
        <w:rPr>
          <w:rFonts w:ascii="Arial" w:hAnsi="Arial" w:cs="Arial"/>
          <w:sz w:val="22"/>
          <w:szCs w:val="22"/>
        </w:rPr>
      </w:pPr>
    </w:p>
    <w:p w14:paraId="47BAF1C3" w14:textId="77777777" w:rsidR="00E17BEC" w:rsidRDefault="00E17BEC" w:rsidP="00E17BEC">
      <w:pPr>
        <w:spacing w:before="60" w:after="60"/>
        <w:rPr>
          <w:rFonts w:ascii="Arial" w:hAnsi="Arial" w:cs="Arial"/>
          <w:sz w:val="22"/>
          <w:szCs w:val="22"/>
        </w:rPr>
      </w:pPr>
    </w:p>
    <w:p w14:paraId="69D99E7A" w14:textId="77777777" w:rsidR="00E17BEC" w:rsidRPr="00921330" w:rsidRDefault="00E17BEC" w:rsidP="00E17BEC">
      <w:pPr>
        <w:spacing w:before="60" w:after="60"/>
        <w:rPr>
          <w:rFonts w:ascii="Arial" w:hAnsi="Arial" w:cs="Arial"/>
          <w:sz w:val="22"/>
          <w:szCs w:val="22"/>
        </w:rPr>
      </w:pPr>
    </w:p>
    <w:p w14:paraId="5CA1A9F3" w14:textId="77777777" w:rsidR="00E17BEC" w:rsidRPr="00921330" w:rsidRDefault="00E17BEC" w:rsidP="00E17BEC">
      <w:pPr>
        <w:spacing w:before="60" w:after="60"/>
        <w:rPr>
          <w:rFonts w:ascii="Arial" w:hAnsi="Arial" w:cs="Arial"/>
          <w:sz w:val="22"/>
          <w:szCs w:val="22"/>
        </w:rPr>
      </w:pPr>
      <w:r w:rsidRPr="00921330">
        <w:rPr>
          <w:rFonts w:ascii="Arial" w:hAnsi="Arial" w:cs="Arial"/>
          <w:sz w:val="22"/>
          <w:szCs w:val="22"/>
        </w:rPr>
        <w:t>……………………………………….</w:t>
      </w:r>
      <w:r w:rsidRPr="00921330">
        <w:rPr>
          <w:rFonts w:ascii="Arial" w:hAnsi="Arial" w:cs="Arial"/>
          <w:sz w:val="22"/>
          <w:szCs w:val="22"/>
        </w:rPr>
        <w:tab/>
      </w:r>
      <w:r w:rsidRPr="00921330">
        <w:rPr>
          <w:rFonts w:ascii="Arial" w:hAnsi="Arial" w:cs="Arial"/>
          <w:sz w:val="22"/>
          <w:szCs w:val="22"/>
        </w:rPr>
        <w:tab/>
        <w:t xml:space="preserve">         …………………………………………….</w:t>
      </w:r>
    </w:p>
    <w:p w14:paraId="4101C43E" w14:textId="19B34B89" w:rsidR="00E17BEC" w:rsidRDefault="00E17BEC" w:rsidP="00E17BEC">
      <w:pPr>
        <w:tabs>
          <w:tab w:val="center" w:pos="7371"/>
        </w:tabs>
        <w:ind w:left="567"/>
        <w:rPr>
          <w:rFonts w:ascii="Arial" w:hAnsi="Arial" w:cs="Arial"/>
          <w:b/>
          <w:sz w:val="22"/>
          <w:szCs w:val="22"/>
        </w:rPr>
      </w:pPr>
      <w:r>
        <w:rPr>
          <w:rFonts w:ascii="Arial" w:hAnsi="Arial" w:cs="Arial"/>
          <w:b/>
          <w:sz w:val="22"/>
          <w:szCs w:val="22"/>
        </w:rPr>
        <w:t>Bc. Martina Čmejlová</w:t>
      </w:r>
    </w:p>
    <w:p w14:paraId="2CFD8F1D" w14:textId="166806F5" w:rsidR="00E17BEC" w:rsidRDefault="00E17BEC" w:rsidP="00E17BEC">
      <w:pPr>
        <w:tabs>
          <w:tab w:val="center" w:pos="7371"/>
        </w:tabs>
        <w:rPr>
          <w:rFonts w:ascii="Arial" w:hAnsi="Arial" w:cs="Arial"/>
          <w:sz w:val="22"/>
          <w:szCs w:val="22"/>
        </w:rPr>
      </w:pPr>
      <w:r>
        <w:rPr>
          <w:rFonts w:ascii="Arial" w:hAnsi="Arial" w:cs="Arial"/>
          <w:sz w:val="22"/>
          <w:szCs w:val="22"/>
        </w:rPr>
        <w:t xml:space="preserve">vedoucí odboru školství, kultury a sportu </w:t>
      </w:r>
    </w:p>
    <w:p w14:paraId="5CF862A9" w14:textId="30B864BE" w:rsidR="00E17BEC" w:rsidRDefault="00E17BEC" w:rsidP="00E17BEC">
      <w:pPr>
        <w:tabs>
          <w:tab w:val="center" w:pos="7371"/>
        </w:tabs>
        <w:rPr>
          <w:rFonts w:ascii="Arial" w:hAnsi="Arial" w:cs="Arial"/>
          <w:sz w:val="22"/>
          <w:szCs w:val="22"/>
        </w:rPr>
      </w:pPr>
      <w:r>
        <w:rPr>
          <w:rFonts w:ascii="Arial" w:hAnsi="Arial" w:cs="Arial"/>
          <w:sz w:val="22"/>
          <w:szCs w:val="22"/>
        </w:rPr>
        <w:t xml:space="preserve">   </w:t>
      </w:r>
      <w:r w:rsidRPr="00414A32">
        <w:rPr>
          <w:rFonts w:ascii="Arial" w:hAnsi="Arial" w:cs="Arial"/>
          <w:sz w:val="22"/>
          <w:szCs w:val="22"/>
        </w:rPr>
        <w:t>Magistrátu města Ústí nad Labem</w:t>
      </w:r>
    </w:p>
    <w:permEnd w:id="1783828069"/>
    <w:p w14:paraId="3FEDDDA3" w14:textId="77777777" w:rsidR="00E17BEC" w:rsidRDefault="00E17BEC" w:rsidP="00E17BEC">
      <w:pPr>
        <w:tabs>
          <w:tab w:val="center" w:pos="7371"/>
        </w:tabs>
        <w:rPr>
          <w:rFonts w:ascii="Arial" w:hAnsi="Arial" w:cs="Arial"/>
          <w:sz w:val="22"/>
          <w:szCs w:val="22"/>
        </w:rPr>
      </w:pPr>
    </w:p>
    <w:p w14:paraId="235C93CD" w14:textId="77777777" w:rsidR="00E17BEC" w:rsidRDefault="00E17BEC" w:rsidP="00E17BEC">
      <w:pPr>
        <w:tabs>
          <w:tab w:val="center" w:pos="7371"/>
        </w:tabs>
        <w:rPr>
          <w:rFonts w:ascii="Arial" w:hAnsi="Arial" w:cs="Arial"/>
          <w:sz w:val="22"/>
          <w:szCs w:val="22"/>
        </w:rPr>
      </w:pPr>
    </w:p>
    <w:p w14:paraId="319EF44B" w14:textId="77777777" w:rsidR="00E17BEC" w:rsidRDefault="00E17BEC" w:rsidP="00E17BEC">
      <w:pPr>
        <w:tabs>
          <w:tab w:val="center" w:pos="7371"/>
        </w:tabs>
        <w:rPr>
          <w:rFonts w:ascii="Arial" w:hAnsi="Arial" w:cs="Arial"/>
          <w:sz w:val="22"/>
          <w:szCs w:val="22"/>
        </w:rPr>
      </w:pPr>
    </w:p>
    <w:p w14:paraId="69474D84" w14:textId="77777777" w:rsidR="0006784B" w:rsidRDefault="0006784B" w:rsidP="00E17BEC">
      <w:pPr>
        <w:tabs>
          <w:tab w:val="center" w:pos="7371"/>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E17BEC" w:rsidRPr="008B51EC" w14:paraId="4DD00F1F" w14:textId="77777777" w:rsidTr="00492B8A">
        <w:tc>
          <w:tcPr>
            <w:tcW w:w="1510" w:type="dxa"/>
            <w:shd w:val="clear" w:color="auto" w:fill="auto"/>
          </w:tcPr>
          <w:p w14:paraId="3A0EAC66"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5FF8A603"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shd w:val="clear" w:color="auto" w:fill="auto"/>
          </w:tcPr>
          <w:p w14:paraId="61059C93"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funkce</w:t>
            </w:r>
          </w:p>
        </w:tc>
        <w:tc>
          <w:tcPr>
            <w:tcW w:w="1510" w:type="dxa"/>
            <w:shd w:val="clear" w:color="auto" w:fill="auto"/>
          </w:tcPr>
          <w:p w14:paraId="2F54AB4A"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odbor</w:t>
            </w:r>
          </w:p>
        </w:tc>
        <w:tc>
          <w:tcPr>
            <w:tcW w:w="1511" w:type="dxa"/>
            <w:shd w:val="clear" w:color="auto" w:fill="auto"/>
          </w:tcPr>
          <w:p w14:paraId="5E3C0156"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datum</w:t>
            </w:r>
          </w:p>
        </w:tc>
        <w:tc>
          <w:tcPr>
            <w:tcW w:w="1511" w:type="dxa"/>
            <w:shd w:val="clear" w:color="auto" w:fill="auto"/>
          </w:tcPr>
          <w:p w14:paraId="3F0C16B6"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podpis</w:t>
            </w:r>
          </w:p>
        </w:tc>
      </w:tr>
      <w:tr w:rsidR="00E17BEC" w:rsidRPr="008B51EC" w14:paraId="1E561A0F" w14:textId="77777777" w:rsidTr="00492B8A">
        <w:tc>
          <w:tcPr>
            <w:tcW w:w="1510" w:type="dxa"/>
            <w:shd w:val="clear" w:color="auto" w:fill="auto"/>
          </w:tcPr>
          <w:p w14:paraId="41E0EB48"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Zpracovatel</w:t>
            </w:r>
          </w:p>
          <w:p w14:paraId="6CAF0CE2"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128E313E"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7403C3CE"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4F7B9D16"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54463A85"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253FDEE1" w14:textId="77777777" w:rsidR="00E17BEC" w:rsidRPr="008B51EC" w:rsidRDefault="00E17BEC" w:rsidP="00492B8A">
            <w:pPr>
              <w:rPr>
                <w:rFonts w:ascii="Arial" w:eastAsia="Calibri" w:hAnsi="Arial" w:cs="Arial"/>
                <w:sz w:val="22"/>
                <w:szCs w:val="22"/>
              </w:rPr>
            </w:pPr>
          </w:p>
        </w:tc>
      </w:tr>
      <w:tr w:rsidR="00E17BEC" w:rsidRPr="008B51EC" w14:paraId="5EEB2F02" w14:textId="77777777" w:rsidTr="00492B8A">
        <w:tc>
          <w:tcPr>
            <w:tcW w:w="1510" w:type="dxa"/>
            <w:shd w:val="clear" w:color="auto" w:fill="auto"/>
          </w:tcPr>
          <w:p w14:paraId="68326D64"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Vedoucí odboru</w:t>
            </w:r>
          </w:p>
        </w:tc>
        <w:tc>
          <w:tcPr>
            <w:tcW w:w="1510" w:type="dxa"/>
            <w:shd w:val="clear" w:color="auto" w:fill="auto"/>
          </w:tcPr>
          <w:p w14:paraId="719B7B27"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74D08199"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7E08C34A"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3138DFB3"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6DEAAC91" w14:textId="77777777" w:rsidR="00E17BEC" w:rsidRPr="008B51EC" w:rsidRDefault="00E17BEC" w:rsidP="00492B8A">
            <w:pPr>
              <w:rPr>
                <w:rFonts w:ascii="Arial" w:eastAsia="Calibri" w:hAnsi="Arial" w:cs="Arial"/>
                <w:sz w:val="22"/>
                <w:szCs w:val="22"/>
              </w:rPr>
            </w:pPr>
          </w:p>
        </w:tc>
      </w:tr>
      <w:tr w:rsidR="00E17BEC" w:rsidRPr="008B51EC" w14:paraId="6CAB3EDA" w14:textId="77777777" w:rsidTr="00492B8A">
        <w:tc>
          <w:tcPr>
            <w:tcW w:w="1510" w:type="dxa"/>
            <w:shd w:val="clear" w:color="auto" w:fill="auto"/>
          </w:tcPr>
          <w:p w14:paraId="7F775523"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shd w:val="clear" w:color="auto" w:fill="auto"/>
          </w:tcPr>
          <w:p w14:paraId="200A11C2"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3D5804A3"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74B6ADCA"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1F3610A7"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78298A4A" w14:textId="77777777" w:rsidR="00E17BEC" w:rsidRPr="008B51EC" w:rsidRDefault="00E17BEC" w:rsidP="00492B8A">
            <w:pPr>
              <w:rPr>
                <w:rFonts w:ascii="Arial" w:eastAsia="Calibri" w:hAnsi="Arial" w:cs="Arial"/>
                <w:sz w:val="22"/>
                <w:szCs w:val="22"/>
              </w:rPr>
            </w:pPr>
          </w:p>
        </w:tc>
      </w:tr>
      <w:tr w:rsidR="00E17BEC" w:rsidRPr="008B51EC" w14:paraId="0052DB39" w14:textId="77777777" w:rsidTr="00492B8A">
        <w:tc>
          <w:tcPr>
            <w:tcW w:w="1510" w:type="dxa"/>
            <w:shd w:val="clear" w:color="auto" w:fill="auto"/>
          </w:tcPr>
          <w:p w14:paraId="009728B6"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Právně posoudil</w:t>
            </w:r>
          </w:p>
        </w:tc>
        <w:tc>
          <w:tcPr>
            <w:tcW w:w="1510" w:type="dxa"/>
            <w:shd w:val="clear" w:color="auto" w:fill="auto"/>
          </w:tcPr>
          <w:p w14:paraId="420176CE"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4D378884"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667D006D"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64863295" w14:textId="77777777" w:rsidR="00E17BEC" w:rsidRPr="008B51EC" w:rsidRDefault="00E17BEC" w:rsidP="00492B8A">
            <w:pPr>
              <w:rPr>
                <w:rFonts w:ascii="Arial" w:eastAsia="Calibri" w:hAnsi="Arial" w:cs="Arial"/>
                <w:sz w:val="22"/>
                <w:szCs w:val="22"/>
              </w:rPr>
            </w:pPr>
          </w:p>
        </w:tc>
        <w:tc>
          <w:tcPr>
            <w:tcW w:w="1511" w:type="dxa"/>
            <w:shd w:val="clear" w:color="auto" w:fill="auto"/>
          </w:tcPr>
          <w:p w14:paraId="0B4F67EE" w14:textId="77777777" w:rsidR="00E17BEC" w:rsidRPr="008B51EC" w:rsidRDefault="00E17BEC" w:rsidP="00492B8A">
            <w:pPr>
              <w:rPr>
                <w:rFonts w:ascii="Arial" w:eastAsia="Calibri" w:hAnsi="Arial" w:cs="Arial"/>
                <w:sz w:val="22"/>
                <w:szCs w:val="22"/>
              </w:rPr>
            </w:pPr>
          </w:p>
        </w:tc>
      </w:tr>
      <w:tr w:rsidR="00E17BEC" w:rsidRPr="008B51EC" w14:paraId="4846E11E" w14:textId="77777777" w:rsidTr="00492B8A">
        <w:tc>
          <w:tcPr>
            <w:tcW w:w="1510" w:type="dxa"/>
            <w:shd w:val="clear" w:color="auto" w:fill="auto"/>
          </w:tcPr>
          <w:p w14:paraId="05B0D14F"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 xml:space="preserve">Projednáno </w:t>
            </w:r>
          </w:p>
          <w:p w14:paraId="6B5A6EA2"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07532823"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1C378DF9"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1A4E5955" w14:textId="77777777" w:rsidR="00E17BEC" w:rsidRPr="008B51EC" w:rsidRDefault="00E17BEC" w:rsidP="00492B8A">
            <w:pPr>
              <w:rPr>
                <w:rFonts w:ascii="Arial" w:eastAsia="Calibri" w:hAnsi="Arial" w:cs="Arial"/>
                <w:sz w:val="22"/>
                <w:szCs w:val="22"/>
              </w:rPr>
            </w:pPr>
          </w:p>
        </w:tc>
        <w:tc>
          <w:tcPr>
            <w:tcW w:w="1511" w:type="dxa"/>
            <w:tcBorders>
              <w:bottom w:val="single" w:sz="4" w:space="0" w:color="auto"/>
            </w:tcBorders>
            <w:shd w:val="clear" w:color="auto" w:fill="auto"/>
          </w:tcPr>
          <w:p w14:paraId="4AC5DD7B" w14:textId="77777777" w:rsidR="00E17BEC" w:rsidRPr="008B51EC" w:rsidRDefault="00E17BEC" w:rsidP="00492B8A">
            <w:pPr>
              <w:rPr>
                <w:rFonts w:ascii="Arial" w:eastAsia="Calibri" w:hAnsi="Arial" w:cs="Arial"/>
                <w:sz w:val="22"/>
                <w:szCs w:val="22"/>
              </w:rPr>
            </w:pPr>
          </w:p>
        </w:tc>
        <w:tc>
          <w:tcPr>
            <w:tcW w:w="1511" w:type="dxa"/>
            <w:tcBorders>
              <w:bottom w:val="single" w:sz="4" w:space="0" w:color="auto"/>
            </w:tcBorders>
            <w:shd w:val="clear" w:color="auto" w:fill="auto"/>
          </w:tcPr>
          <w:p w14:paraId="23CE9C17" w14:textId="77777777" w:rsidR="00E17BEC" w:rsidRPr="008B51EC" w:rsidRDefault="00E17BEC" w:rsidP="00492B8A">
            <w:pPr>
              <w:rPr>
                <w:rFonts w:ascii="Arial" w:eastAsia="Calibri" w:hAnsi="Arial" w:cs="Arial"/>
                <w:sz w:val="22"/>
                <w:szCs w:val="22"/>
              </w:rPr>
            </w:pPr>
          </w:p>
        </w:tc>
      </w:tr>
      <w:tr w:rsidR="00E17BEC" w:rsidRPr="008B51EC" w14:paraId="196CB58F" w14:textId="77777777" w:rsidTr="00492B8A">
        <w:tc>
          <w:tcPr>
            <w:tcW w:w="1510" w:type="dxa"/>
            <w:shd w:val="clear" w:color="auto" w:fill="auto"/>
          </w:tcPr>
          <w:p w14:paraId="62370FAB"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shd w:val="clear" w:color="auto" w:fill="auto"/>
          </w:tcPr>
          <w:p w14:paraId="7560EFCE" w14:textId="77777777" w:rsidR="00E17BEC" w:rsidRDefault="00E17BEC" w:rsidP="00492B8A">
            <w:pPr>
              <w:rPr>
                <w:rFonts w:ascii="Arial" w:eastAsia="Calibri" w:hAnsi="Arial" w:cs="Arial"/>
                <w:sz w:val="22"/>
                <w:szCs w:val="22"/>
              </w:rPr>
            </w:pPr>
            <w:r>
              <w:rPr>
                <w:rFonts w:ascii="Arial" w:eastAsia="Calibri" w:hAnsi="Arial" w:cs="Arial"/>
                <w:sz w:val="22"/>
                <w:szCs w:val="22"/>
              </w:rPr>
              <w:t>VZMR nepodléhá</w:t>
            </w:r>
          </w:p>
          <w:p w14:paraId="22DCA620" w14:textId="77777777" w:rsidR="00E17BEC" w:rsidRPr="008B51EC" w:rsidRDefault="00E17BEC" w:rsidP="00492B8A">
            <w:pPr>
              <w:rPr>
                <w:rFonts w:ascii="Arial" w:eastAsia="Calibri" w:hAnsi="Arial" w:cs="Arial"/>
                <w:sz w:val="22"/>
                <w:szCs w:val="22"/>
              </w:rPr>
            </w:pPr>
            <w:r>
              <w:rPr>
                <w:rFonts w:ascii="Arial" w:eastAsia="Calibri" w:hAnsi="Arial" w:cs="Arial"/>
                <w:sz w:val="22"/>
                <w:szCs w:val="22"/>
              </w:rPr>
              <w:t>schválení RM</w:t>
            </w:r>
          </w:p>
        </w:tc>
        <w:tc>
          <w:tcPr>
            <w:tcW w:w="1510" w:type="dxa"/>
            <w:shd w:val="clear" w:color="auto" w:fill="auto"/>
          </w:tcPr>
          <w:p w14:paraId="05DDEFDF"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shd w:val="clear" w:color="auto" w:fill="auto"/>
          </w:tcPr>
          <w:p w14:paraId="2E47F41D" w14:textId="77777777" w:rsidR="00E17BEC" w:rsidRPr="008B51EC" w:rsidRDefault="00E17BEC" w:rsidP="00492B8A">
            <w:pPr>
              <w:rPr>
                <w:rFonts w:ascii="Arial" w:eastAsia="Calibri" w:hAnsi="Arial" w:cs="Arial"/>
                <w:sz w:val="22"/>
                <w:szCs w:val="22"/>
              </w:rPr>
            </w:pPr>
          </w:p>
        </w:tc>
      </w:tr>
      <w:tr w:rsidR="00E17BEC" w:rsidRPr="008B51EC" w14:paraId="634D842B" w14:textId="77777777" w:rsidTr="00492B8A">
        <w:tc>
          <w:tcPr>
            <w:tcW w:w="1510" w:type="dxa"/>
            <w:shd w:val="clear" w:color="auto" w:fill="auto"/>
          </w:tcPr>
          <w:p w14:paraId="7A7DEB30"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Č. smlouvy v RS</w:t>
            </w:r>
          </w:p>
        </w:tc>
        <w:tc>
          <w:tcPr>
            <w:tcW w:w="3020" w:type="dxa"/>
            <w:gridSpan w:val="2"/>
            <w:shd w:val="clear" w:color="auto" w:fill="auto"/>
          </w:tcPr>
          <w:p w14:paraId="4BB49223" w14:textId="77777777" w:rsidR="00E17BEC" w:rsidRPr="008B51EC" w:rsidRDefault="00E17BEC" w:rsidP="00492B8A">
            <w:pPr>
              <w:rPr>
                <w:rFonts w:ascii="Arial" w:eastAsia="Calibri" w:hAnsi="Arial" w:cs="Arial"/>
                <w:sz w:val="22"/>
                <w:szCs w:val="22"/>
              </w:rPr>
            </w:pPr>
          </w:p>
        </w:tc>
        <w:tc>
          <w:tcPr>
            <w:tcW w:w="1510" w:type="dxa"/>
            <w:shd w:val="clear" w:color="auto" w:fill="auto"/>
          </w:tcPr>
          <w:p w14:paraId="695732BC"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dne</w:t>
            </w:r>
          </w:p>
          <w:p w14:paraId="51425753" w14:textId="77777777" w:rsidR="00E17BEC" w:rsidRPr="008B51EC" w:rsidRDefault="00E17BEC" w:rsidP="00492B8A">
            <w:pPr>
              <w:rPr>
                <w:rFonts w:ascii="Arial" w:eastAsia="Calibri" w:hAnsi="Arial" w:cs="Arial"/>
                <w:sz w:val="22"/>
                <w:szCs w:val="22"/>
              </w:rPr>
            </w:pPr>
          </w:p>
        </w:tc>
        <w:tc>
          <w:tcPr>
            <w:tcW w:w="3022" w:type="dxa"/>
            <w:gridSpan w:val="2"/>
            <w:shd w:val="clear" w:color="auto" w:fill="auto"/>
          </w:tcPr>
          <w:p w14:paraId="791CDCBF" w14:textId="77777777" w:rsidR="00E17BEC" w:rsidRPr="008B51EC" w:rsidRDefault="00E17BEC" w:rsidP="00492B8A">
            <w:pPr>
              <w:rPr>
                <w:rFonts w:ascii="Arial" w:eastAsia="Calibri" w:hAnsi="Arial" w:cs="Arial"/>
                <w:sz w:val="22"/>
                <w:szCs w:val="22"/>
              </w:rPr>
            </w:pPr>
          </w:p>
        </w:tc>
      </w:tr>
      <w:tr w:rsidR="00E17BEC" w:rsidRPr="008B51EC" w14:paraId="36B0E97A" w14:textId="77777777" w:rsidTr="00492B8A">
        <w:tc>
          <w:tcPr>
            <w:tcW w:w="1510" w:type="dxa"/>
            <w:shd w:val="clear" w:color="auto" w:fill="auto"/>
          </w:tcPr>
          <w:p w14:paraId="2FD45E55" w14:textId="77777777" w:rsidR="00E17BEC" w:rsidRPr="008B51EC" w:rsidRDefault="00E17BEC" w:rsidP="00492B8A">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shd w:val="clear" w:color="auto" w:fill="auto"/>
            <w:vAlign w:val="center"/>
          </w:tcPr>
          <w:p w14:paraId="0133AE43" w14:textId="2CE067E8" w:rsidR="00E17BEC" w:rsidRPr="008B51EC" w:rsidRDefault="00DB4215" w:rsidP="00492B8A">
            <w:pPr>
              <w:jc w:val="center"/>
              <w:rPr>
                <w:rFonts w:ascii="Arial" w:eastAsia="Calibri" w:hAnsi="Arial" w:cs="Arial"/>
                <w:sz w:val="22"/>
                <w:szCs w:val="22"/>
              </w:rPr>
            </w:pPr>
            <w:r w:rsidRPr="00DB4215">
              <w:rPr>
                <w:rFonts w:ascii="Arial" w:eastAsia="Calibri" w:hAnsi="Arial" w:cs="Arial"/>
                <w:sz w:val="22"/>
                <w:szCs w:val="22"/>
              </w:rPr>
              <w:t>https://zakazky.usti-nad-labem.cz/contract_display_</w:t>
            </w:r>
            <w:r w:rsidR="0006784B">
              <w:rPr>
                <w:rFonts w:ascii="Arial" w:eastAsia="Calibri" w:hAnsi="Arial" w:cs="Arial"/>
                <w:sz w:val="22"/>
                <w:szCs w:val="22"/>
              </w:rPr>
              <w:t>2041</w:t>
            </w:r>
            <w:r w:rsidRPr="00DB4215">
              <w:rPr>
                <w:rFonts w:ascii="Arial" w:eastAsia="Calibri" w:hAnsi="Arial" w:cs="Arial"/>
                <w:sz w:val="22"/>
                <w:szCs w:val="22"/>
              </w:rPr>
              <w:t>.html</w:t>
            </w:r>
          </w:p>
        </w:tc>
      </w:tr>
    </w:tbl>
    <w:p w14:paraId="3BF9BC72" w14:textId="77777777" w:rsidR="00E17BEC" w:rsidRPr="00094177" w:rsidRDefault="00E17BEC" w:rsidP="00E17BEC">
      <w:pPr>
        <w:tabs>
          <w:tab w:val="center" w:pos="7371"/>
        </w:tabs>
        <w:rPr>
          <w:rFonts w:ascii="Arial" w:hAnsi="Arial" w:cs="Arial"/>
          <w:sz w:val="22"/>
          <w:szCs w:val="22"/>
        </w:rPr>
      </w:pPr>
    </w:p>
    <w:p w14:paraId="47EF86A6" w14:textId="77777777" w:rsidR="00E46845" w:rsidRDefault="00E46845" w:rsidP="0016204D">
      <w:pPr>
        <w:spacing w:after="200" w:line="276" w:lineRule="auto"/>
        <w:rPr>
          <w:rFonts w:ascii="Arial" w:hAnsi="Arial" w:cs="Arial"/>
          <w:b/>
          <w:sz w:val="22"/>
          <w:szCs w:val="22"/>
        </w:rPr>
      </w:pPr>
    </w:p>
    <w:p w14:paraId="4B0D6B24" w14:textId="2F4839CB" w:rsidR="00E17BEC" w:rsidRDefault="00E17BEC">
      <w:pPr>
        <w:rPr>
          <w:rFonts w:ascii="Arial" w:hAnsi="Arial" w:cs="Arial"/>
          <w:b/>
          <w:sz w:val="22"/>
          <w:szCs w:val="22"/>
        </w:rPr>
      </w:pPr>
      <w:r>
        <w:rPr>
          <w:rFonts w:ascii="Arial" w:hAnsi="Arial" w:cs="Arial"/>
          <w:b/>
          <w:sz w:val="22"/>
          <w:szCs w:val="22"/>
        </w:rPr>
        <w:br w:type="page"/>
      </w:r>
    </w:p>
    <w:p w14:paraId="00DDE3E3" w14:textId="77777777" w:rsidR="00E46845" w:rsidRDefault="00E46845" w:rsidP="0016204D">
      <w:pPr>
        <w:spacing w:after="200" w:line="276" w:lineRule="auto"/>
        <w:rPr>
          <w:rFonts w:ascii="Arial" w:hAnsi="Arial" w:cs="Arial"/>
          <w:b/>
          <w:sz w:val="22"/>
          <w:szCs w:val="22"/>
        </w:rPr>
      </w:pPr>
    </w:p>
    <w:p w14:paraId="5CD41FF0" w14:textId="77777777" w:rsidR="0016204D" w:rsidRPr="0016204D" w:rsidRDefault="0016204D" w:rsidP="0016204D">
      <w:pPr>
        <w:spacing w:after="200" w:line="276" w:lineRule="auto"/>
        <w:rPr>
          <w:rFonts w:ascii="Arial" w:hAnsi="Arial" w:cs="Arial"/>
          <w:b/>
          <w:sz w:val="22"/>
          <w:szCs w:val="22"/>
        </w:rPr>
      </w:pPr>
      <w:permStart w:id="1672028037" w:edGrp="everyone"/>
      <w:r w:rsidRPr="0016204D">
        <w:rPr>
          <w:rFonts w:ascii="Arial" w:hAnsi="Arial" w:cs="Arial"/>
          <w:b/>
          <w:sz w:val="22"/>
          <w:szCs w:val="22"/>
        </w:rPr>
        <w:t>Příloha – seznam poddodavatelů</w:t>
      </w:r>
    </w:p>
    <w:p w14:paraId="50DA2E8D" w14:textId="77777777" w:rsidR="0016204D" w:rsidRPr="0016204D" w:rsidRDefault="0016204D" w:rsidP="0016204D">
      <w:pPr>
        <w:numPr>
          <w:ilvl w:val="1"/>
          <w:numId w:val="0"/>
        </w:numPr>
        <w:autoSpaceDE w:val="0"/>
        <w:autoSpaceDN w:val="0"/>
        <w:ind w:left="426" w:hanging="426"/>
        <w:jc w:val="both"/>
        <w:rPr>
          <w:rFonts w:ascii="Arial" w:hAnsi="Arial" w:cs="Arial"/>
          <w:b/>
          <w:sz w:val="22"/>
          <w:szCs w:val="22"/>
        </w:rPr>
      </w:pPr>
    </w:p>
    <w:p w14:paraId="5D38B46F" w14:textId="77777777" w:rsidR="0016204D" w:rsidRPr="0016204D" w:rsidRDefault="0016204D" w:rsidP="0016204D">
      <w:pPr>
        <w:suppressAutoHyphens/>
        <w:rPr>
          <w:rFonts w:ascii="Arial" w:hAnsi="Arial" w:cs="Arial"/>
          <w:b/>
          <w:sz w:val="22"/>
          <w:szCs w:val="22"/>
          <w:lang w:eastAsia="ar-SA"/>
        </w:rPr>
      </w:pPr>
      <w:r w:rsidRPr="0016204D">
        <w:rPr>
          <w:rFonts w:ascii="Arial" w:hAnsi="Arial" w:cs="Arial"/>
          <w:b/>
          <w:sz w:val="22"/>
          <w:szCs w:val="22"/>
          <w:lang w:eastAsia="ar-SA"/>
        </w:rPr>
        <w:t>1)</w:t>
      </w:r>
    </w:p>
    <w:p w14:paraId="636EDEAA" w14:textId="454D7955" w:rsidR="0016204D" w:rsidRPr="0016204D" w:rsidRDefault="0016204D" w:rsidP="0016204D">
      <w:pPr>
        <w:tabs>
          <w:tab w:val="left" w:pos="2340"/>
        </w:tabs>
        <w:suppressAutoHyphens/>
        <w:rPr>
          <w:rFonts w:ascii="Arial" w:hAnsi="Arial" w:cs="Arial"/>
          <w:b/>
          <w:sz w:val="22"/>
          <w:szCs w:val="22"/>
        </w:rPr>
      </w:pPr>
      <w:r w:rsidRPr="0016204D">
        <w:rPr>
          <w:rFonts w:ascii="Arial" w:hAnsi="Arial" w:cs="Arial"/>
          <w:b/>
          <w:sz w:val="22"/>
          <w:szCs w:val="22"/>
          <w:lang w:eastAsia="ar-SA"/>
        </w:rPr>
        <w:t>Název:</w:t>
      </w:r>
      <w:r w:rsidRPr="0016204D">
        <w:rPr>
          <w:rFonts w:ascii="Arial" w:hAnsi="Arial" w:cs="Arial"/>
          <w:sz w:val="22"/>
          <w:szCs w:val="22"/>
          <w:lang w:eastAsia="ar-SA"/>
        </w:rPr>
        <w:t xml:space="preserve"> </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 xml:space="preserve">) </w:t>
      </w:r>
    </w:p>
    <w:p w14:paraId="2F60FF84" w14:textId="227F27EA"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Sídlo:</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37374A0A" w14:textId="24E10F4D"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Právní forma:</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5F20285D" w14:textId="5E17A288"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Identifikační číslo:</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6FB9639B" w14:textId="17B9708D" w:rsidR="0016204D" w:rsidRPr="0016204D" w:rsidRDefault="0016204D" w:rsidP="0016204D">
      <w:pPr>
        <w:tabs>
          <w:tab w:val="left" w:pos="2340"/>
        </w:tabs>
        <w:suppressAutoHyphens/>
        <w:rPr>
          <w:rFonts w:ascii="Arial" w:hAnsi="Arial" w:cs="Arial"/>
          <w:b/>
          <w:sz w:val="22"/>
          <w:szCs w:val="22"/>
          <w:lang w:eastAsia="ar-SA"/>
        </w:rPr>
      </w:pPr>
      <w:r w:rsidRPr="0016204D">
        <w:rPr>
          <w:rFonts w:ascii="Arial" w:hAnsi="Arial" w:cs="Arial"/>
          <w:b/>
          <w:sz w:val="22"/>
          <w:szCs w:val="22"/>
          <w:lang w:eastAsia="ar-SA"/>
        </w:rPr>
        <w:t>Rozsah plnění Smlouvy:</w:t>
      </w:r>
      <w:r w:rsidRPr="0016204D">
        <w:rPr>
          <w:rFonts w:ascii="Arial" w:hAnsi="Arial" w:cs="Arial"/>
          <w:b/>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362F19C2" w14:textId="77777777" w:rsidR="0016204D" w:rsidRPr="0016204D" w:rsidRDefault="0016204D" w:rsidP="0016204D">
      <w:pPr>
        <w:suppressAutoHyphens/>
        <w:rPr>
          <w:rFonts w:ascii="Arial" w:hAnsi="Arial" w:cs="Arial"/>
          <w:b/>
          <w:sz w:val="22"/>
          <w:szCs w:val="22"/>
          <w:lang w:eastAsia="ar-SA"/>
        </w:rPr>
      </w:pPr>
    </w:p>
    <w:p w14:paraId="47FC0968" w14:textId="77777777" w:rsidR="0016204D" w:rsidRPr="0016204D" w:rsidRDefault="0016204D" w:rsidP="0016204D">
      <w:pPr>
        <w:suppressAutoHyphens/>
        <w:rPr>
          <w:rFonts w:ascii="Arial" w:hAnsi="Arial" w:cs="Arial"/>
          <w:b/>
          <w:sz w:val="22"/>
          <w:szCs w:val="22"/>
          <w:lang w:eastAsia="ar-SA"/>
        </w:rPr>
      </w:pPr>
      <w:r w:rsidRPr="0016204D">
        <w:rPr>
          <w:rFonts w:ascii="Arial" w:hAnsi="Arial" w:cs="Arial"/>
          <w:b/>
          <w:sz w:val="22"/>
          <w:szCs w:val="22"/>
          <w:lang w:eastAsia="ar-SA"/>
        </w:rPr>
        <w:t>2)</w:t>
      </w:r>
    </w:p>
    <w:p w14:paraId="2B01C422" w14:textId="1554EBA4" w:rsidR="0016204D" w:rsidRPr="0016204D" w:rsidRDefault="0016204D" w:rsidP="0016204D">
      <w:pPr>
        <w:tabs>
          <w:tab w:val="left" w:pos="2340"/>
        </w:tabs>
        <w:suppressAutoHyphens/>
        <w:rPr>
          <w:rFonts w:ascii="Arial" w:hAnsi="Arial" w:cs="Arial"/>
          <w:b/>
          <w:sz w:val="22"/>
          <w:szCs w:val="22"/>
        </w:rPr>
      </w:pPr>
      <w:r w:rsidRPr="0016204D">
        <w:rPr>
          <w:rFonts w:ascii="Arial" w:hAnsi="Arial" w:cs="Arial"/>
          <w:b/>
          <w:sz w:val="22"/>
          <w:szCs w:val="22"/>
          <w:lang w:eastAsia="ar-SA"/>
        </w:rPr>
        <w:t>Název:</w:t>
      </w:r>
      <w:r w:rsidRPr="0016204D">
        <w:rPr>
          <w:rFonts w:ascii="Arial" w:hAnsi="Arial" w:cs="Arial"/>
          <w:sz w:val="22"/>
          <w:szCs w:val="22"/>
          <w:lang w:eastAsia="ar-SA"/>
        </w:rPr>
        <w:t xml:space="preserve"> </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 xml:space="preserve">) </w:t>
      </w:r>
    </w:p>
    <w:p w14:paraId="7DCE0EA9" w14:textId="471B4F93"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Sídlo:</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65156014" w14:textId="15028825"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Právní forma:</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0013D4AF" w14:textId="7B74D686"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b/>
          <w:sz w:val="22"/>
          <w:szCs w:val="22"/>
          <w:lang w:eastAsia="ar-SA"/>
        </w:rPr>
        <w:t>Identifikační číslo:</w:t>
      </w:r>
      <w:r w:rsidRPr="0016204D">
        <w:rPr>
          <w:rFonts w:ascii="Arial" w:hAnsi="Arial" w:cs="Arial"/>
          <w:sz w:val="22"/>
          <w:szCs w:val="22"/>
          <w:lang w:eastAsia="ar-SA"/>
        </w:rPr>
        <w:tab/>
      </w:r>
      <w:r w:rsidRPr="0016204D">
        <w:rPr>
          <w:rFonts w:ascii="Arial" w:hAnsi="Arial" w:cs="Arial"/>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 w14:paraId="13D2E2E4" w14:textId="375B5714" w:rsidR="0016204D" w:rsidRPr="0016204D" w:rsidRDefault="0016204D" w:rsidP="0016204D">
      <w:pPr>
        <w:tabs>
          <w:tab w:val="left" w:pos="2340"/>
        </w:tabs>
        <w:suppressAutoHyphens/>
        <w:rPr>
          <w:rFonts w:ascii="Arial" w:hAnsi="Arial" w:cs="Arial"/>
          <w:b/>
          <w:sz w:val="22"/>
          <w:szCs w:val="22"/>
          <w:lang w:eastAsia="ar-SA"/>
        </w:rPr>
      </w:pPr>
      <w:r w:rsidRPr="0016204D">
        <w:rPr>
          <w:rFonts w:ascii="Arial" w:hAnsi="Arial" w:cs="Arial"/>
          <w:b/>
          <w:sz w:val="22"/>
          <w:szCs w:val="22"/>
          <w:lang w:eastAsia="ar-SA"/>
        </w:rPr>
        <w:t>Rozsah plnění Smlouvy:</w:t>
      </w:r>
      <w:r w:rsidRPr="0016204D">
        <w:rPr>
          <w:rFonts w:ascii="Arial" w:hAnsi="Arial" w:cs="Arial"/>
          <w:b/>
          <w:sz w:val="22"/>
          <w:szCs w:val="22"/>
          <w:lang w:eastAsia="ar-SA"/>
        </w:rPr>
        <w:tab/>
      </w:r>
      <w:r w:rsidRPr="0016204D">
        <w:rPr>
          <w:rFonts w:ascii="Arial" w:hAnsi="Arial" w:cs="Arial"/>
          <w:b/>
          <w:sz w:val="22"/>
          <w:szCs w:val="22"/>
        </w:rPr>
        <w:t xml:space="preserve">(doplní </w:t>
      </w:r>
      <w:r w:rsidR="00FE6848">
        <w:rPr>
          <w:rFonts w:ascii="Arial" w:hAnsi="Arial" w:cs="Arial"/>
          <w:b/>
          <w:sz w:val="22"/>
          <w:szCs w:val="22"/>
        </w:rPr>
        <w:t>Pronajímatel</w:t>
      </w:r>
      <w:r w:rsidRPr="0016204D">
        <w:rPr>
          <w:rFonts w:ascii="Arial" w:hAnsi="Arial" w:cs="Arial"/>
          <w:b/>
          <w:sz w:val="22"/>
          <w:szCs w:val="22"/>
        </w:rPr>
        <w:t>)</w:t>
      </w:r>
    </w:p>
    <w:permEnd w:id="1672028037"/>
    <w:p w14:paraId="1C5709D7" w14:textId="77777777" w:rsidR="0016204D" w:rsidRPr="0016204D" w:rsidRDefault="0016204D" w:rsidP="0016204D">
      <w:pPr>
        <w:tabs>
          <w:tab w:val="left" w:pos="2340"/>
        </w:tabs>
        <w:suppressAutoHyphens/>
        <w:rPr>
          <w:rFonts w:ascii="Arial" w:hAnsi="Arial" w:cs="Arial"/>
          <w:sz w:val="22"/>
          <w:szCs w:val="22"/>
          <w:lang w:eastAsia="ar-SA"/>
        </w:rPr>
      </w:pPr>
      <w:r w:rsidRPr="0016204D">
        <w:rPr>
          <w:rFonts w:ascii="Arial" w:hAnsi="Arial" w:cs="Arial"/>
          <w:sz w:val="22"/>
          <w:szCs w:val="22"/>
          <w:lang w:eastAsia="ar-SA"/>
        </w:rPr>
        <w:t xml:space="preserve"> </w:t>
      </w:r>
    </w:p>
    <w:p w14:paraId="52214967" w14:textId="77777777" w:rsidR="0016204D" w:rsidRPr="0016204D" w:rsidRDefault="0016204D" w:rsidP="0016204D">
      <w:pPr>
        <w:tabs>
          <w:tab w:val="left" w:pos="2340"/>
        </w:tabs>
        <w:suppressAutoHyphens/>
        <w:rPr>
          <w:rFonts w:ascii="Arial" w:hAnsi="Arial" w:cs="Arial"/>
          <w:sz w:val="22"/>
          <w:szCs w:val="22"/>
          <w:lang w:eastAsia="ar-SA"/>
        </w:rPr>
      </w:pPr>
    </w:p>
    <w:p w14:paraId="6209C2F1" w14:textId="77777777" w:rsidR="0016204D" w:rsidRPr="0016204D" w:rsidRDefault="0016204D" w:rsidP="0016204D">
      <w:pPr>
        <w:tabs>
          <w:tab w:val="center" w:pos="7371"/>
        </w:tabs>
        <w:suppressAutoHyphens/>
        <w:rPr>
          <w:rFonts w:ascii="Arial" w:hAnsi="Arial" w:cs="Arial"/>
          <w:sz w:val="22"/>
          <w:szCs w:val="22"/>
        </w:rPr>
      </w:pPr>
    </w:p>
    <w:p w14:paraId="2B887F2E" w14:textId="77777777" w:rsidR="0016204D" w:rsidRPr="0016204D" w:rsidRDefault="0016204D" w:rsidP="0016204D">
      <w:pPr>
        <w:tabs>
          <w:tab w:val="center" w:pos="7371"/>
        </w:tabs>
        <w:suppressAutoHyphens/>
        <w:rPr>
          <w:rFonts w:ascii="Arial" w:hAnsi="Arial" w:cs="Arial"/>
          <w:sz w:val="22"/>
          <w:szCs w:val="22"/>
        </w:rPr>
      </w:pPr>
    </w:p>
    <w:p w14:paraId="2E83C335" w14:textId="77777777" w:rsidR="0016204D" w:rsidRPr="0016204D" w:rsidRDefault="0016204D" w:rsidP="0016204D">
      <w:pPr>
        <w:tabs>
          <w:tab w:val="center" w:pos="7371"/>
        </w:tabs>
        <w:suppressAutoHyphens/>
        <w:rPr>
          <w:rFonts w:ascii="Arial" w:hAnsi="Arial" w:cs="Arial"/>
          <w:sz w:val="22"/>
          <w:szCs w:val="22"/>
        </w:rPr>
      </w:pPr>
    </w:p>
    <w:p w14:paraId="0FE48446" w14:textId="77777777" w:rsidR="0016204D" w:rsidRPr="0016204D" w:rsidRDefault="0016204D" w:rsidP="0016204D">
      <w:pPr>
        <w:tabs>
          <w:tab w:val="center" w:pos="7371"/>
        </w:tabs>
        <w:suppressAutoHyphens/>
        <w:rPr>
          <w:rFonts w:ascii="Arial" w:hAnsi="Arial" w:cs="Arial"/>
          <w:sz w:val="22"/>
          <w:szCs w:val="22"/>
        </w:rPr>
      </w:pPr>
    </w:p>
    <w:p w14:paraId="4CB337DD" w14:textId="77777777" w:rsidR="0016204D" w:rsidRPr="0016204D" w:rsidRDefault="0016204D" w:rsidP="0016204D">
      <w:pPr>
        <w:tabs>
          <w:tab w:val="center" w:pos="7371"/>
        </w:tabs>
        <w:suppressAutoHyphens/>
        <w:rPr>
          <w:rFonts w:ascii="Arial" w:hAnsi="Arial" w:cs="Arial"/>
          <w:sz w:val="22"/>
          <w:szCs w:val="22"/>
        </w:rPr>
      </w:pPr>
    </w:p>
    <w:p w14:paraId="4E090F3B" w14:textId="77777777" w:rsidR="0016204D" w:rsidRPr="0016204D" w:rsidRDefault="0016204D" w:rsidP="0016204D">
      <w:pPr>
        <w:suppressAutoHyphens/>
        <w:rPr>
          <w:sz w:val="22"/>
          <w:szCs w:val="22"/>
          <w:lang w:eastAsia="ar-SA"/>
        </w:rPr>
      </w:pPr>
    </w:p>
    <w:p w14:paraId="4C9A1BCE" w14:textId="77777777" w:rsidR="0016204D" w:rsidRDefault="0016204D" w:rsidP="00A030F4">
      <w:pPr>
        <w:tabs>
          <w:tab w:val="center" w:pos="1985"/>
          <w:tab w:val="center" w:pos="6804"/>
          <w:tab w:val="center" w:pos="7371"/>
        </w:tabs>
        <w:jc w:val="both"/>
        <w:rPr>
          <w:rFonts w:ascii="Arial" w:hAnsi="Arial" w:cs="Arial"/>
          <w:sz w:val="22"/>
          <w:szCs w:val="22"/>
        </w:rPr>
      </w:pPr>
    </w:p>
    <w:sectPr w:rsidR="0016204D" w:rsidSect="00894446">
      <w:headerReference w:type="first" r:id="rId8"/>
      <w:pgSz w:w="11907" w:h="16840" w:code="9"/>
      <w:pgMar w:top="851" w:right="1304" w:bottom="102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DC78" w14:textId="77777777" w:rsidR="000A4F3B" w:rsidRDefault="000A4F3B" w:rsidP="00C120B1">
      <w:r>
        <w:separator/>
      </w:r>
    </w:p>
  </w:endnote>
  <w:endnote w:type="continuationSeparator" w:id="0">
    <w:p w14:paraId="3CF6ED4D" w14:textId="77777777" w:rsidR="000A4F3B" w:rsidRDefault="000A4F3B" w:rsidP="00C1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Narrow">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6388" w14:textId="77777777" w:rsidR="000A4F3B" w:rsidRDefault="000A4F3B" w:rsidP="00C120B1">
      <w:r>
        <w:separator/>
      </w:r>
    </w:p>
  </w:footnote>
  <w:footnote w:type="continuationSeparator" w:id="0">
    <w:p w14:paraId="5C8BCDFB" w14:textId="77777777" w:rsidR="000A4F3B" w:rsidRDefault="000A4F3B" w:rsidP="00C1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4E62" w14:textId="0F6DF0CD" w:rsidR="00894446" w:rsidRPr="00BB1CE6" w:rsidRDefault="00894446" w:rsidP="00894446">
    <w:pPr>
      <w:pStyle w:val="Zhlav"/>
      <w:rPr>
        <w:rFonts w:ascii="Arial" w:hAnsi="Arial" w:cs="Arial"/>
        <w:sz w:val="18"/>
        <w:szCs w:val="18"/>
      </w:rPr>
    </w:pPr>
    <w:r>
      <w:rPr>
        <w:noProof/>
      </w:rPr>
      <w:drawing>
        <wp:anchor distT="0" distB="0" distL="114300" distR="114300" simplePos="0" relativeHeight="251659264" behindDoc="1" locked="0" layoutInCell="1" allowOverlap="1" wp14:anchorId="5A4B0548" wp14:editId="0B1674ED">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6E47F159" w14:textId="77777777" w:rsidR="00894446" w:rsidRDefault="00894446" w:rsidP="00894446">
    <w:pPr>
      <w:rPr>
        <w:rFonts w:ascii="Arial" w:hAnsi="Arial" w:cs="Arial"/>
        <w:b/>
      </w:rPr>
    </w:pPr>
  </w:p>
  <w:p w14:paraId="5902C4F6" w14:textId="77777777" w:rsidR="00894446" w:rsidRPr="00836C00" w:rsidRDefault="00894446" w:rsidP="00894446">
    <w:pPr>
      <w:rPr>
        <w:rFonts w:ascii="Arial" w:hAnsi="Arial" w:cs="Arial"/>
        <w:b/>
      </w:rPr>
    </w:pPr>
  </w:p>
  <w:p w14:paraId="6D781DCC" w14:textId="77777777" w:rsidR="00894446" w:rsidRDefault="008944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1C"/>
    <w:multiLevelType w:val="multilevel"/>
    <w:tmpl w:val="37844C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50C66"/>
    <w:multiLevelType w:val="multilevel"/>
    <w:tmpl w:val="B650B1C0"/>
    <w:lvl w:ilvl="0">
      <w:start w:val="7"/>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84177"/>
    <w:multiLevelType w:val="hybridMultilevel"/>
    <w:tmpl w:val="9C946E12"/>
    <w:lvl w:ilvl="0" w:tplc="04050001">
      <w:start w:val="1"/>
      <w:numFmt w:val="bullet"/>
      <w:lvlText w:val=""/>
      <w:lvlJc w:val="left"/>
      <w:pPr>
        <w:ind w:left="1424" w:hanging="360"/>
      </w:pPr>
      <w:rPr>
        <w:rFonts w:ascii="Symbol" w:hAnsi="Symbol"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3" w15:restartNumberingAfterBreak="0">
    <w:nsid w:val="0A2A2A4D"/>
    <w:multiLevelType w:val="hybridMultilevel"/>
    <w:tmpl w:val="B5B2F8B4"/>
    <w:lvl w:ilvl="0" w:tplc="CF5A29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A74F9"/>
    <w:multiLevelType w:val="multilevel"/>
    <w:tmpl w:val="DFF68E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44615"/>
    <w:multiLevelType w:val="hybridMultilevel"/>
    <w:tmpl w:val="BF96581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2C83D2A"/>
    <w:multiLevelType w:val="hybridMultilevel"/>
    <w:tmpl w:val="4EBC1C82"/>
    <w:lvl w:ilvl="0" w:tplc="FE56ABDA">
      <w:start w:val="1"/>
      <w:numFmt w:val="bullet"/>
      <w:lvlText w:val="-"/>
      <w:lvlJc w:val="left"/>
      <w:pPr>
        <w:ind w:left="704" w:hanging="420"/>
      </w:pPr>
      <w:rPr>
        <w:rFonts w:ascii="Times New Roman"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367032D"/>
    <w:multiLevelType w:val="multilevel"/>
    <w:tmpl w:val="354C31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95FF0"/>
    <w:multiLevelType w:val="hybridMultilevel"/>
    <w:tmpl w:val="7AE2C7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62676E5"/>
    <w:multiLevelType w:val="multilevel"/>
    <w:tmpl w:val="0C741DE4"/>
    <w:lvl w:ilvl="0">
      <w:start w:val="2"/>
      <w:numFmt w:val="decimal"/>
      <w:lvlText w:val="%1"/>
      <w:lvlJc w:val="left"/>
      <w:pPr>
        <w:tabs>
          <w:tab w:val="num" w:pos="450"/>
        </w:tabs>
        <w:ind w:left="450" w:hanging="450"/>
      </w:pPr>
    </w:lvl>
    <w:lvl w:ilvl="1">
      <w:start w:val="3"/>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68471BE"/>
    <w:multiLevelType w:val="hybridMultilevel"/>
    <w:tmpl w:val="D1C2781C"/>
    <w:lvl w:ilvl="0" w:tplc="1F5C572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3B50F1"/>
    <w:multiLevelType w:val="multilevel"/>
    <w:tmpl w:val="0B9E0D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5822D7"/>
    <w:multiLevelType w:val="multilevel"/>
    <w:tmpl w:val="A3405228"/>
    <w:lvl w:ilvl="0">
      <w:start w:val="3"/>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pStyle w:val="Nadpis2"/>
      <w:lvlText w:val="%1.%2.%3.%4.%5.%6.%7.%8.%9"/>
      <w:lvlJc w:val="left"/>
      <w:pPr>
        <w:tabs>
          <w:tab w:val="num" w:pos="1800"/>
        </w:tabs>
        <w:ind w:left="1800" w:hanging="1800"/>
      </w:pPr>
    </w:lvl>
  </w:abstractNum>
  <w:abstractNum w:abstractNumId="13" w15:restartNumberingAfterBreak="0">
    <w:nsid w:val="1B7D46AD"/>
    <w:multiLevelType w:val="hybridMultilevel"/>
    <w:tmpl w:val="5052E9C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6D4AD3"/>
    <w:multiLevelType w:val="hybridMultilevel"/>
    <w:tmpl w:val="8E1C70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D603D1"/>
    <w:multiLevelType w:val="hybridMultilevel"/>
    <w:tmpl w:val="4428299C"/>
    <w:lvl w:ilvl="0" w:tplc="B1D4C112">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2CF603BF"/>
    <w:multiLevelType w:val="hybridMultilevel"/>
    <w:tmpl w:val="C9322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0548E9"/>
    <w:multiLevelType w:val="hybridMultilevel"/>
    <w:tmpl w:val="A9DAB824"/>
    <w:lvl w:ilvl="0" w:tplc="1F5C572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5018D9"/>
    <w:multiLevelType w:val="multilevel"/>
    <w:tmpl w:val="E40420DA"/>
    <w:lvl w:ilvl="0">
      <w:start w:val="7"/>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81632F"/>
    <w:multiLevelType w:val="hybridMultilevel"/>
    <w:tmpl w:val="A100EA2C"/>
    <w:lvl w:ilvl="0" w:tplc="FE56ABDA">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B91E33"/>
    <w:multiLevelType w:val="hybridMultilevel"/>
    <w:tmpl w:val="D8E6765A"/>
    <w:lvl w:ilvl="0" w:tplc="7EFE33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FA343D"/>
    <w:multiLevelType w:val="multilevel"/>
    <w:tmpl w:val="6C546D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5B6456"/>
    <w:multiLevelType w:val="hybridMultilevel"/>
    <w:tmpl w:val="11DEB4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C217A1"/>
    <w:multiLevelType w:val="multilevel"/>
    <w:tmpl w:val="354C31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5F5BAA"/>
    <w:multiLevelType w:val="multilevel"/>
    <w:tmpl w:val="C4186B9A"/>
    <w:lvl w:ilvl="0">
      <w:start w:val="6"/>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63424C"/>
    <w:multiLevelType w:val="multilevel"/>
    <w:tmpl w:val="3A28A16E"/>
    <w:lvl w:ilvl="0">
      <w:start w:val="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1AB42CE"/>
    <w:multiLevelType w:val="multilevel"/>
    <w:tmpl w:val="1C22C8E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79B0EF2"/>
    <w:multiLevelType w:val="hybridMultilevel"/>
    <w:tmpl w:val="C94C1F64"/>
    <w:lvl w:ilvl="0" w:tplc="381268E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87713A8"/>
    <w:multiLevelType w:val="multilevel"/>
    <w:tmpl w:val="09DC906A"/>
    <w:lvl w:ilvl="0">
      <w:start w:val="3"/>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C22F70"/>
    <w:multiLevelType w:val="hybridMultilevel"/>
    <w:tmpl w:val="FE604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EF1AD9"/>
    <w:multiLevelType w:val="hybridMultilevel"/>
    <w:tmpl w:val="3EE2DBE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3010D4"/>
    <w:multiLevelType w:val="hybridMultilevel"/>
    <w:tmpl w:val="98CC7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F0749B4"/>
    <w:multiLevelType w:val="multilevel"/>
    <w:tmpl w:val="7A9882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1B0461"/>
    <w:multiLevelType w:val="hybridMultilevel"/>
    <w:tmpl w:val="3E5C99FC"/>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C891C35"/>
    <w:multiLevelType w:val="multilevel"/>
    <w:tmpl w:val="2048D2FC"/>
    <w:lvl w:ilvl="0">
      <w:start w:val="4"/>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50427"/>
    <w:multiLevelType w:val="hybridMultilevel"/>
    <w:tmpl w:val="DFB49B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0E26288"/>
    <w:multiLevelType w:val="multilevel"/>
    <w:tmpl w:val="6FCA053A"/>
    <w:lvl w:ilvl="0">
      <w:start w:val="6"/>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25B5EB2"/>
    <w:multiLevelType w:val="hybridMultilevel"/>
    <w:tmpl w:val="A08A77F6"/>
    <w:lvl w:ilvl="0" w:tplc="B7ACCCFE">
      <w:numFmt w:val="bullet"/>
      <w:lvlText w:val="-"/>
      <w:lvlJc w:val="left"/>
      <w:pPr>
        <w:ind w:left="2203" w:hanging="360"/>
      </w:pPr>
      <w:rPr>
        <w:rFonts w:ascii="Arial" w:eastAsia="Calibri" w:hAnsi="Arial" w:cs="Arial"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5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DF2F84"/>
    <w:multiLevelType w:val="multilevel"/>
    <w:tmpl w:val="581CAB04"/>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4" w15:restartNumberingAfterBreak="0">
    <w:nsid w:val="738876C1"/>
    <w:multiLevelType w:val="multilevel"/>
    <w:tmpl w:val="3F6EF1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648706B"/>
    <w:multiLevelType w:val="multilevel"/>
    <w:tmpl w:val="37ECAD7A"/>
    <w:lvl w:ilvl="0">
      <w:start w:val="5"/>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49151E"/>
    <w:multiLevelType w:val="hybridMultilevel"/>
    <w:tmpl w:val="B4A24526"/>
    <w:lvl w:ilvl="0" w:tplc="6D801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7912F0"/>
    <w:multiLevelType w:val="multilevel"/>
    <w:tmpl w:val="354C31D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AF8588D"/>
    <w:multiLevelType w:val="hybridMultilevel"/>
    <w:tmpl w:val="DFB49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BD03BD6"/>
    <w:multiLevelType w:val="hybridMultilevel"/>
    <w:tmpl w:val="67C6B1A0"/>
    <w:lvl w:ilvl="0" w:tplc="FE56ABDA">
      <w:start w:val="1"/>
      <w:numFmt w:val="bullet"/>
      <w:lvlText w:val="-"/>
      <w:lvlJc w:val="left"/>
      <w:pPr>
        <w:ind w:left="1424" w:hanging="360"/>
      </w:pPr>
      <w:rPr>
        <w:rFonts w:ascii="Times New Roman" w:hAnsi="Times New Roman" w:cs="Times New Roman"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num w:numId="1" w16cid:durableId="1413114429">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91740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576594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12665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5109069">
    <w:abstractNumId w:val="11"/>
  </w:num>
  <w:num w:numId="6" w16cid:durableId="1031565367">
    <w:abstractNumId w:val="4"/>
  </w:num>
  <w:num w:numId="7" w16cid:durableId="1825705514">
    <w:abstractNumId w:val="27"/>
  </w:num>
  <w:num w:numId="8" w16cid:durableId="20936000">
    <w:abstractNumId w:val="41"/>
  </w:num>
  <w:num w:numId="9" w16cid:durableId="1963342134">
    <w:abstractNumId w:val="54"/>
  </w:num>
  <w:num w:numId="10" w16cid:durableId="1838230613">
    <w:abstractNumId w:val="50"/>
  </w:num>
  <w:num w:numId="11" w16cid:durableId="1380477400">
    <w:abstractNumId w:val="0"/>
  </w:num>
  <w:num w:numId="12" w16cid:durableId="1965772971">
    <w:abstractNumId w:val="19"/>
  </w:num>
  <w:num w:numId="13" w16cid:durableId="1915121143">
    <w:abstractNumId w:val="6"/>
  </w:num>
  <w:num w:numId="14" w16cid:durableId="2014188594">
    <w:abstractNumId w:val="40"/>
  </w:num>
  <w:num w:numId="15" w16cid:durableId="1577322801">
    <w:abstractNumId w:val="61"/>
  </w:num>
  <w:num w:numId="16" w16cid:durableId="1843621217">
    <w:abstractNumId w:val="52"/>
  </w:num>
  <w:num w:numId="17" w16cid:durableId="2060863624">
    <w:abstractNumId w:val="13"/>
  </w:num>
  <w:num w:numId="18" w16cid:durableId="380909039">
    <w:abstractNumId w:val="20"/>
  </w:num>
  <w:num w:numId="19" w16cid:durableId="651299080">
    <w:abstractNumId w:val="5"/>
  </w:num>
  <w:num w:numId="20" w16cid:durableId="1726639813">
    <w:abstractNumId w:val="56"/>
  </w:num>
  <w:num w:numId="21" w16cid:durableId="826819726">
    <w:abstractNumId w:val="51"/>
  </w:num>
  <w:num w:numId="22" w16cid:durableId="1401947455">
    <w:abstractNumId w:val="45"/>
  </w:num>
  <w:num w:numId="23" w16cid:durableId="543102960">
    <w:abstractNumId w:val="48"/>
  </w:num>
  <w:num w:numId="24" w16cid:durableId="685716529">
    <w:abstractNumId w:val="25"/>
  </w:num>
  <w:num w:numId="25" w16cid:durableId="1236167110">
    <w:abstractNumId w:val="28"/>
  </w:num>
  <w:num w:numId="26" w16cid:durableId="1743062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9942691">
    <w:abstractNumId w:val="42"/>
  </w:num>
  <w:num w:numId="28" w16cid:durableId="341398889">
    <w:abstractNumId w:val="46"/>
  </w:num>
  <w:num w:numId="29" w16cid:durableId="1131022903">
    <w:abstractNumId w:val="14"/>
  </w:num>
  <w:num w:numId="30" w16cid:durableId="831608569">
    <w:abstractNumId w:val="59"/>
  </w:num>
  <w:num w:numId="31" w16cid:durableId="1702704050">
    <w:abstractNumId w:val="16"/>
  </w:num>
  <w:num w:numId="32" w16cid:durableId="1823886185">
    <w:abstractNumId w:val="60"/>
  </w:num>
  <w:num w:numId="33" w16cid:durableId="1622616008">
    <w:abstractNumId w:val="38"/>
  </w:num>
  <w:num w:numId="34" w16cid:durableId="1523275877">
    <w:abstractNumId w:val="53"/>
  </w:num>
  <w:num w:numId="35" w16cid:durableId="544559554">
    <w:abstractNumId w:val="18"/>
  </w:num>
  <w:num w:numId="36" w16cid:durableId="1721245999">
    <w:abstractNumId w:val="39"/>
  </w:num>
  <w:num w:numId="37" w16cid:durableId="1629313523">
    <w:abstractNumId w:val="44"/>
  </w:num>
  <w:num w:numId="38" w16cid:durableId="1685745789">
    <w:abstractNumId w:val="15"/>
  </w:num>
  <w:num w:numId="39" w16cid:durableId="1991859460">
    <w:abstractNumId w:val="36"/>
  </w:num>
  <w:num w:numId="40" w16cid:durableId="1106072515">
    <w:abstractNumId w:val="29"/>
  </w:num>
  <w:num w:numId="41" w16cid:durableId="890575027">
    <w:abstractNumId w:val="7"/>
  </w:num>
  <w:num w:numId="42" w16cid:durableId="577178790">
    <w:abstractNumId w:val="58"/>
  </w:num>
  <w:num w:numId="43" w16cid:durableId="1323461455">
    <w:abstractNumId w:val="3"/>
  </w:num>
  <w:num w:numId="44" w16cid:durableId="1626890782">
    <w:abstractNumId w:val="26"/>
  </w:num>
  <w:num w:numId="45" w16cid:durableId="741685291">
    <w:abstractNumId w:val="35"/>
  </w:num>
  <w:num w:numId="46" w16cid:durableId="773329662">
    <w:abstractNumId w:val="30"/>
  </w:num>
  <w:num w:numId="47" w16cid:durableId="1344622647">
    <w:abstractNumId w:val="1"/>
  </w:num>
  <w:num w:numId="48" w16cid:durableId="1927808884">
    <w:abstractNumId w:val="22"/>
  </w:num>
  <w:num w:numId="49" w16cid:durableId="1553662819">
    <w:abstractNumId w:val="43"/>
  </w:num>
  <w:num w:numId="50" w16cid:durableId="1022560346">
    <w:abstractNumId w:val="33"/>
  </w:num>
  <w:num w:numId="51" w16cid:durableId="2045597859">
    <w:abstractNumId w:val="37"/>
  </w:num>
  <w:num w:numId="52" w16cid:durableId="1810706365">
    <w:abstractNumId w:val="21"/>
  </w:num>
  <w:num w:numId="53" w16cid:durableId="640695108">
    <w:abstractNumId w:val="10"/>
  </w:num>
  <w:num w:numId="54" w16cid:durableId="1612320153">
    <w:abstractNumId w:val="57"/>
  </w:num>
  <w:num w:numId="55" w16cid:durableId="751125274">
    <w:abstractNumId w:val="23"/>
  </w:num>
  <w:num w:numId="56" w16cid:durableId="1806510821">
    <w:abstractNumId w:val="2"/>
  </w:num>
  <w:num w:numId="57" w16cid:durableId="727219725">
    <w:abstractNumId w:val="8"/>
  </w:num>
  <w:num w:numId="58" w16cid:durableId="828209762">
    <w:abstractNumId w:val="17"/>
  </w:num>
  <w:num w:numId="59" w16cid:durableId="1359771215">
    <w:abstractNumId w:val="33"/>
  </w:num>
  <w:num w:numId="60" w16cid:durableId="1058670941">
    <w:abstractNumId w:val="24"/>
  </w:num>
  <w:num w:numId="61" w16cid:durableId="1237008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6185100">
    <w:abstractNumId w:val="32"/>
  </w:num>
  <w:num w:numId="63" w16cid:durableId="1855068621">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JMXnOY7Tp52QXM0ihbZcjCjPFQrHTu2Z3u3I4z3dtqRbOQFsHhsNZKcGcBSDtvyWpexKJ6WHl7IahE8M/cq6A==" w:salt="AdaqtBbRyP6CRL3yOpok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B0"/>
    <w:rsid w:val="00005A81"/>
    <w:rsid w:val="000077F5"/>
    <w:rsid w:val="00016F6C"/>
    <w:rsid w:val="00021A68"/>
    <w:rsid w:val="00027B3C"/>
    <w:rsid w:val="000317A5"/>
    <w:rsid w:val="0003426B"/>
    <w:rsid w:val="000400EB"/>
    <w:rsid w:val="00045206"/>
    <w:rsid w:val="000519F9"/>
    <w:rsid w:val="0005275F"/>
    <w:rsid w:val="00055E89"/>
    <w:rsid w:val="00056FBF"/>
    <w:rsid w:val="0006784B"/>
    <w:rsid w:val="000761E1"/>
    <w:rsid w:val="00090CB6"/>
    <w:rsid w:val="000958BD"/>
    <w:rsid w:val="000A3EBB"/>
    <w:rsid w:val="000A4F3B"/>
    <w:rsid w:val="000B29F1"/>
    <w:rsid w:val="000B7E2E"/>
    <w:rsid w:val="000E3A07"/>
    <w:rsid w:val="000E66D6"/>
    <w:rsid w:val="00103322"/>
    <w:rsid w:val="00107AC6"/>
    <w:rsid w:val="00112056"/>
    <w:rsid w:val="00123E92"/>
    <w:rsid w:val="001252F1"/>
    <w:rsid w:val="00132CB4"/>
    <w:rsid w:val="00134F51"/>
    <w:rsid w:val="001364BD"/>
    <w:rsid w:val="00136C40"/>
    <w:rsid w:val="00143B8A"/>
    <w:rsid w:val="00147128"/>
    <w:rsid w:val="00153AFF"/>
    <w:rsid w:val="00157D14"/>
    <w:rsid w:val="00160FC8"/>
    <w:rsid w:val="00161572"/>
    <w:rsid w:val="001617A2"/>
    <w:rsid w:val="0016204D"/>
    <w:rsid w:val="0016433A"/>
    <w:rsid w:val="0016776C"/>
    <w:rsid w:val="0017030E"/>
    <w:rsid w:val="00171638"/>
    <w:rsid w:val="00173A2C"/>
    <w:rsid w:val="00175382"/>
    <w:rsid w:val="00191E12"/>
    <w:rsid w:val="00195B38"/>
    <w:rsid w:val="001A1BB0"/>
    <w:rsid w:val="001C26D5"/>
    <w:rsid w:val="001D7101"/>
    <w:rsid w:val="001E6B32"/>
    <w:rsid w:val="001F344C"/>
    <w:rsid w:val="001F42B0"/>
    <w:rsid w:val="001F6887"/>
    <w:rsid w:val="00202B08"/>
    <w:rsid w:val="00203543"/>
    <w:rsid w:val="00206767"/>
    <w:rsid w:val="0021028F"/>
    <w:rsid w:val="00210438"/>
    <w:rsid w:val="00210943"/>
    <w:rsid w:val="00213D5B"/>
    <w:rsid w:val="00214C71"/>
    <w:rsid w:val="002318EE"/>
    <w:rsid w:val="002451D7"/>
    <w:rsid w:val="0025510E"/>
    <w:rsid w:val="00255BBA"/>
    <w:rsid w:val="00257BAE"/>
    <w:rsid w:val="00260C26"/>
    <w:rsid w:val="0027131A"/>
    <w:rsid w:val="002805BD"/>
    <w:rsid w:val="00282A1C"/>
    <w:rsid w:val="00284AD5"/>
    <w:rsid w:val="002863E4"/>
    <w:rsid w:val="002934BA"/>
    <w:rsid w:val="002A2674"/>
    <w:rsid w:val="002A5E60"/>
    <w:rsid w:val="002A7A09"/>
    <w:rsid w:val="002A7D17"/>
    <w:rsid w:val="002B09EB"/>
    <w:rsid w:val="002B5DD5"/>
    <w:rsid w:val="002C16C1"/>
    <w:rsid w:val="002C50C2"/>
    <w:rsid w:val="002C7202"/>
    <w:rsid w:val="002D4403"/>
    <w:rsid w:val="002E17DC"/>
    <w:rsid w:val="002E55C1"/>
    <w:rsid w:val="002F1406"/>
    <w:rsid w:val="002F4876"/>
    <w:rsid w:val="002F68AA"/>
    <w:rsid w:val="00305DB9"/>
    <w:rsid w:val="003159E0"/>
    <w:rsid w:val="00317BC4"/>
    <w:rsid w:val="0032227C"/>
    <w:rsid w:val="00331E72"/>
    <w:rsid w:val="003413AA"/>
    <w:rsid w:val="00346E48"/>
    <w:rsid w:val="00347625"/>
    <w:rsid w:val="003478CA"/>
    <w:rsid w:val="00347BB8"/>
    <w:rsid w:val="00361CFF"/>
    <w:rsid w:val="003675F0"/>
    <w:rsid w:val="00375BFB"/>
    <w:rsid w:val="00381701"/>
    <w:rsid w:val="00382025"/>
    <w:rsid w:val="00384527"/>
    <w:rsid w:val="003B028F"/>
    <w:rsid w:val="003B1B07"/>
    <w:rsid w:val="003B2467"/>
    <w:rsid w:val="003C410E"/>
    <w:rsid w:val="003C43E3"/>
    <w:rsid w:val="003C5703"/>
    <w:rsid w:val="003C63EF"/>
    <w:rsid w:val="003D7EA4"/>
    <w:rsid w:val="003E3120"/>
    <w:rsid w:val="003E4C03"/>
    <w:rsid w:val="003E5BDB"/>
    <w:rsid w:val="003F3248"/>
    <w:rsid w:val="003F7C27"/>
    <w:rsid w:val="00424F9E"/>
    <w:rsid w:val="00427FC5"/>
    <w:rsid w:val="00432758"/>
    <w:rsid w:val="00435105"/>
    <w:rsid w:val="004463E9"/>
    <w:rsid w:val="00452E28"/>
    <w:rsid w:val="00453C26"/>
    <w:rsid w:val="004558F0"/>
    <w:rsid w:val="0046119B"/>
    <w:rsid w:val="0046557C"/>
    <w:rsid w:val="00480280"/>
    <w:rsid w:val="004810B6"/>
    <w:rsid w:val="00495A48"/>
    <w:rsid w:val="004A2ADC"/>
    <w:rsid w:val="004C7677"/>
    <w:rsid w:val="004D326B"/>
    <w:rsid w:val="004F4DA1"/>
    <w:rsid w:val="00501AE1"/>
    <w:rsid w:val="005079B9"/>
    <w:rsid w:val="005142B6"/>
    <w:rsid w:val="00516FEB"/>
    <w:rsid w:val="005218DC"/>
    <w:rsid w:val="00522953"/>
    <w:rsid w:val="00533DAB"/>
    <w:rsid w:val="005418FE"/>
    <w:rsid w:val="00554FBC"/>
    <w:rsid w:val="005667E6"/>
    <w:rsid w:val="00591FF1"/>
    <w:rsid w:val="005A4F2B"/>
    <w:rsid w:val="005B6375"/>
    <w:rsid w:val="005D7252"/>
    <w:rsid w:val="005E2DC8"/>
    <w:rsid w:val="005E727B"/>
    <w:rsid w:val="005F1170"/>
    <w:rsid w:val="00601DFF"/>
    <w:rsid w:val="0060606E"/>
    <w:rsid w:val="00610DC4"/>
    <w:rsid w:val="00611ED6"/>
    <w:rsid w:val="00613367"/>
    <w:rsid w:val="00624388"/>
    <w:rsid w:val="006277FB"/>
    <w:rsid w:val="00636FAB"/>
    <w:rsid w:val="00637743"/>
    <w:rsid w:val="006450AB"/>
    <w:rsid w:val="00667714"/>
    <w:rsid w:val="00670FD5"/>
    <w:rsid w:val="0067215D"/>
    <w:rsid w:val="006728EB"/>
    <w:rsid w:val="00687591"/>
    <w:rsid w:val="00687E80"/>
    <w:rsid w:val="00693885"/>
    <w:rsid w:val="006A012D"/>
    <w:rsid w:val="006B592C"/>
    <w:rsid w:val="006B7A54"/>
    <w:rsid w:val="006D2CCC"/>
    <w:rsid w:val="006D5414"/>
    <w:rsid w:val="006D7D7B"/>
    <w:rsid w:val="006E3917"/>
    <w:rsid w:val="006E464B"/>
    <w:rsid w:val="006F62BB"/>
    <w:rsid w:val="006F7272"/>
    <w:rsid w:val="00702F43"/>
    <w:rsid w:val="007119B7"/>
    <w:rsid w:val="007274A8"/>
    <w:rsid w:val="007351CB"/>
    <w:rsid w:val="00746A96"/>
    <w:rsid w:val="00752A44"/>
    <w:rsid w:val="00752ED7"/>
    <w:rsid w:val="00761DEE"/>
    <w:rsid w:val="00763616"/>
    <w:rsid w:val="007743D4"/>
    <w:rsid w:val="007858E2"/>
    <w:rsid w:val="00795782"/>
    <w:rsid w:val="00795D18"/>
    <w:rsid w:val="00795F36"/>
    <w:rsid w:val="007A3472"/>
    <w:rsid w:val="007B0C27"/>
    <w:rsid w:val="007B0E75"/>
    <w:rsid w:val="007B53B1"/>
    <w:rsid w:val="007D1EA2"/>
    <w:rsid w:val="007D56AF"/>
    <w:rsid w:val="007E0587"/>
    <w:rsid w:val="007E0C16"/>
    <w:rsid w:val="007E342C"/>
    <w:rsid w:val="007F4CA4"/>
    <w:rsid w:val="008033DE"/>
    <w:rsid w:val="00804073"/>
    <w:rsid w:val="008105E4"/>
    <w:rsid w:val="0081114E"/>
    <w:rsid w:val="00811B01"/>
    <w:rsid w:val="008147AA"/>
    <w:rsid w:val="008166BF"/>
    <w:rsid w:val="0081693F"/>
    <w:rsid w:val="00842946"/>
    <w:rsid w:val="0084409B"/>
    <w:rsid w:val="00853D86"/>
    <w:rsid w:val="00856507"/>
    <w:rsid w:val="0085720F"/>
    <w:rsid w:val="00884B25"/>
    <w:rsid w:val="00885393"/>
    <w:rsid w:val="00894446"/>
    <w:rsid w:val="00894A36"/>
    <w:rsid w:val="00897B35"/>
    <w:rsid w:val="008A1299"/>
    <w:rsid w:val="008A72BC"/>
    <w:rsid w:val="008A7F7B"/>
    <w:rsid w:val="008B5392"/>
    <w:rsid w:val="008C5EA6"/>
    <w:rsid w:val="008C7B4A"/>
    <w:rsid w:val="008D15E5"/>
    <w:rsid w:val="008D60F8"/>
    <w:rsid w:val="008E1EBC"/>
    <w:rsid w:val="008F4EFE"/>
    <w:rsid w:val="009071A5"/>
    <w:rsid w:val="0092428A"/>
    <w:rsid w:val="00933186"/>
    <w:rsid w:val="009343A4"/>
    <w:rsid w:val="00940E11"/>
    <w:rsid w:val="009420AF"/>
    <w:rsid w:val="009437A8"/>
    <w:rsid w:val="00944B8C"/>
    <w:rsid w:val="00946D2C"/>
    <w:rsid w:val="00971A5E"/>
    <w:rsid w:val="00972146"/>
    <w:rsid w:val="00981E05"/>
    <w:rsid w:val="009830E0"/>
    <w:rsid w:val="00984369"/>
    <w:rsid w:val="00990FF1"/>
    <w:rsid w:val="009A07F3"/>
    <w:rsid w:val="009A13D2"/>
    <w:rsid w:val="009A1BCD"/>
    <w:rsid w:val="009A5C0E"/>
    <w:rsid w:val="009B5D86"/>
    <w:rsid w:val="009D7002"/>
    <w:rsid w:val="009F3FAB"/>
    <w:rsid w:val="00A02E54"/>
    <w:rsid w:val="00A030F4"/>
    <w:rsid w:val="00A1114F"/>
    <w:rsid w:val="00A402C4"/>
    <w:rsid w:val="00A40C75"/>
    <w:rsid w:val="00A57175"/>
    <w:rsid w:val="00A67719"/>
    <w:rsid w:val="00A721A8"/>
    <w:rsid w:val="00A8595F"/>
    <w:rsid w:val="00A85CD9"/>
    <w:rsid w:val="00A9252C"/>
    <w:rsid w:val="00A96DBC"/>
    <w:rsid w:val="00AA3C87"/>
    <w:rsid w:val="00AA7EA3"/>
    <w:rsid w:val="00AB13F3"/>
    <w:rsid w:val="00AC2E8E"/>
    <w:rsid w:val="00AE4391"/>
    <w:rsid w:val="00AF7C5B"/>
    <w:rsid w:val="00AF7E62"/>
    <w:rsid w:val="00B06744"/>
    <w:rsid w:val="00B13D86"/>
    <w:rsid w:val="00B34175"/>
    <w:rsid w:val="00B518A3"/>
    <w:rsid w:val="00B528AD"/>
    <w:rsid w:val="00B56AEF"/>
    <w:rsid w:val="00B60055"/>
    <w:rsid w:val="00B6006E"/>
    <w:rsid w:val="00B715B9"/>
    <w:rsid w:val="00B748C2"/>
    <w:rsid w:val="00B76FFA"/>
    <w:rsid w:val="00B825E5"/>
    <w:rsid w:val="00B87EEF"/>
    <w:rsid w:val="00BA3439"/>
    <w:rsid w:val="00BA4DAA"/>
    <w:rsid w:val="00BA53B5"/>
    <w:rsid w:val="00BB1F97"/>
    <w:rsid w:val="00BB3396"/>
    <w:rsid w:val="00BB33BE"/>
    <w:rsid w:val="00BC22AA"/>
    <w:rsid w:val="00BD2406"/>
    <w:rsid w:val="00BD3733"/>
    <w:rsid w:val="00BE3615"/>
    <w:rsid w:val="00BE784D"/>
    <w:rsid w:val="00BE7AF2"/>
    <w:rsid w:val="00BF29BB"/>
    <w:rsid w:val="00BF5422"/>
    <w:rsid w:val="00BF7507"/>
    <w:rsid w:val="00C02AEB"/>
    <w:rsid w:val="00C07425"/>
    <w:rsid w:val="00C07B37"/>
    <w:rsid w:val="00C11415"/>
    <w:rsid w:val="00C120B1"/>
    <w:rsid w:val="00C14CCE"/>
    <w:rsid w:val="00C217E5"/>
    <w:rsid w:val="00C30CFB"/>
    <w:rsid w:val="00C31DE1"/>
    <w:rsid w:val="00C330E6"/>
    <w:rsid w:val="00C4375F"/>
    <w:rsid w:val="00C52272"/>
    <w:rsid w:val="00C525E4"/>
    <w:rsid w:val="00C54C1A"/>
    <w:rsid w:val="00C561CF"/>
    <w:rsid w:val="00C67CC2"/>
    <w:rsid w:val="00C70ACC"/>
    <w:rsid w:val="00C74F61"/>
    <w:rsid w:val="00C8139C"/>
    <w:rsid w:val="00C84668"/>
    <w:rsid w:val="00C9279B"/>
    <w:rsid w:val="00C94C86"/>
    <w:rsid w:val="00C95916"/>
    <w:rsid w:val="00C9726F"/>
    <w:rsid w:val="00CA3BF0"/>
    <w:rsid w:val="00CC5D0F"/>
    <w:rsid w:val="00CD3853"/>
    <w:rsid w:val="00CE2D39"/>
    <w:rsid w:val="00CE3155"/>
    <w:rsid w:val="00CF3DF3"/>
    <w:rsid w:val="00D01C03"/>
    <w:rsid w:val="00D1295B"/>
    <w:rsid w:val="00D14E86"/>
    <w:rsid w:val="00D171E9"/>
    <w:rsid w:val="00D221E9"/>
    <w:rsid w:val="00D26B53"/>
    <w:rsid w:val="00D2703C"/>
    <w:rsid w:val="00D30844"/>
    <w:rsid w:val="00D336B1"/>
    <w:rsid w:val="00D40C5A"/>
    <w:rsid w:val="00D41BC6"/>
    <w:rsid w:val="00D466DC"/>
    <w:rsid w:val="00D57F37"/>
    <w:rsid w:val="00D702CB"/>
    <w:rsid w:val="00D76DF3"/>
    <w:rsid w:val="00D82429"/>
    <w:rsid w:val="00D825A2"/>
    <w:rsid w:val="00D9389F"/>
    <w:rsid w:val="00D95999"/>
    <w:rsid w:val="00DA669E"/>
    <w:rsid w:val="00DB4215"/>
    <w:rsid w:val="00DB554F"/>
    <w:rsid w:val="00DB6D88"/>
    <w:rsid w:val="00DD24F4"/>
    <w:rsid w:val="00DE0CEE"/>
    <w:rsid w:val="00DE2746"/>
    <w:rsid w:val="00DE27D5"/>
    <w:rsid w:val="00DE373A"/>
    <w:rsid w:val="00DF3A4E"/>
    <w:rsid w:val="00E10C8C"/>
    <w:rsid w:val="00E11E60"/>
    <w:rsid w:val="00E17AA8"/>
    <w:rsid w:val="00E17BEC"/>
    <w:rsid w:val="00E2199F"/>
    <w:rsid w:val="00E22CB9"/>
    <w:rsid w:val="00E2687E"/>
    <w:rsid w:val="00E31363"/>
    <w:rsid w:val="00E44067"/>
    <w:rsid w:val="00E45BED"/>
    <w:rsid w:val="00E46845"/>
    <w:rsid w:val="00E50CC6"/>
    <w:rsid w:val="00E5744A"/>
    <w:rsid w:val="00E70F63"/>
    <w:rsid w:val="00E839EB"/>
    <w:rsid w:val="00E92381"/>
    <w:rsid w:val="00E9417A"/>
    <w:rsid w:val="00E96478"/>
    <w:rsid w:val="00EA1753"/>
    <w:rsid w:val="00EA7630"/>
    <w:rsid w:val="00EB6E8F"/>
    <w:rsid w:val="00ED08A0"/>
    <w:rsid w:val="00EE30A8"/>
    <w:rsid w:val="00EE73DC"/>
    <w:rsid w:val="00EF1AE0"/>
    <w:rsid w:val="00EF4F55"/>
    <w:rsid w:val="00F07EA9"/>
    <w:rsid w:val="00F12122"/>
    <w:rsid w:val="00F24943"/>
    <w:rsid w:val="00F24AA2"/>
    <w:rsid w:val="00F31790"/>
    <w:rsid w:val="00F36562"/>
    <w:rsid w:val="00F405B5"/>
    <w:rsid w:val="00F4324C"/>
    <w:rsid w:val="00F52142"/>
    <w:rsid w:val="00F542CF"/>
    <w:rsid w:val="00F84851"/>
    <w:rsid w:val="00F85C4E"/>
    <w:rsid w:val="00F960C6"/>
    <w:rsid w:val="00F97A79"/>
    <w:rsid w:val="00FA30CD"/>
    <w:rsid w:val="00FA58A0"/>
    <w:rsid w:val="00FA762A"/>
    <w:rsid w:val="00FD7A83"/>
    <w:rsid w:val="00FE6848"/>
    <w:rsid w:val="00FF6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B62B4"/>
  <w15:docId w15:val="{531C1331-2D12-4903-9352-9E8AEF1E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67CC2"/>
    <w:rPr>
      <w:sz w:val="24"/>
      <w:szCs w:val="24"/>
    </w:rPr>
  </w:style>
  <w:style w:type="paragraph" w:styleId="Nadpis2">
    <w:name w:val="heading 2"/>
    <w:basedOn w:val="Normln"/>
    <w:next w:val="Normln"/>
    <w:qFormat/>
    <w:rsid w:val="001F42B0"/>
    <w:pPr>
      <w:keepNext/>
      <w:numPr>
        <w:ilvl w:val="8"/>
        <w:numId w:val="2"/>
      </w:numPr>
      <w:tabs>
        <w:tab w:val="clear" w:pos="1800"/>
        <w:tab w:val="num" w:pos="4320"/>
      </w:tabs>
      <w:ind w:left="4320" w:hanging="1440"/>
      <w:jc w:val="center"/>
      <w:outlineLvl w:val="1"/>
    </w:pPr>
    <w:rPr>
      <w:rFonts w:ascii="Arial" w:eastAsia="Arial Unicode MS" w:hAnsi="Arial"/>
      <w:b/>
      <w:i/>
      <w:color w:val="0000FF"/>
      <w:sz w:val="32"/>
      <w:szCs w:val="20"/>
    </w:rPr>
  </w:style>
  <w:style w:type="paragraph" w:styleId="Nadpis4">
    <w:name w:val="heading 4"/>
    <w:basedOn w:val="Normln"/>
    <w:next w:val="Normln"/>
    <w:qFormat/>
    <w:rsid w:val="001F42B0"/>
    <w:pPr>
      <w:keepNext/>
      <w:jc w:val="both"/>
      <w:outlineLvl w:val="3"/>
    </w:pPr>
    <w:rPr>
      <w:rFonts w:eastAsia="Arial Unicode M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F42B0"/>
    <w:pPr>
      <w:jc w:val="both"/>
    </w:pPr>
    <w:rPr>
      <w:rFonts w:ascii="Arial Narrow" w:hAnsi="Arial Narrow"/>
      <w:sz w:val="22"/>
      <w:szCs w:val="20"/>
    </w:rPr>
  </w:style>
  <w:style w:type="paragraph" w:styleId="Zhlav">
    <w:name w:val="header"/>
    <w:basedOn w:val="Normln"/>
    <w:link w:val="ZhlavChar"/>
    <w:uiPriority w:val="99"/>
    <w:rsid w:val="00C120B1"/>
    <w:pPr>
      <w:tabs>
        <w:tab w:val="center" w:pos="4536"/>
        <w:tab w:val="right" w:pos="9072"/>
      </w:tabs>
    </w:pPr>
  </w:style>
  <w:style w:type="character" w:customStyle="1" w:styleId="ZhlavChar">
    <w:name w:val="Záhlaví Char"/>
    <w:basedOn w:val="Standardnpsmoodstavce"/>
    <w:link w:val="Zhlav"/>
    <w:uiPriority w:val="99"/>
    <w:rsid w:val="00C120B1"/>
    <w:rPr>
      <w:sz w:val="24"/>
      <w:szCs w:val="24"/>
    </w:rPr>
  </w:style>
  <w:style w:type="paragraph" w:styleId="Zpat">
    <w:name w:val="footer"/>
    <w:basedOn w:val="Normln"/>
    <w:link w:val="ZpatChar"/>
    <w:rsid w:val="00C120B1"/>
    <w:pPr>
      <w:tabs>
        <w:tab w:val="center" w:pos="4536"/>
        <w:tab w:val="right" w:pos="9072"/>
      </w:tabs>
    </w:pPr>
  </w:style>
  <w:style w:type="character" w:customStyle="1" w:styleId="ZpatChar">
    <w:name w:val="Zápatí Char"/>
    <w:basedOn w:val="Standardnpsmoodstavce"/>
    <w:link w:val="Zpat"/>
    <w:rsid w:val="00C120B1"/>
    <w:rPr>
      <w:sz w:val="24"/>
      <w:szCs w:val="24"/>
    </w:rPr>
  </w:style>
  <w:style w:type="paragraph" w:styleId="Textbubliny">
    <w:name w:val="Balloon Text"/>
    <w:basedOn w:val="Normln"/>
    <w:link w:val="TextbublinyChar"/>
    <w:rsid w:val="00C120B1"/>
    <w:rPr>
      <w:rFonts w:ascii="Tahoma" w:hAnsi="Tahoma" w:cs="Tahoma"/>
      <w:sz w:val="16"/>
      <w:szCs w:val="16"/>
    </w:rPr>
  </w:style>
  <w:style w:type="character" w:customStyle="1" w:styleId="TextbublinyChar">
    <w:name w:val="Text bubliny Char"/>
    <w:basedOn w:val="Standardnpsmoodstavce"/>
    <w:link w:val="Textbubliny"/>
    <w:rsid w:val="00C120B1"/>
    <w:rPr>
      <w:rFonts w:ascii="Tahoma" w:hAnsi="Tahoma" w:cs="Tahoma"/>
      <w:sz w:val="16"/>
      <w:szCs w:val="16"/>
    </w:rPr>
  </w:style>
  <w:style w:type="paragraph" w:customStyle="1" w:styleId="NormlnIMP">
    <w:name w:val="Normální_IMP"/>
    <w:basedOn w:val="Normln"/>
    <w:rsid w:val="00C120B1"/>
    <w:pPr>
      <w:widowControl w:val="0"/>
      <w:overflowPunct w:val="0"/>
      <w:autoSpaceDE w:val="0"/>
      <w:autoSpaceDN w:val="0"/>
      <w:adjustRightInd w:val="0"/>
      <w:textAlignment w:val="baseline"/>
    </w:pPr>
    <w:rPr>
      <w:sz w:val="20"/>
      <w:szCs w:val="20"/>
    </w:rPr>
  </w:style>
  <w:style w:type="paragraph" w:styleId="Bezmezer">
    <w:name w:val="No Spacing"/>
    <w:uiPriority w:val="1"/>
    <w:qFormat/>
    <w:rsid w:val="00CF3DF3"/>
    <w:rPr>
      <w:rFonts w:eastAsia="Calibri"/>
      <w:sz w:val="24"/>
      <w:szCs w:val="22"/>
      <w:lang w:eastAsia="en-US"/>
    </w:rPr>
  </w:style>
  <w:style w:type="character" w:styleId="Odkaznakoment">
    <w:name w:val="annotation reference"/>
    <w:basedOn w:val="Standardnpsmoodstavce"/>
    <w:uiPriority w:val="99"/>
    <w:rsid w:val="0081693F"/>
    <w:rPr>
      <w:sz w:val="16"/>
      <w:szCs w:val="16"/>
    </w:rPr>
  </w:style>
  <w:style w:type="paragraph" w:styleId="Textkomente">
    <w:name w:val="annotation text"/>
    <w:basedOn w:val="Normln"/>
    <w:link w:val="TextkomenteChar"/>
    <w:rsid w:val="0081693F"/>
    <w:rPr>
      <w:sz w:val="20"/>
      <w:szCs w:val="20"/>
    </w:rPr>
  </w:style>
  <w:style w:type="character" w:customStyle="1" w:styleId="TextkomenteChar">
    <w:name w:val="Text komentáře Char"/>
    <w:basedOn w:val="Standardnpsmoodstavce"/>
    <w:link w:val="Textkomente"/>
    <w:rsid w:val="0081693F"/>
  </w:style>
  <w:style w:type="paragraph" w:styleId="Pedmtkomente">
    <w:name w:val="annotation subject"/>
    <w:basedOn w:val="Textkomente"/>
    <w:next w:val="Textkomente"/>
    <w:link w:val="PedmtkomenteChar"/>
    <w:rsid w:val="0081693F"/>
    <w:rPr>
      <w:b/>
      <w:bCs/>
    </w:rPr>
  </w:style>
  <w:style w:type="character" w:customStyle="1" w:styleId="PedmtkomenteChar">
    <w:name w:val="Předmět komentáře Char"/>
    <w:basedOn w:val="TextkomenteChar"/>
    <w:link w:val="Pedmtkomente"/>
    <w:rsid w:val="0081693F"/>
    <w:rPr>
      <w:b/>
      <w:bCs/>
    </w:rPr>
  </w:style>
  <w:style w:type="paragraph" w:styleId="Odstavecseseznamem">
    <w:name w:val="List Paragraph"/>
    <w:basedOn w:val="Normln"/>
    <w:link w:val="OdstavecseseznamemChar"/>
    <w:uiPriority w:val="34"/>
    <w:qFormat/>
    <w:rsid w:val="006B7A54"/>
    <w:pPr>
      <w:ind w:left="720"/>
      <w:contextualSpacing/>
    </w:pPr>
  </w:style>
  <w:style w:type="paragraph" w:styleId="Zkladntext2">
    <w:name w:val="Body Text 2"/>
    <w:basedOn w:val="Normln"/>
    <w:link w:val="Zkladntext2Char"/>
    <w:rsid w:val="00132CB4"/>
    <w:pPr>
      <w:spacing w:after="120" w:line="480" w:lineRule="auto"/>
    </w:pPr>
  </w:style>
  <w:style w:type="character" w:customStyle="1" w:styleId="Zkladntext2Char">
    <w:name w:val="Základní text 2 Char"/>
    <w:basedOn w:val="Standardnpsmoodstavce"/>
    <w:link w:val="Zkladntext2"/>
    <w:rsid w:val="00132CB4"/>
    <w:rPr>
      <w:sz w:val="24"/>
      <w:szCs w:val="24"/>
    </w:rPr>
  </w:style>
  <w:style w:type="paragraph" w:customStyle="1" w:styleId="HLAVICKA">
    <w:name w:val="HLAVICKA"/>
    <w:basedOn w:val="Normln"/>
    <w:uiPriority w:val="99"/>
    <w:rsid w:val="00DE373A"/>
    <w:pPr>
      <w:tabs>
        <w:tab w:val="left" w:pos="284"/>
        <w:tab w:val="left" w:pos="1134"/>
      </w:tabs>
      <w:overflowPunct w:val="0"/>
      <w:autoSpaceDE w:val="0"/>
      <w:autoSpaceDN w:val="0"/>
      <w:adjustRightInd w:val="0"/>
      <w:spacing w:after="60"/>
      <w:textAlignment w:val="baseline"/>
    </w:pPr>
    <w:rPr>
      <w:rFonts w:ascii="Arial" w:hAnsi="Arial" w:cs="Arial"/>
      <w:sz w:val="20"/>
      <w:szCs w:val="20"/>
    </w:rPr>
  </w:style>
  <w:style w:type="character" w:styleId="Hypertextovodkaz">
    <w:name w:val="Hyperlink"/>
    <w:basedOn w:val="Standardnpsmoodstavce"/>
    <w:rsid w:val="00A85CD9"/>
    <w:rPr>
      <w:color w:val="0000FF" w:themeColor="hyperlink"/>
      <w:u w:val="single"/>
    </w:rPr>
  </w:style>
  <w:style w:type="paragraph" w:customStyle="1" w:styleId="RLProhlensmluvnchstran">
    <w:name w:val="RL Prohlášení smluvních stran"/>
    <w:basedOn w:val="Normln"/>
    <w:link w:val="RLProhlensmluvnchstranChar"/>
    <w:rsid w:val="00D95999"/>
    <w:pPr>
      <w:spacing w:after="120" w:line="280" w:lineRule="exact"/>
      <w:jc w:val="center"/>
    </w:pPr>
    <w:rPr>
      <w:rFonts w:ascii="Calibri" w:hAnsi="Calibri"/>
      <w:b/>
      <w:sz w:val="22"/>
    </w:rPr>
  </w:style>
  <w:style w:type="character" w:customStyle="1" w:styleId="RLProhlensmluvnchstranChar">
    <w:name w:val="RL Prohlášení smluvních stran Char"/>
    <w:link w:val="RLProhlensmluvnchstran"/>
    <w:rsid w:val="00D95999"/>
    <w:rPr>
      <w:rFonts w:ascii="Calibri" w:hAnsi="Calibri"/>
      <w:b/>
      <w:sz w:val="22"/>
      <w:szCs w:val="24"/>
    </w:rPr>
  </w:style>
  <w:style w:type="paragraph" w:styleId="Zkladntextodsazen2">
    <w:name w:val="Body Text Indent 2"/>
    <w:basedOn w:val="Normln"/>
    <w:link w:val="Zkladntextodsazen2Char"/>
    <w:semiHidden/>
    <w:unhideWhenUsed/>
    <w:rsid w:val="008A7F7B"/>
    <w:pPr>
      <w:spacing w:after="120" w:line="480" w:lineRule="auto"/>
      <w:ind w:left="283"/>
    </w:pPr>
  </w:style>
  <w:style w:type="character" w:customStyle="1" w:styleId="Zkladntextodsazen2Char">
    <w:name w:val="Základní text odsazený 2 Char"/>
    <w:basedOn w:val="Standardnpsmoodstavce"/>
    <w:link w:val="Zkladntextodsazen2"/>
    <w:rsid w:val="008A7F7B"/>
    <w:rPr>
      <w:sz w:val="24"/>
      <w:szCs w:val="24"/>
    </w:rPr>
  </w:style>
  <w:style w:type="paragraph" w:styleId="Revize">
    <w:name w:val="Revision"/>
    <w:hidden/>
    <w:uiPriority w:val="99"/>
    <w:semiHidden/>
    <w:rsid w:val="00944B8C"/>
    <w:rPr>
      <w:sz w:val="24"/>
      <w:szCs w:val="24"/>
    </w:rPr>
  </w:style>
  <w:style w:type="character" w:customStyle="1" w:styleId="OdstavecseseznamemChar">
    <w:name w:val="Odstavec se seznamem Char"/>
    <w:link w:val="Odstavecseseznamem"/>
    <w:uiPriority w:val="34"/>
    <w:locked/>
    <w:rsid w:val="002A7D17"/>
    <w:rPr>
      <w:sz w:val="24"/>
      <w:szCs w:val="24"/>
    </w:rPr>
  </w:style>
  <w:style w:type="paragraph" w:customStyle="1" w:styleId="pf0">
    <w:name w:val="pf0"/>
    <w:basedOn w:val="Normln"/>
    <w:rsid w:val="00136C40"/>
    <w:pPr>
      <w:spacing w:before="100" w:beforeAutospacing="1" w:after="100" w:afterAutospacing="1"/>
    </w:pPr>
  </w:style>
  <w:style w:type="character" w:customStyle="1" w:styleId="cf01">
    <w:name w:val="cf01"/>
    <w:basedOn w:val="Standardnpsmoodstavce"/>
    <w:rsid w:val="00136C40"/>
    <w:rPr>
      <w:rFonts w:ascii="Segoe UI" w:hAnsi="Segoe UI" w:cs="Segoe UI" w:hint="default"/>
      <w:sz w:val="18"/>
      <w:szCs w:val="18"/>
    </w:rPr>
  </w:style>
  <w:style w:type="character" w:customStyle="1" w:styleId="cf11">
    <w:name w:val="cf11"/>
    <w:basedOn w:val="Standardnpsmoodstavce"/>
    <w:rsid w:val="00136C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9487">
      <w:bodyDiv w:val="1"/>
      <w:marLeft w:val="0"/>
      <w:marRight w:val="0"/>
      <w:marTop w:val="0"/>
      <w:marBottom w:val="0"/>
      <w:divBdr>
        <w:top w:val="none" w:sz="0" w:space="0" w:color="auto"/>
        <w:left w:val="none" w:sz="0" w:space="0" w:color="auto"/>
        <w:bottom w:val="none" w:sz="0" w:space="0" w:color="auto"/>
        <w:right w:val="none" w:sz="0" w:space="0" w:color="auto"/>
      </w:divBdr>
    </w:div>
    <w:div w:id="726729802">
      <w:bodyDiv w:val="1"/>
      <w:marLeft w:val="0"/>
      <w:marRight w:val="0"/>
      <w:marTop w:val="0"/>
      <w:marBottom w:val="0"/>
      <w:divBdr>
        <w:top w:val="none" w:sz="0" w:space="0" w:color="auto"/>
        <w:left w:val="none" w:sz="0" w:space="0" w:color="auto"/>
        <w:bottom w:val="none" w:sz="0" w:space="0" w:color="auto"/>
        <w:right w:val="none" w:sz="0" w:space="0" w:color="auto"/>
      </w:divBdr>
    </w:div>
    <w:div w:id="1784880705">
      <w:bodyDiv w:val="1"/>
      <w:marLeft w:val="0"/>
      <w:marRight w:val="0"/>
      <w:marTop w:val="0"/>
      <w:marBottom w:val="0"/>
      <w:divBdr>
        <w:top w:val="none" w:sz="0" w:space="0" w:color="auto"/>
        <w:left w:val="none" w:sz="0" w:space="0" w:color="auto"/>
        <w:bottom w:val="none" w:sz="0" w:space="0" w:color="auto"/>
        <w:right w:val="none" w:sz="0" w:space="0" w:color="auto"/>
      </w:divBdr>
    </w:div>
    <w:div w:id="20799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7190-F733-4944-807F-D7101491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3766</Words>
  <Characters>22226</Characters>
  <Application>Microsoft Office Word</Application>
  <DocSecurity>8</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BON JOUR ILLUMINATION</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Vítězslav Poláček</dc:creator>
  <cp:lastModifiedBy>Antošová Kateřina, Mgr.</cp:lastModifiedBy>
  <cp:revision>4</cp:revision>
  <cp:lastPrinted>2007-11-06T08:07:00Z</cp:lastPrinted>
  <dcterms:created xsi:type="dcterms:W3CDTF">2025-06-04T09:27:00Z</dcterms:created>
  <dcterms:modified xsi:type="dcterms:W3CDTF">2025-06-11T06:44:00Z</dcterms:modified>
</cp:coreProperties>
</file>