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02D9FDAC" w14:textId="7CF12435" w:rsidR="00836C00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662EF1">
        <w:rPr>
          <w:rFonts w:ascii="Arial" w:hAnsi="Arial" w:cs="Arial"/>
          <w:b/>
          <w:kern w:val="1"/>
          <w:lang w:eastAsia="ar-SA"/>
        </w:rPr>
        <w:t>„</w:t>
      </w:r>
      <w:r w:rsidR="00A10FEC" w:rsidRPr="00E155EF">
        <w:rPr>
          <w:rFonts w:ascii="Arial" w:hAnsi="Arial" w:cs="Arial"/>
          <w:b/>
          <w:iCs/>
        </w:rPr>
        <w:t>Zhotovení propagačních předmětů pro Kancelář primátora</w:t>
      </w:r>
      <w:r w:rsidRPr="00662EF1">
        <w:rPr>
          <w:rFonts w:ascii="Arial" w:hAnsi="Arial" w:cs="Arial"/>
          <w:b/>
          <w:kern w:val="1"/>
          <w:lang w:eastAsia="ar-SA"/>
        </w:rPr>
        <w:t>“</w:t>
      </w:r>
    </w:p>
    <w:p w14:paraId="7FE5649B" w14:textId="77777777" w:rsidR="00B553C8" w:rsidRPr="00494019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E50CAC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E50CAC">
        <w:rPr>
          <w:rFonts w:ascii="Arial" w:eastAsiaTheme="minorHAnsi" w:hAnsi="Arial" w:cs="Arial"/>
          <w:lang w:eastAsia="en-US"/>
        </w:rPr>
        <w:t xml:space="preserve">subjekt: </w:t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E50CAC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E50CAC">
        <w:rPr>
          <w:rFonts w:ascii="Arial" w:eastAsiaTheme="minorHAnsi" w:hAnsi="Arial" w:cs="Arial"/>
          <w:lang w:eastAsia="en-US"/>
        </w:rPr>
        <w:t>sídlo:</w:t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E50CAC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E50CAC">
        <w:rPr>
          <w:rFonts w:ascii="Arial" w:eastAsiaTheme="minorHAnsi" w:hAnsi="Arial" w:cs="Arial"/>
          <w:lang w:eastAsia="en-US"/>
        </w:rPr>
        <w:t xml:space="preserve">IČO: </w:t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E50CAC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E50CAC">
        <w:rPr>
          <w:rFonts w:ascii="Arial" w:eastAsiaTheme="minorHAnsi" w:hAnsi="Arial" w:cs="Arial"/>
          <w:lang w:eastAsia="en-US"/>
        </w:rPr>
        <w:t xml:space="preserve">DIČ: </w:t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E50CAC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E50CAC">
        <w:rPr>
          <w:rFonts w:ascii="Arial" w:eastAsiaTheme="minorHAnsi" w:hAnsi="Arial" w:cs="Arial"/>
          <w:lang w:eastAsia="en-US"/>
        </w:rPr>
        <w:t>Zastoupeno:</w:t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Pr="00E50CAC">
        <w:rPr>
          <w:rFonts w:ascii="Arial" w:eastAsiaTheme="minorHAnsi" w:hAnsi="Arial" w:cs="Arial"/>
          <w:lang w:eastAsia="en-US"/>
        </w:rPr>
        <w:tab/>
      </w:r>
      <w:r w:rsidR="00171503" w:rsidRPr="00E50CAC">
        <w:rPr>
          <w:rFonts w:ascii="Arial" w:hAnsi="Arial" w:cs="Arial"/>
        </w:rPr>
        <w:t>PhDr</w:t>
      </w:r>
      <w:r w:rsidR="00854405" w:rsidRPr="00E50CAC">
        <w:rPr>
          <w:rFonts w:ascii="Arial" w:eastAsiaTheme="minorHAnsi" w:hAnsi="Arial" w:cs="Arial"/>
          <w:lang w:eastAsia="en-US"/>
        </w:rPr>
        <w:t xml:space="preserve">. </w:t>
      </w:r>
      <w:r w:rsidRPr="00E50CAC">
        <w:rPr>
          <w:rFonts w:ascii="Arial" w:eastAsiaTheme="minorHAnsi" w:hAnsi="Arial" w:cs="Arial"/>
          <w:lang w:eastAsia="en-US"/>
        </w:rPr>
        <w:t xml:space="preserve">Ing. </w:t>
      </w:r>
      <w:r w:rsidR="00FB0404" w:rsidRPr="00E50CAC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59F93" w14:textId="77777777" w:rsidR="00A84B88" w:rsidRDefault="00A84B88" w:rsidP="00E5046A">
      <w:pPr>
        <w:spacing w:after="0" w:line="240" w:lineRule="auto"/>
      </w:pPr>
      <w:r>
        <w:separator/>
      </w:r>
    </w:p>
  </w:endnote>
  <w:endnote w:type="continuationSeparator" w:id="0">
    <w:p w14:paraId="5AF04662" w14:textId="77777777" w:rsidR="00A84B88" w:rsidRDefault="00A84B88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CF4E6" w14:textId="77777777" w:rsidR="00A84B88" w:rsidRDefault="00A84B88" w:rsidP="00E5046A">
      <w:pPr>
        <w:spacing w:after="0" w:line="240" w:lineRule="auto"/>
      </w:pPr>
      <w:r>
        <w:separator/>
      </w:r>
    </w:p>
  </w:footnote>
  <w:footnote w:type="continuationSeparator" w:id="0">
    <w:p w14:paraId="23A2F8AD" w14:textId="77777777" w:rsidR="00A84B88" w:rsidRDefault="00A84B88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7404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E75"/>
    <w:rsid w:val="004B26DA"/>
    <w:rsid w:val="004D398E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0FEC"/>
    <w:rsid w:val="00A14EE6"/>
    <w:rsid w:val="00A16292"/>
    <w:rsid w:val="00A440D0"/>
    <w:rsid w:val="00A53DCE"/>
    <w:rsid w:val="00A64485"/>
    <w:rsid w:val="00A84B88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50CAC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2025-07-03T10:54:00Z</dcterms:modified>
</cp:coreProperties>
</file>