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3E64" w14:textId="77777777" w:rsidR="004D7DD4" w:rsidRPr="00E40187" w:rsidRDefault="004D7DD4" w:rsidP="004D7DD4">
      <w:pPr>
        <w:autoSpaceDE w:val="0"/>
        <w:autoSpaceDN w:val="0"/>
        <w:adjustRightInd w:val="0"/>
        <w:spacing w:before="60" w:after="60" w:line="240" w:lineRule="auto"/>
        <w:jc w:val="center"/>
        <w:rPr>
          <w:rFonts w:ascii="Arial" w:eastAsia="Times New Roman" w:hAnsi="Arial" w:cs="Arial"/>
          <w:b/>
          <w:bCs/>
          <w:lang w:eastAsia="cs-CZ"/>
        </w:rPr>
      </w:pPr>
      <w:r w:rsidRPr="00E40187">
        <w:rPr>
          <w:rFonts w:ascii="Arial" w:eastAsia="Times New Roman" w:hAnsi="Arial" w:cs="Arial"/>
          <w:b/>
          <w:bCs/>
          <w:lang w:eastAsia="cs-CZ"/>
        </w:rPr>
        <w:t>Kupní smlouva</w:t>
      </w:r>
    </w:p>
    <w:p w14:paraId="1F584325" w14:textId="77777777" w:rsidR="004D7DD4" w:rsidRPr="00E40187" w:rsidRDefault="004D7DD4" w:rsidP="004D7DD4">
      <w:pPr>
        <w:autoSpaceDE w:val="0"/>
        <w:autoSpaceDN w:val="0"/>
        <w:adjustRightInd w:val="0"/>
        <w:spacing w:before="60" w:after="60" w:line="240" w:lineRule="auto"/>
        <w:jc w:val="center"/>
        <w:rPr>
          <w:rFonts w:ascii="Arial" w:eastAsia="Times New Roman" w:hAnsi="Arial" w:cs="Arial"/>
          <w:lang w:eastAsia="cs-CZ"/>
        </w:rPr>
      </w:pPr>
      <w:r w:rsidRPr="00E40187">
        <w:rPr>
          <w:rFonts w:ascii="Arial" w:eastAsia="Times New Roman" w:hAnsi="Arial" w:cs="Arial"/>
          <w:lang w:eastAsia="cs-CZ"/>
        </w:rPr>
        <w:t>uzavřená dle ustanovení § 2079 a násl.</w:t>
      </w:r>
      <w:r w:rsidRPr="00E40187">
        <w:rPr>
          <w:rFonts w:ascii="Arial" w:eastAsia="Times New Roman" w:hAnsi="Arial" w:cs="Arial"/>
          <w:b/>
          <w:lang w:eastAsia="cs-CZ"/>
        </w:rPr>
        <w:t xml:space="preserve"> </w:t>
      </w:r>
      <w:r w:rsidRPr="00E40187">
        <w:rPr>
          <w:rFonts w:ascii="Arial" w:eastAsia="Times New Roman" w:hAnsi="Arial" w:cs="Arial"/>
          <w:lang w:eastAsia="cs-CZ"/>
        </w:rPr>
        <w:t>zákona č. 89/2012 Sb., občanského zákoníku, ve znění pozdějších předpisů (dále jen „Občanský zákoník“) mezi těmito smluvními stranami:</w:t>
      </w:r>
    </w:p>
    <w:p w14:paraId="18149A7E" w14:textId="77777777" w:rsidR="004D7DD4" w:rsidRPr="00E40187" w:rsidRDefault="004D7DD4" w:rsidP="004D7DD4">
      <w:pPr>
        <w:autoSpaceDE w:val="0"/>
        <w:autoSpaceDN w:val="0"/>
        <w:adjustRightInd w:val="0"/>
        <w:spacing w:before="60" w:after="60" w:line="240" w:lineRule="auto"/>
        <w:jc w:val="center"/>
        <w:rPr>
          <w:rFonts w:ascii="Arial" w:eastAsia="Times New Roman" w:hAnsi="Arial" w:cs="Arial"/>
          <w:lang w:eastAsia="cs-CZ"/>
        </w:rPr>
      </w:pPr>
    </w:p>
    <w:p w14:paraId="69778227" w14:textId="77777777" w:rsidR="004D7DD4" w:rsidRPr="00E40187" w:rsidRDefault="004D7DD4" w:rsidP="004D7DD4">
      <w:pPr>
        <w:autoSpaceDE w:val="0"/>
        <w:autoSpaceDN w:val="0"/>
        <w:adjustRightInd w:val="0"/>
        <w:spacing w:before="60" w:after="60" w:line="240" w:lineRule="auto"/>
        <w:jc w:val="center"/>
        <w:rPr>
          <w:rFonts w:ascii="Arial" w:eastAsia="Times New Roman" w:hAnsi="Arial" w:cs="Arial"/>
          <w:b/>
          <w:lang w:eastAsia="cs-CZ"/>
        </w:rPr>
      </w:pPr>
      <w:r w:rsidRPr="00E40187">
        <w:rPr>
          <w:rFonts w:ascii="Arial" w:eastAsia="Times New Roman" w:hAnsi="Arial" w:cs="Arial"/>
          <w:b/>
          <w:lang w:eastAsia="cs-CZ"/>
        </w:rPr>
        <w:t>Smluvní strany</w:t>
      </w:r>
    </w:p>
    <w:p w14:paraId="28C8FCB8" w14:textId="77777777" w:rsidR="004D7DD4" w:rsidRPr="00E40187" w:rsidRDefault="004D7DD4" w:rsidP="004D7DD4">
      <w:pPr>
        <w:spacing w:before="60" w:after="60" w:line="240" w:lineRule="auto"/>
        <w:ind w:left="567"/>
        <w:rPr>
          <w:rFonts w:ascii="Arial" w:eastAsia="Times New Roman" w:hAnsi="Arial" w:cs="Arial"/>
          <w:b/>
          <w:lang w:eastAsia="cs-CZ"/>
        </w:rPr>
      </w:pPr>
    </w:p>
    <w:p w14:paraId="4193DD8F" w14:textId="77777777" w:rsidR="004D7DD4" w:rsidRPr="00E40187" w:rsidRDefault="004D7DD4" w:rsidP="004D7DD4">
      <w:pPr>
        <w:spacing w:before="60" w:after="60" w:line="240" w:lineRule="auto"/>
        <w:ind w:left="567"/>
        <w:rPr>
          <w:rFonts w:ascii="Arial" w:eastAsia="Times New Roman" w:hAnsi="Arial" w:cs="Arial"/>
          <w:b/>
          <w:lang w:eastAsia="cs-CZ"/>
        </w:rPr>
      </w:pPr>
      <w:r w:rsidRPr="00E40187">
        <w:rPr>
          <w:rFonts w:ascii="Arial" w:eastAsia="Times New Roman" w:hAnsi="Arial" w:cs="Arial"/>
          <w:b/>
          <w:lang w:eastAsia="cs-CZ"/>
        </w:rPr>
        <w:t xml:space="preserve">1. </w:t>
      </w:r>
      <w:r w:rsidRPr="00E40187">
        <w:rPr>
          <w:rFonts w:ascii="Arial" w:eastAsia="Times New Roman" w:hAnsi="Arial" w:cs="Arial"/>
          <w:b/>
          <w:bCs/>
          <w:lang w:eastAsia="ar-SA"/>
        </w:rPr>
        <w:t>Statutární město Ústí nad Labem</w:t>
      </w:r>
    </w:p>
    <w:p w14:paraId="60A7920F" w14:textId="77777777" w:rsidR="004D7DD4" w:rsidRPr="00E40187" w:rsidRDefault="004D7DD4" w:rsidP="004D7DD4">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40187">
        <w:rPr>
          <w:rFonts w:ascii="Arial" w:eastAsia="Times New Roman" w:hAnsi="Arial" w:cs="Arial"/>
          <w:lang w:eastAsia="cs-CZ"/>
        </w:rPr>
        <w:t xml:space="preserve">se sídlem: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ar-SA"/>
        </w:rPr>
        <w:t>Velká Hradební 2336/8, 401 00 Ústí nad Labem</w:t>
      </w:r>
    </w:p>
    <w:p w14:paraId="179B44DC" w14:textId="77777777" w:rsidR="004D7DD4" w:rsidRPr="00E40187" w:rsidRDefault="004D7DD4" w:rsidP="004D7DD4">
      <w:pPr>
        <w:spacing w:before="60" w:after="60" w:line="240" w:lineRule="auto"/>
        <w:ind w:left="3540" w:hanging="2673"/>
        <w:rPr>
          <w:rFonts w:ascii="Arial" w:eastAsia="Times New Roman" w:hAnsi="Arial" w:cs="Arial"/>
          <w:lang w:eastAsia="cs-CZ"/>
        </w:rPr>
      </w:pPr>
      <w:r w:rsidRPr="00E40187">
        <w:rPr>
          <w:rFonts w:ascii="Arial" w:eastAsia="Times New Roman" w:hAnsi="Arial" w:cs="Arial"/>
          <w:lang w:eastAsia="cs-CZ"/>
        </w:rPr>
        <w:t xml:space="preserve">zastoupeno </w:t>
      </w:r>
    </w:p>
    <w:p w14:paraId="3AAD659E" w14:textId="2FF41DAA" w:rsidR="004D7DD4" w:rsidRPr="00E40187" w:rsidRDefault="004D7DD4" w:rsidP="004D7DD4">
      <w:pPr>
        <w:spacing w:before="60" w:after="60" w:line="240" w:lineRule="auto"/>
        <w:ind w:left="3540" w:hanging="2673"/>
        <w:rPr>
          <w:rFonts w:ascii="Arial" w:eastAsia="Times New Roman" w:hAnsi="Arial" w:cs="Arial"/>
          <w:lang w:eastAsia="cs-CZ"/>
        </w:rPr>
      </w:pPr>
      <w:r w:rsidRPr="00E40187">
        <w:rPr>
          <w:rFonts w:ascii="Arial" w:eastAsia="Times New Roman" w:hAnsi="Arial" w:cs="Arial"/>
          <w:lang w:eastAsia="cs-CZ"/>
        </w:rPr>
        <w:t xml:space="preserve">na základě pověření: </w:t>
      </w:r>
      <w:r w:rsidRPr="00E40187">
        <w:rPr>
          <w:rFonts w:ascii="Arial" w:eastAsia="Times New Roman" w:hAnsi="Arial" w:cs="Arial"/>
          <w:lang w:eastAsia="cs-CZ"/>
        </w:rPr>
        <w:tab/>
      </w:r>
      <w:r>
        <w:rPr>
          <w:rFonts w:ascii="Arial" w:eastAsia="Times New Roman" w:hAnsi="Arial" w:cs="Arial"/>
          <w:lang w:eastAsia="cs-CZ"/>
        </w:rPr>
        <w:t>Romana Macová</w:t>
      </w:r>
      <w:r w:rsidRPr="00E40187">
        <w:rPr>
          <w:rFonts w:ascii="Arial" w:eastAsia="Times New Roman" w:hAnsi="Arial" w:cs="Arial"/>
          <w:lang w:eastAsia="cs-CZ"/>
        </w:rPr>
        <w:t xml:space="preserve">, vedoucí </w:t>
      </w:r>
      <w:r>
        <w:rPr>
          <w:rFonts w:ascii="Arial" w:eastAsia="Times New Roman" w:hAnsi="Arial" w:cs="Arial"/>
          <w:lang w:eastAsia="cs-CZ"/>
        </w:rPr>
        <w:t>Kanceláře primátora</w:t>
      </w:r>
      <w:r w:rsidR="00E02EB5">
        <w:rPr>
          <w:rFonts w:ascii="Arial" w:eastAsia="Times New Roman" w:hAnsi="Arial" w:cs="Arial"/>
          <w:lang w:eastAsia="cs-CZ"/>
        </w:rPr>
        <w:t xml:space="preserve"> MmÚ</w:t>
      </w:r>
    </w:p>
    <w:p w14:paraId="292032FF" w14:textId="77777777" w:rsidR="004D7DD4" w:rsidRPr="00E40187" w:rsidRDefault="004D7DD4" w:rsidP="004D7DD4">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40187">
        <w:rPr>
          <w:rFonts w:ascii="Arial" w:eastAsia="Times New Roman" w:hAnsi="Arial" w:cs="Arial"/>
          <w:lang w:eastAsia="cs-CZ"/>
        </w:rPr>
        <w:t xml:space="preserve">IČ: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ar-SA"/>
        </w:rPr>
        <w:t>00081531</w:t>
      </w:r>
    </w:p>
    <w:p w14:paraId="535116E2" w14:textId="77777777" w:rsidR="004D7DD4" w:rsidRPr="00E40187" w:rsidRDefault="004D7DD4" w:rsidP="004D7DD4">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40187">
        <w:rPr>
          <w:rFonts w:ascii="Arial" w:eastAsia="Times New Roman" w:hAnsi="Arial" w:cs="Arial"/>
          <w:lang w:eastAsia="cs-CZ"/>
        </w:rPr>
        <w:t xml:space="preserve">Osoba oprávněna jednat </w:t>
      </w:r>
    </w:p>
    <w:p w14:paraId="68E7C96B" w14:textId="0F1436BE" w:rsidR="004D7DD4" w:rsidRPr="001A2B14" w:rsidRDefault="004D7DD4" w:rsidP="004D7DD4">
      <w:pPr>
        <w:overflowPunct w:val="0"/>
        <w:autoSpaceDE w:val="0"/>
        <w:autoSpaceDN w:val="0"/>
        <w:adjustRightInd w:val="0"/>
        <w:spacing w:before="60" w:after="60" w:line="240" w:lineRule="auto"/>
        <w:ind w:left="3544" w:hanging="2693"/>
        <w:textAlignment w:val="baseline"/>
        <w:rPr>
          <w:rFonts w:ascii="Arial" w:eastAsia="Times New Roman" w:hAnsi="Arial" w:cs="Arial"/>
          <w:lang w:eastAsia="cs-CZ"/>
        </w:rPr>
      </w:pPr>
      <w:r w:rsidRPr="00E40187">
        <w:rPr>
          <w:rFonts w:ascii="Arial" w:eastAsia="Times New Roman" w:hAnsi="Arial" w:cs="Arial"/>
          <w:lang w:eastAsia="cs-CZ"/>
        </w:rPr>
        <w:t xml:space="preserve">ve věcech technických: </w:t>
      </w:r>
      <w:r w:rsidRPr="00E40187">
        <w:rPr>
          <w:rFonts w:ascii="Arial" w:eastAsia="Times New Roman" w:hAnsi="Arial" w:cs="Arial"/>
          <w:lang w:eastAsia="cs-CZ"/>
        </w:rPr>
        <w:tab/>
      </w:r>
      <w:r w:rsidR="001A2B14" w:rsidRPr="001A2B14">
        <w:rPr>
          <w:rFonts w:ascii="Arial" w:eastAsia="Times New Roman" w:hAnsi="Arial" w:cs="Arial"/>
          <w:lang w:eastAsia="cs-CZ"/>
        </w:rPr>
        <w:t>Lenka Korbelová</w:t>
      </w:r>
      <w:r w:rsidRPr="001A2B14">
        <w:rPr>
          <w:rFonts w:ascii="Arial" w:eastAsia="Times New Roman" w:hAnsi="Arial" w:cs="Arial"/>
          <w:lang w:eastAsia="cs-CZ"/>
        </w:rPr>
        <w:t xml:space="preserve">, </w:t>
      </w:r>
      <w:r w:rsidR="001A2B14" w:rsidRPr="001A2B14">
        <w:rPr>
          <w:rFonts w:ascii="Arial" w:eastAsia="Times New Roman" w:hAnsi="Arial" w:cs="Arial"/>
          <w:lang w:eastAsia="cs-CZ"/>
        </w:rPr>
        <w:t>asistentka náměstka primátora, Kancelář primátora</w:t>
      </w:r>
      <w:r w:rsidRPr="001A2B14">
        <w:rPr>
          <w:rFonts w:ascii="Arial" w:eastAsia="Times New Roman" w:hAnsi="Arial" w:cs="Arial"/>
          <w:lang w:eastAsia="cs-CZ"/>
        </w:rPr>
        <w:t xml:space="preserve"> MmÚ</w:t>
      </w:r>
    </w:p>
    <w:p w14:paraId="1F270E9A" w14:textId="55322E37" w:rsidR="004D7DD4" w:rsidRPr="001A2B14" w:rsidRDefault="004D7DD4" w:rsidP="004D7DD4">
      <w:pPr>
        <w:overflowPunct w:val="0"/>
        <w:autoSpaceDE w:val="0"/>
        <w:autoSpaceDN w:val="0"/>
        <w:adjustRightInd w:val="0"/>
        <w:spacing w:before="60" w:after="60" w:line="240" w:lineRule="auto"/>
        <w:ind w:left="3544" w:hanging="2693"/>
        <w:textAlignment w:val="baseline"/>
        <w:rPr>
          <w:rFonts w:ascii="Arial" w:eastAsia="Times New Roman" w:hAnsi="Arial" w:cs="Arial"/>
          <w:lang w:eastAsia="cs-CZ"/>
        </w:rPr>
      </w:pPr>
      <w:r w:rsidRPr="001A2B14">
        <w:rPr>
          <w:rFonts w:ascii="Arial" w:eastAsia="Times New Roman" w:hAnsi="Arial" w:cs="Arial"/>
          <w:lang w:eastAsia="cs-CZ"/>
        </w:rPr>
        <w:tab/>
        <w:t>tel.: +420 475</w:t>
      </w:r>
      <w:r w:rsidR="001A2B14" w:rsidRPr="001A2B14">
        <w:rPr>
          <w:rFonts w:ascii="Arial" w:eastAsia="Times New Roman" w:hAnsi="Arial" w:cs="Arial"/>
          <w:lang w:eastAsia="cs-CZ"/>
        </w:rPr>
        <w:t> </w:t>
      </w:r>
      <w:r w:rsidRPr="001A2B14">
        <w:rPr>
          <w:rFonts w:ascii="Arial" w:eastAsia="Times New Roman" w:hAnsi="Arial" w:cs="Arial"/>
          <w:lang w:eastAsia="cs-CZ"/>
        </w:rPr>
        <w:t>27</w:t>
      </w:r>
      <w:r w:rsidR="001A2B14" w:rsidRPr="001A2B14">
        <w:rPr>
          <w:rFonts w:ascii="Arial" w:eastAsia="Times New Roman" w:hAnsi="Arial" w:cs="Arial"/>
          <w:lang w:eastAsia="cs-CZ"/>
        </w:rPr>
        <w:t>1 430</w:t>
      </w:r>
    </w:p>
    <w:p w14:paraId="3867DFAB" w14:textId="66AF0769" w:rsidR="004D7DD4" w:rsidRPr="001A2B14" w:rsidRDefault="004D7DD4" w:rsidP="004D7DD4">
      <w:pPr>
        <w:overflowPunct w:val="0"/>
        <w:autoSpaceDE w:val="0"/>
        <w:autoSpaceDN w:val="0"/>
        <w:adjustRightInd w:val="0"/>
        <w:spacing w:before="60" w:after="60" w:line="240" w:lineRule="auto"/>
        <w:ind w:left="3544" w:hanging="2693"/>
        <w:textAlignment w:val="baseline"/>
        <w:rPr>
          <w:rFonts w:ascii="Arial" w:eastAsia="Times New Roman" w:hAnsi="Arial" w:cs="Arial"/>
          <w:lang w:eastAsia="cs-CZ"/>
        </w:rPr>
      </w:pPr>
      <w:r w:rsidRPr="001A2B14">
        <w:rPr>
          <w:rFonts w:ascii="Arial" w:eastAsia="Times New Roman" w:hAnsi="Arial" w:cs="Arial"/>
          <w:lang w:eastAsia="cs-CZ"/>
        </w:rPr>
        <w:t xml:space="preserve">                                            e-mail: </w:t>
      </w:r>
      <w:r w:rsidR="001A2B14" w:rsidRPr="001A2B14">
        <w:rPr>
          <w:rFonts w:ascii="Arial" w:eastAsia="Times New Roman" w:hAnsi="Arial" w:cs="Arial"/>
          <w:lang w:eastAsia="cs-CZ"/>
        </w:rPr>
        <w:t>lenka.korbelova</w:t>
      </w:r>
      <w:r w:rsidRPr="001A2B14">
        <w:rPr>
          <w:rFonts w:ascii="Arial" w:eastAsia="Times New Roman" w:hAnsi="Arial" w:cs="Arial"/>
          <w:lang w:eastAsia="cs-CZ"/>
        </w:rPr>
        <w:t>@mag-ul.cz</w:t>
      </w:r>
    </w:p>
    <w:p w14:paraId="03FC8608" w14:textId="77777777" w:rsidR="004D7DD4" w:rsidRPr="00E40187" w:rsidRDefault="004D7DD4" w:rsidP="004D7DD4">
      <w:pPr>
        <w:overflowPunct w:val="0"/>
        <w:autoSpaceDE w:val="0"/>
        <w:autoSpaceDN w:val="0"/>
        <w:adjustRightInd w:val="0"/>
        <w:spacing w:before="60" w:after="60" w:line="240" w:lineRule="auto"/>
        <w:ind w:left="3544" w:hanging="2693"/>
        <w:textAlignment w:val="baseline"/>
        <w:rPr>
          <w:rFonts w:ascii="Arial" w:eastAsia="Times New Roman" w:hAnsi="Arial" w:cs="Arial"/>
          <w:lang w:eastAsia="cs-CZ"/>
        </w:rPr>
      </w:pPr>
      <w:r w:rsidRPr="00E40187">
        <w:rPr>
          <w:rFonts w:ascii="Arial" w:eastAsia="Times New Roman" w:hAnsi="Arial" w:cs="Arial"/>
          <w:lang w:eastAsia="cs-CZ"/>
        </w:rPr>
        <w:t xml:space="preserve">bankovní spojení: </w:t>
      </w:r>
      <w:r w:rsidRPr="00E40187">
        <w:rPr>
          <w:rFonts w:ascii="Arial" w:eastAsia="Times New Roman" w:hAnsi="Arial" w:cs="Arial"/>
          <w:lang w:eastAsia="cs-CZ"/>
        </w:rPr>
        <w:tab/>
      </w:r>
      <w:r>
        <w:rPr>
          <w:rFonts w:ascii="Arial" w:eastAsia="Times New Roman" w:hAnsi="Arial" w:cs="Arial"/>
          <w:lang w:eastAsia="cs-CZ"/>
        </w:rPr>
        <w:t>Raiffeisenbank</w:t>
      </w:r>
      <w:r w:rsidRPr="00E40187">
        <w:rPr>
          <w:rFonts w:ascii="Arial" w:eastAsia="Times New Roman" w:hAnsi="Arial" w:cs="Arial"/>
          <w:lang w:eastAsia="cs-CZ"/>
        </w:rPr>
        <w:t>, a.s.</w:t>
      </w:r>
    </w:p>
    <w:p w14:paraId="09AE8B65" w14:textId="77777777" w:rsidR="004D7DD4" w:rsidRPr="00E40187" w:rsidRDefault="004D7DD4" w:rsidP="004D7DD4">
      <w:pPr>
        <w:tabs>
          <w:tab w:val="left" w:pos="851"/>
          <w:tab w:val="left" w:pos="1134"/>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40187">
        <w:rPr>
          <w:rFonts w:ascii="Arial" w:eastAsia="Times New Roman" w:hAnsi="Arial" w:cs="Arial"/>
          <w:lang w:eastAsia="cs-CZ"/>
        </w:rPr>
        <w:t xml:space="preserve">číslo účtu: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Pr>
          <w:rFonts w:ascii="Arial" w:eastAsia="Times New Roman" w:hAnsi="Arial" w:cs="Arial"/>
          <w:lang w:eastAsia="ar-SA"/>
        </w:rPr>
        <w:t>5017001555</w:t>
      </w:r>
      <w:r w:rsidRPr="00E40187">
        <w:rPr>
          <w:rFonts w:ascii="Arial" w:eastAsia="Times New Roman" w:hAnsi="Arial" w:cs="Arial"/>
          <w:lang w:eastAsia="ar-SA"/>
        </w:rPr>
        <w:t>/</w:t>
      </w:r>
      <w:r>
        <w:rPr>
          <w:rFonts w:ascii="Arial" w:eastAsia="Times New Roman" w:hAnsi="Arial" w:cs="Arial"/>
          <w:lang w:eastAsia="ar-SA"/>
        </w:rPr>
        <w:t>5500</w:t>
      </w:r>
    </w:p>
    <w:p w14:paraId="082654CC" w14:textId="77777777" w:rsidR="004D7DD4" w:rsidRPr="00E40187" w:rsidRDefault="004D7DD4" w:rsidP="004D7DD4">
      <w:pPr>
        <w:spacing w:before="60" w:after="60" w:line="240" w:lineRule="auto"/>
        <w:ind w:firstLine="708"/>
        <w:contextualSpacing/>
        <w:rPr>
          <w:rFonts w:ascii="Arial" w:eastAsia="Times New Roman" w:hAnsi="Arial" w:cs="Arial"/>
          <w:lang w:eastAsia="cs-CZ"/>
        </w:rPr>
      </w:pPr>
      <w:r w:rsidRPr="00E40187">
        <w:rPr>
          <w:rFonts w:ascii="Arial" w:eastAsia="Times New Roman" w:hAnsi="Arial" w:cs="Arial"/>
          <w:lang w:eastAsia="cs-CZ"/>
        </w:rPr>
        <w:t xml:space="preserve"> </w:t>
      </w:r>
    </w:p>
    <w:p w14:paraId="418FC4F1" w14:textId="77777777" w:rsidR="004D7DD4" w:rsidRPr="00E40187" w:rsidRDefault="004D7DD4" w:rsidP="004D7DD4">
      <w:pPr>
        <w:spacing w:before="60" w:after="60" w:line="240" w:lineRule="auto"/>
        <w:ind w:firstLine="708"/>
        <w:contextualSpacing/>
        <w:rPr>
          <w:rFonts w:ascii="Arial" w:eastAsia="Times New Roman" w:hAnsi="Arial" w:cs="Arial"/>
          <w:lang w:eastAsia="cs-CZ"/>
        </w:rPr>
      </w:pPr>
      <w:r w:rsidRPr="00E40187">
        <w:rPr>
          <w:rFonts w:ascii="Arial" w:eastAsia="Times New Roman" w:hAnsi="Arial" w:cs="Arial"/>
          <w:lang w:eastAsia="cs-CZ"/>
        </w:rPr>
        <w:t xml:space="preserve">  (dále jen „Kupující“</w:t>
      </w:r>
      <w:r w:rsidRPr="00E40187">
        <w:rPr>
          <w:rFonts w:ascii="Arial" w:eastAsia="Times New Roman" w:hAnsi="Arial" w:cs="Arial"/>
          <w:bCs/>
          <w:lang w:eastAsia="cs-CZ"/>
        </w:rPr>
        <w:t xml:space="preserve"> nebo „Smluvní strana“</w:t>
      </w:r>
      <w:r w:rsidRPr="00E40187">
        <w:rPr>
          <w:rFonts w:ascii="Arial" w:eastAsia="Times New Roman" w:hAnsi="Arial" w:cs="Arial"/>
          <w:lang w:eastAsia="cs-CZ"/>
        </w:rPr>
        <w:t xml:space="preserve">)        </w:t>
      </w:r>
    </w:p>
    <w:p w14:paraId="4383192F" w14:textId="77777777" w:rsidR="004D7DD4" w:rsidRPr="00E40187" w:rsidRDefault="004D7DD4" w:rsidP="004D7DD4">
      <w:pPr>
        <w:spacing w:before="60" w:after="60" w:line="240" w:lineRule="auto"/>
        <w:ind w:left="1276"/>
        <w:contextualSpacing/>
        <w:rPr>
          <w:rFonts w:ascii="Arial" w:eastAsia="Times New Roman" w:hAnsi="Arial" w:cs="Arial"/>
          <w:lang w:eastAsia="cs-CZ"/>
        </w:rPr>
      </w:pPr>
      <w:r w:rsidRPr="00E40187">
        <w:rPr>
          <w:rFonts w:ascii="Arial" w:eastAsia="Times New Roman" w:hAnsi="Arial" w:cs="Arial"/>
          <w:lang w:eastAsia="cs-CZ"/>
        </w:rPr>
        <w:t xml:space="preserve">           </w:t>
      </w:r>
    </w:p>
    <w:p w14:paraId="1769EC6E" w14:textId="77777777" w:rsidR="004D7DD4" w:rsidRPr="00E40187" w:rsidRDefault="004D7DD4" w:rsidP="004D7DD4">
      <w:pPr>
        <w:spacing w:before="60" w:after="60" w:line="240" w:lineRule="auto"/>
        <w:ind w:left="1276"/>
        <w:contextualSpacing/>
        <w:rPr>
          <w:rFonts w:ascii="Arial" w:eastAsia="Times New Roman" w:hAnsi="Arial" w:cs="Arial"/>
          <w:b/>
          <w:lang w:eastAsia="cs-CZ"/>
        </w:rPr>
      </w:pPr>
      <w:r w:rsidRPr="00E40187">
        <w:rPr>
          <w:rFonts w:ascii="Arial" w:eastAsia="Times New Roman" w:hAnsi="Arial" w:cs="Arial"/>
          <w:lang w:eastAsia="cs-CZ"/>
        </w:rPr>
        <w:t xml:space="preserve"> </w:t>
      </w:r>
      <w:r w:rsidRPr="00E40187">
        <w:rPr>
          <w:rFonts w:ascii="Arial" w:eastAsia="Times New Roman" w:hAnsi="Arial" w:cs="Arial"/>
          <w:b/>
          <w:lang w:eastAsia="cs-CZ"/>
        </w:rPr>
        <w:t>a</w:t>
      </w:r>
    </w:p>
    <w:p w14:paraId="559FEEF5" w14:textId="77777777" w:rsidR="004D7DD4" w:rsidRPr="00E40187" w:rsidRDefault="004D7DD4" w:rsidP="004D7DD4">
      <w:pPr>
        <w:tabs>
          <w:tab w:val="left" w:pos="851"/>
        </w:tabs>
        <w:spacing w:before="60" w:after="60" w:line="240" w:lineRule="auto"/>
        <w:ind w:left="851"/>
        <w:rPr>
          <w:rFonts w:ascii="Arial" w:eastAsia="Times New Roman" w:hAnsi="Arial" w:cs="Arial"/>
          <w:b/>
          <w:lang w:eastAsia="cs-CZ"/>
        </w:rPr>
      </w:pPr>
    </w:p>
    <w:p w14:paraId="739F1347" w14:textId="77777777" w:rsidR="004D7DD4" w:rsidRPr="00E40187" w:rsidRDefault="004D7DD4" w:rsidP="004D7DD4">
      <w:pPr>
        <w:tabs>
          <w:tab w:val="left" w:pos="851"/>
        </w:tabs>
        <w:spacing w:before="60" w:after="60" w:line="240" w:lineRule="auto"/>
        <w:ind w:left="851" w:hanging="284"/>
        <w:rPr>
          <w:rFonts w:ascii="Arial" w:eastAsia="Times New Roman" w:hAnsi="Arial" w:cs="Arial"/>
          <w:b/>
          <w:lang w:eastAsia="cs-CZ"/>
        </w:rPr>
      </w:pPr>
      <w:r w:rsidRPr="00E40187">
        <w:rPr>
          <w:rFonts w:ascii="Arial" w:eastAsia="Times New Roman" w:hAnsi="Arial" w:cs="Arial"/>
          <w:b/>
          <w:lang w:eastAsia="cs-CZ"/>
        </w:rPr>
        <w:t xml:space="preserve">2. </w:t>
      </w:r>
      <w:permStart w:id="1421024136" w:edGrp="everyone"/>
      <w:r w:rsidRPr="00E40187">
        <w:rPr>
          <w:rFonts w:ascii="Arial" w:eastAsia="Times New Roman" w:hAnsi="Arial" w:cs="Arial"/>
          <w:b/>
          <w:lang w:eastAsia="cs-CZ"/>
        </w:rPr>
        <w:t xml:space="preserve">(doplní Prodávající) </w:t>
      </w:r>
    </w:p>
    <w:p w14:paraId="38B388AC" w14:textId="77777777" w:rsidR="004D7DD4" w:rsidRPr="00E40187" w:rsidRDefault="004D7DD4" w:rsidP="004D7DD4">
      <w:pPr>
        <w:tabs>
          <w:tab w:val="left" w:pos="2552"/>
        </w:tabs>
        <w:spacing w:before="60" w:after="60" w:line="240" w:lineRule="auto"/>
        <w:ind w:left="851"/>
        <w:jc w:val="both"/>
        <w:rPr>
          <w:rFonts w:ascii="Arial" w:eastAsia="Times New Roman" w:hAnsi="Arial" w:cs="Arial"/>
          <w:b/>
          <w:lang w:eastAsia="cs-CZ"/>
        </w:rPr>
      </w:pPr>
      <w:r w:rsidRPr="00E40187">
        <w:rPr>
          <w:rFonts w:ascii="Arial" w:eastAsia="Times New Roman" w:hAnsi="Arial" w:cs="Arial"/>
          <w:lang w:eastAsia="cs-CZ"/>
        </w:rPr>
        <w:t xml:space="preserve">zastoupená/ý: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i/>
          <w:lang w:eastAsia="cs-CZ"/>
        </w:rPr>
        <w:t>(</w:t>
      </w:r>
      <w:r w:rsidRPr="00E40187">
        <w:rPr>
          <w:rFonts w:ascii="Arial" w:eastAsia="Times New Roman" w:hAnsi="Arial" w:cs="Arial"/>
          <w:b/>
          <w:lang w:eastAsia="cs-CZ"/>
        </w:rPr>
        <w:t>doplní Prodávající</w:t>
      </w:r>
      <w:r w:rsidRPr="00E40187">
        <w:rPr>
          <w:rFonts w:ascii="Arial" w:eastAsia="Times New Roman" w:hAnsi="Arial" w:cs="Arial"/>
          <w:i/>
          <w:lang w:eastAsia="cs-CZ"/>
        </w:rPr>
        <w:t>)</w:t>
      </w:r>
      <w:r w:rsidRPr="00E40187">
        <w:rPr>
          <w:rFonts w:ascii="Arial" w:eastAsia="Times New Roman" w:hAnsi="Arial" w:cs="Arial"/>
          <w:b/>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p>
    <w:p w14:paraId="5A8F0E51" w14:textId="77777777" w:rsidR="004D7DD4" w:rsidRPr="00E40187" w:rsidRDefault="004D7DD4" w:rsidP="004D7DD4">
      <w:pPr>
        <w:widowControl w:val="0"/>
        <w:tabs>
          <w:tab w:val="left" w:pos="2127"/>
        </w:tabs>
        <w:suppressAutoHyphens/>
        <w:spacing w:before="60" w:after="60" w:line="240" w:lineRule="auto"/>
        <w:ind w:left="851"/>
        <w:rPr>
          <w:rFonts w:ascii="Arial" w:eastAsia="Arial Unicode MS" w:hAnsi="Arial" w:cs="Arial"/>
          <w:kern w:val="1"/>
          <w:lang w:eastAsia="cs-CZ"/>
        </w:rPr>
      </w:pPr>
      <w:r w:rsidRPr="00E40187">
        <w:rPr>
          <w:rFonts w:ascii="Arial" w:eastAsia="Arial Unicode MS" w:hAnsi="Arial" w:cs="Arial"/>
          <w:kern w:val="1"/>
          <w:lang w:eastAsia="cs-CZ"/>
        </w:rPr>
        <w:t>se sídlem:</w:t>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i/>
          <w:kern w:val="1"/>
          <w:lang w:eastAsia="cs-CZ"/>
        </w:rPr>
        <w:t>(</w:t>
      </w:r>
      <w:r w:rsidRPr="00E40187">
        <w:rPr>
          <w:rFonts w:ascii="Arial" w:eastAsia="Times New Roman" w:hAnsi="Arial" w:cs="Arial"/>
          <w:b/>
          <w:lang w:eastAsia="cs-CZ"/>
        </w:rPr>
        <w:t>doplní Prodávající</w:t>
      </w:r>
      <w:r w:rsidRPr="00E40187">
        <w:rPr>
          <w:rFonts w:ascii="Arial" w:eastAsia="Arial Unicode MS" w:hAnsi="Arial" w:cs="Arial"/>
          <w:i/>
          <w:kern w:val="1"/>
          <w:lang w:eastAsia="cs-CZ"/>
        </w:rPr>
        <w:t>)</w:t>
      </w:r>
      <w:r w:rsidRPr="00E40187">
        <w:rPr>
          <w:rFonts w:ascii="Arial" w:eastAsia="Arial Unicode MS" w:hAnsi="Arial" w:cs="Arial"/>
          <w:kern w:val="1"/>
          <w:lang w:eastAsia="cs-CZ"/>
        </w:rPr>
        <w:t xml:space="preserve"> </w:t>
      </w:r>
    </w:p>
    <w:p w14:paraId="3D251F7B" w14:textId="77777777" w:rsidR="004D7DD4" w:rsidRPr="00E40187" w:rsidRDefault="004D7DD4" w:rsidP="004D7DD4">
      <w:pPr>
        <w:spacing w:before="60" w:after="60" w:line="240" w:lineRule="auto"/>
        <w:ind w:left="851"/>
        <w:rPr>
          <w:rFonts w:ascii="Arial" w:eastAsia="Times New Roman" w:hAnsi="Arial" w:cs="Arial"/>
          <w:lang w:eastAsia="cs-CZ"/>
        </w:rPr>
      </w:pPr>
      <w:r w:rsidRPr="00E40187">
        <w:rPr>
          <w:rFonts w:ascii="Arial" w:eastAsia="Times New Roman" w:hAnsi="Arial" w:cs="Arial"/>
          <w:lang w:eastAsia="cs-CZ"/>
        </w:rPr>
        <w:t xml:space="preserve">IČO: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i/>
          <w:lang w:eastAsia="cs-CZ"/>
        </w:rPr>
        <w:t>(</w:t>
      </w:r>
      <w:r w:rsidRPr="00E40187">
        <w:rPr>
          <w:rFonts w:ascii="Arial" w:eastAsia="Times New Roman" w:hAnsi="Arial" w:cs="Arial"/>
          <w:b/>
          <w:lang w:eastAsia="cs-CZ"/>
        </w:rPr>
        <w:t>doplní Prodávající</w:t>
      </w:r>
      <w:r w:rsidRPr="00E40187">
        <w:rPr>
          <w:rFonts w:ascii="Arial" w:eastAsia="Times New Roman" w:hAnsi="Arial" w:cs="Arial"/>
          <w:i/>
          <w:lang w:eastAsia="cs-CZ"/>
        </w:rPr>
        <w:t>)</w:t>
      </w:r>
      <w:r w:rsidRPr="00E40187">
        <w:rPr>
          <w:rFonts w:ascii="Arial" w:eastAsia="Times New Roman" w:hAnsi="Arial" w:cs="Arial"/>
          <w:b/>
          <w:lang w:eastAsia="cs-CZ"/>
        </w:rPr>
        <w:tab/>
      </w:r>
      <w:r w:rsidRPr="00E40187">
        <w:rPr>
          <w:rFonts w:ascii="Arial" w:eastAsia="Times New Roman" w:hAnsi="Arial" w:cs="Arial"/>
          <w:lang w:eastAsia="cs-CZ"/>
        </w:rPr>
        <w:tab/>
        <w:t xml:space="preserve"> </w:t>
      </w:r>
      <w:r w:rsidRPr="00E40187">
        <w:rPr>
          <w:rFonts w:ascii="Arial" w:eastAsia="Times New Roman" w:hAnsi="Arial" w:cs="Arial"/>
          <w:lang w:eastAsia="cs-CZ"/>
        </w:rPr>
        <w:tab/>
      </w:r>
    </w:p>
    <w:p w14:paraId="5435744B" w14:textId="77777777" w:rsidR="004D7DD4" w:rsidRPr="00E40187" w:rsidRDefault="004D7DD4" w:rsidP="004D7DD4">
      <w:pPr>
        <w:widowControl w:val="0"/>
        <w:tabs>
          <w:tab w:val="left" w:pos="2552"/>
        </w:tabs>
        <w:suppressAutoHyphens/>
        <w:spacing w:before="60" w:after="60" w:line="240" w:lineRule="auto"/>
        <w:ind w:left="851"/>
        <w:rPr>
          <w:rFonts w:ascii="Arial" w:eastAsia="Arial Unicode MS" w:hAnsi="Arial" w:cs="Arial"/>
          <w:kern w:val="1"/>
          <w:lang w:eastAsia="cs-CZ"/>
        </w:rPr>
      </w:pPr>
      <w:r w:rsidRPr="00E40187">
        <w:rPr>
          <w:rFonts w:ascii="Arial" w:eastAsia="Arial Unicode MS" w:hAnsi="Arial" w:cs="Arial"/>
          <w:kern w:val="1"/>
          <w:lang w:eastAsia="cs-CZ"/>
        </w:rPr>
        <w:t xml:space="preserve">DIČ: </w:t>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i/>
          <w:kern w:val="1"/>
          <w:lang w:eastAsia="cs-CZ"/>
        </w:rPr>
        <w:t>(</w:t>
      </w:r>
      <w:r w:rsidRPr="00E40187">
        <w:rPr>
          <w:rFonts w:ascii="Arial" w:eastAsia="Times New Roman" w:hAnsi="Arial" w:cs="Arial"/>
          <w:b/>
          <w:lang w:eastAsia="cs-CZ"/>
        </w:rPr>
        <w:t>doplní Prodávající</w:t>
      </w:r>
      <w:r w:rsidRPr="00E40187">
        <w:rPr>
          <w:rFonts w:ascii="Arial" w:eastAsia="Arial Unicode MS" w:hAnsi="Arial" w:cs="Arial"/>
          <w:i/>
          <w:kern w:val="1"/>
          <w:lang w:eastAsia="cs-CZ"/>
        </w:rPr>
        <w:t>)</w:t>
      </w:r>
      <w:r w:rsidRPr="00E40187">
        <w:rPr>
          <w:rFonts w:ascii="Arial" w:eastAsia="Arial Unicode MS" w:hAnsi="Arial" w:cs="Arial"/>
          <w:b/>
          <w:kern w:val="1"/>
          <w:lang w:eastAsia="cs-CZ"/>
        </w:rPr>
        <w:tab/>
      </w:r>
      <w:r w:rsidRPr="00E40187">
        <w:rPr>
          <w:rFonts w:ascii="Arial" w:eastAsia="Arial Unicode MS" w:hAnsi="Arial" w:cs="Arial"/>
          <w:kern w:val="1"/>
          <w:lang w:eastAsia="cs-CZ"/>
        </w:rPr>
        <w:tab/>
      </w:r>
      <w:r w:rsidRPr="00E40187">
        <w:rPr>
          <w:rFonts w:ascii="Arial" w:eastAsia="Arial Unicode MS" w:hAnsi="Arial" w:cs="Arial"/>
          <w:kern w:val="1"/>
          <w:lang w:eastAsia="cs-CZ"/>
        </w:rPr>
        <w:tab/>
      </w:r>
    </w:p>
    <w:p w14:paraId="21BB4D72" w14:textId="77777777" w:rsidR="004D7DD4" w:rsidRPr="00E40187" w:rsidRDefault="004D7DD4" w:rsidP="004D7DD4">
      <w:pPr>
        <w:widowControl w:val="0"/>
        <w:tabs>
          <w:tab w:val="left" w:pos="2552"/>
        </w:tabs>
        <w:suppressAutoHyphens/>
        <w:spacing w:before="60" w:after="60" w:line="240" w:lineRule="auto"/>
        <w:ind w:left="851"/>
        <w:rPr>
          <w:rFonts w:ascii="Arial" w:eastAsia="Arial Unicode MS" w:hAnsi="Arial" w:cs="Arial"/>
          <w:kern w:val="1"/>
          <w:lang w:eastAsia="cs-CZ"/>
        </w:rPr>
      </w:pPr>
      <w:r w:rsidRPr="00E40187">
        <w:rPr>
          <w:rFonts w:ascii="Arial" w:eastAsia="Arial Unicode MS" w:hAnsi="Arial" w:cs="Arial"/>
          <w:kern w:val="1"/>
          <w:lang w:eastAsia="cs-CZ"/>
        </w:rPr>
        <w:t>bankovní spojení:</w:t>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i/>
          <w:kern w:val="1"/>
          <w:lang w:eastAsia="cs-CZ"/>
        </w:rPr>
        <w:t>(</w:t>
      </w:r>
      <w:r w:rsidRPr="00E40187">
        <w:rPr>
          <w:rFonts w:ascii="Arial" w:eastAsia="Times New Roman" w:hAnsi="Arial" w:cs="Arial"/>
          <w:b/>
          <w:lang w:eastAsia="cs-CZ"/>
        </w:rPr>
        <w:t>doplní Prodávající</w:t>
      </w:r>
      <w:r w:rsidRPr="00E40187">
        <w:rPr>
          <w:rFonts w:ascii="Arial" w:eastAsia="Arial Unicode MS" w:hAnsi="Arial" w:cs="Arial"/>
          <w:i/>
          <w:kern w:val="1"/>
          <w:lang w:eastAsia="cs-CZ"/>
        </w:rPr>
        <w:t>)</w:t>
      </w:r>
      <w:r w:rsidRPr="00E40187">
        <w:rPr>
          <w:rFonts w:ascii="Arial" w:eastAsia="Arial Unicode MS" w:hAnsi="Arial" w:cs="Arial"/>
          <w:b/>
          <w:kern w:val="1"/>
          <w:lang w:eastAsia="cs-CZ"/>
        </w:rPr>
        <w:tab/>
      </w:r>
      <w:r w:rsidRPr="00E40187">
        <w:rPr>
          <w:rFonts w:ascii="Arial" w:eastAsia="Arial Unicode MS" w:hAnsi="Arial" w:cs="Arial"/>
          <w:kern w:val="1"/>
          <w:lang w:eastAsia="cs-CZ"/>
        </w:rPr>
        <w:tab/>
      </w:r>
      <w:r w:rsidRPr="00E40187">
        <w:rPr>
          <w:rFonts w:ascii="Arial" w:eastAsia="Arial Unicode MS" w:hAnsi="Arial" w:cs="Arial"/>
          <w:kern w:val="1"/>
          <w:lang w:eastAsia="cs-CZ"/>
        </w:rPr>
        <w:tab/>
      </w:r>
    </w:p>
    <w:p w14:paraId="2996CCFB" w14:textId="77777777" w:rsidR="004D7DD4" w:rsidRPr="00E40187" w:rsidRDefault="004D7DD4" w:rsidP="004D7DD4">
      <w:pPr>
        <w:widowControl w:val="0"/>
        <w:tabs>
          <w:tab w:val="left" w:pos="2552"/>
        </w:tabs>
        <w:suppressAutoHyphens/>
        <w:spacing w:before="60" w:after="60" w:line="240" w:lineRule="auto"/>
        <w:ind w:left="851"/>
        <w:rPr>
          <w:rFonts w:ascii="Arial" w:eastAsia="Arial Unicode MS" w:hAnsi="Arial" w:cs="Arial"/>
          <w:i/>
          <w:kern w:val="1"/>
          <w:lang w:eastAsia="cs-CZ"/>
        </w:rPr>
      </w:pPr>
      <w:r w:rsidRPr="00E40187">
        <w:rPr>
          <w:rFonts w:ascii="Arial" w:eastAsia="Arial Unicode MS" w:hAnsi="Arial" w:cs="Arial"/>
          <w:kern w:val="1"/>
          <w:lang w:eastAsia="cs-CZ"/>
        </w:rPr>
        <w:t xml:space="preserve">číslo účtu: </w:t>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kern w:val="1"/>
          <w:lang w:eastAsia="cs-CZ"/>
        </w:rPr>
        <w:tab/>
      </w:r>
      <w:r w:rsidRPr="00E40187">
        <w:rPr>
          <w:rFonts w:ascii="Arial" w:eastAsia="Arial Unicode MS" w:hAnsi="Arial" w:cs="Arial"/>
          <w:i/>
          <w:kern w:val="1"/>
          <w:lang w:eastAsia="cs-CZ"/>
        </w:rPr>
        <w:t>(</w:t>
      </w:r>
      <w:r w:rsidRPr="00E40187">
        <w:rPr>
          <w:rFonts w:ascii="Arial" w:eastAsia="Times New Roman" w:hAnsi="Arial" w:cs="Arial"/>
          <w:b/>
          <w:lang w:eastAsia="cs-CZ"/>
        </w:rPr>
        <w:t>doplní Prodávající</w:t>
      </w:r>
      <w:r w:rsidRPr="00E40187">
        <w:rPr>
          <w:rFonts w:ascii="Arial" w:eastAsia="Arial Unicode MS" w:hAnsi="Arial" w:cs="Arial"/>
          <w:i/>
          <w:kern w:val="1"/>
          <w:lang w:eastAsia="cs-CZ"/>
        </w:rPr>
        <w:t>)</w:t>
      </w:r>
    </w:p>
    <w:p w14:paraId="1942865D" w14:textId="77777777" w:rsidR="004D7DD4" w:rsidRPr="00E40187" w:rsidRDefault="004D7DD4" w:rsidP="004D7DD4">
      <w:pPr>
        <w:widowControl w:val="0"/>
        <w:tabs>
          <w:tab w:val="left" w:pos="2552"/>
        </w:tabs>
        <w:suppressAutoHyphens/>
        <w:spacing w:before="60" w:after="60" w:line="240" w:lineRule="auto"/>
        <w:ind w:left="851"/>
        <w:rPr>
          <w:rFonts w:ascii="Arial" w:eastAsia="Arial Unicode MS" w:hAnsi="Arial" w:cs="Arial"/>
          <w:kern w:val="1"/>
          <w:lang w:eastAsia="cs-CZ"/>
        </w:rPr>
      </w:pPr>
      <w:r w:rsidRPr="00E40187">
        <w:rPr>
          <w:rFonts w:ascii="Arial" w:eastAsia="Arial Unicode MS" w:hAnsi="Arial" w:cs="Arial"/>
          <w:kern w:val="1"/>
          <w:lang w:eastAsia="cs-CZ"/>
        </w:rPr>
        <w:t xml:space="preserve">Pověřená osoba k jednání: </w:t>
      </w:r>
      <w:r w:rsidRPr="00E40187">
        <w:rPr>
          <w:rFonts w:ascii="Arial" w:eastAsia="Arial Unicode MS" w:hAnsi="Arial" w:cs="Arial"/>
          <w:kern w:val="1"/>
          <w:lang w:eastAsia="cs-CZ"/>
        </w:rPr>
        <w:tab/>
      </w:r>
      <w:r w:rsidRPr="00E40187">
        <w:rPr>
          <w:rFonts w:ascii="Arial" w:eastAsia="Arial Unicode MS" w:hAnsi="Arial" w:cs="Arial"/>
          <w:i/>
          <w:kern w:val="1"/>
          <w:lang w:eastAsia="cs-CZ"/>
        </w:rPr>
        <w:t>(</w:t>
      </w:r>
      <w:r w:rsidRPr="00E40187">
        <w:rPr>
          <w:rFonts w:ascii="Arial" w:eastAsia="Times New Roman" w:hAnsi="Arial" w:cs="Arial"/>
          <w:b/>
          <w:lang w:eastAsia="cs-CZ"/>
        </w:rPr>
        <w:t>doplní Prodávající</w:t>
      </w:r>
      <w:r w:rsidRPr="00E40187">
        <w:rPr>
          <w:rFonts w:ascii="Arial" w:eastAsia="Arial Unicode MS" w:hAnsi="Arial" w:cs="Arial"/>
          <w:kern w:val="1"/>
          <w:lang w:eastAsia="cs-CZ"/>
        </w:rPr>
        <w:t>)</w:t>
      </w:r>
    </w:p>
    <w:permEnd w:id="1421024136"/>
    <w:p w14:paraId="282954B6" w14:textId="77777777" w:rsidR="004D7DD4" w:rsidRPr="00E40187" w:rsidRDefault="004D7DD4" w:rsidP="004D7DD4">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p>
    <w:p w14:paraId="54A38310" w14:textId="77777777" w:rsidR="004D7DD4" w:rsidRPr="00E40187" w:rsidRDefault="004D7DD4" w:rsidP="004D7DD4">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E40187">
        <w:rPr>
          <w:rFonts w:ascii="Arial" w:eastAsia="Times New Roman" w:hAnsi="Arial" w:cs="Arial"/>
          <w:bCs/>
          <w:lang w:eastAsia="cs-CZ"/>
        </w:rPr>
        <w:t>(dále jen „Prodávající“ nebo „Smluvní strana“)</w:t>
      </w:r>
    </w:p>
    <w:p w14:paraId="1FE7D874" w14:textId="77777777" w:rsidR="004D7DD4" w:rsidRPr="00E40187" w:rsidRDefault="004D7DD4" w:rsidP="004D7DD4">
      <w:pPr>
        <w:spacing w:before="60" w:after="60" w:line="240" w:lineRule="auto"/>
        <w:ind w:left="1276" w:firstLine="709"/>
        <w:rPr>
          <w:rFonts w:ascii="Arial" w:eastAsia="Times New Roman" w:hAnsi="Arial" w:cs="Arial"/>
          <w:lang w:eastAsia="cs-CZ"/>
        </w:rPr>
      </w:pPr>
    </w:p>
    <w:p w14:paraId="1C67933D" w14:textId="77777777" w:rsidR="004D7DD4" w:rsidRPr="00E40187" w:rsidRDefault="004D7DD4" w:rsidP="004D7DD4">
      <w:pPr>
        <w:spacing w:before="60" w:after="60" w:line="240" w:lineRule="auto"/>
        <w:jc w:val="center"/>
        <w:rPr>
          <w:rFonts w:ascii="Arial" w:eastAsia="Times New Roman" w:hAnsi="Arial" w:cs="Arial"/>
          <w:b/>
          <w:lang w:eastAsia="cs-CZ"/>
        </w:rPr>
      </w:pPr>
      <w:r w:rsidRPr="00E40187">
        <w:rPr>
          <w:rFonts w:ascii="Arial" w:eastAsia="Times New Roman" w:hAnsi="Arial" w:cs="Arial"/>
          <w:b/>
          <w:lang w:eastAsia="cs-CZ"/>
        </w:rPr>
        <w:t>uzavřely níže uvedeného dne, měsíce a roku tuto kupní smlouvu na dodání zboží dle ustanovení § 2079 a násl. Občanského zákoníku (dále jen „Smlouva“)</w:t>
      </w:r>
    </w:p>
    <w:p w14:paraId="4C884E5F" w14:textId="77777777" w:rsidR="004D7DD4" w:rsidRPr="00E40187" w:rsidRDefault="004D7DD4" w:rsidP="004D7DD4">
      <w:pPr>
        <w:spacing w:before="60" w:after="60" w:line="240" w:lineRule="auto"/>
        <w:ind w:left="851"/>
        <w:jc w:val="both"/>
        <w:rPr>
          <w:rFonts w:ascii="Arial" w:eastAsia="Times New Roman" w:hAnsi="Arial" w:cs="Arial"/>
          <w:b/>
          <w:lang w:eastAsia="cs-CZ"/>
        </w:rPr>
      </w:pPr>
    </w:p>
    <w:p w14:paraId="243369BB" w14:textId="77777777" w:rsidR="004D7DD4" w:rsidRPr="00E40187" w:rsidRDefault="004D7DD4" w:rsidP="004D7DD4">
      <w:pPr>
        <w:spacing w:after="120" w:line="280" w:lineRule="exact"/>
        <w:jc w:val="center"/>
        <w:rPr>
          <w:rFonts w:ascii="Arial" w:eastAsia="Times New Roman" w:hAnsi="Arial" w:cs="Arial"/>
          <w:b/>
          <w:lang w:eastAsia="cs-CZ"/>
        </w:rPr>
      </w:pPr>
      <w:r w:rsidRPr="00E40187">
        <w:rPr>
          <w:rFonts w:ascii="Arial" w:eastAsia="Times New Roman" w:hAnsi="Arial" w:cs="Arial"/>
          <w:b/>
          <w:lang w:eastAsia="cs-CZ"/>
        </w:rPr>
        <w:t>Smluvní strany, vědomy si svých závazků v této Smlouvě obsažených a s úmyslem být touto Smlouvou vázány, dohodly se na následujícím znění Smlouvy:</w:t>
      </w:r>
    </w:p>
    <w:p w14:paraId="636BEEE4" w14:textId="77777777" w:rsidR="004D7DD4" w:rsidRPr="00E40187" w:rsidRDefault="004D7DD4" w:rsidP="004D7DD4">
      <w:pPr>
        <w:spacing w:after="120" w:line="280" w:lineRule="exact"/>
        <w:jc w:val="center"/>
        <w:rPr>
          <w:rFonts w:ascii="Arial" w:eastAsia="Times New Roman" w:hAnsi="Arial" w:cs="Arial"/>
          <w:b/>
          <w:lang w:eastAsia="cs-CZ"/>
        </w:rPr>
      </w:pPr>
    </w:p>
    <w:p w14:paraId="3EB8975D" w14:textId="77777777" w:rsidR="004D7DD4" w:rsidRPr="00E40187" w:rsidRDefault="004D7DD4" w:rsidP="004D7DD4">
      <w:pPr>
        <w:suppressAutoHyphen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I. Preambule</w:t>
      </w:r>
    </w:p>
    <w:p w14:paraId="4A93B243" w14:textId="0BC3E13D" w:rsidR="004D7DD4" w:rsidRDefault="004D7DD4" w:rsidP="004D7DD4">
      <w:pPr>
        <w:suppressAutoHyphens/>
        <w:spacing w:before="60" w:after="60" w:line="240" w:lineRule="auto"/>
        <w:jc w:val="both"/>
        <w:rPr>
          <w:rFonts w:ascii="Arial" w:eastAsia="Times New Roman" w:hAnsi="Arial" w:cs="Arial"/>
          <w:b/>
          <w:kern w:val="1"/>
          <w:lang w:eastAsia="ar-SA"/>
        </w:rPr>
      </w:pPr>
      <w:r w:rsidRPr="00E40187">
        <w:rPr>
          <w:rFonts w:ascii="Arial" w:eastAsia="Times New Roman" w:hAnsi="Arial" w:cs="Arial"/>
          <w:lang w:eastAsia="ar-SA"/>
        </w:rPr>
        <w:t xml:space="preserve">Tato Smlouva je uzavřena mezi Kupujícím a Prodávajícím na základě výběrového řízení pro plnění veřejné zakázky malého rozsahu s názvem </w:t>
      </w:r>
      <w:r w:rsidRPr="00E40187">
        <w:rPr>
          <w:rFonts w:ascii="Arial" w:eastAsia="Times New Roman" w:hAnsi="Arial" w:cs="Arial"/>
          <w:b/>
          <w:lang w:eastAsia="ar-SA"/>
        </w:rPr>
        <w:t>„</w:t>
      </w:r>
      <w:r w:rsidR="00FB5E22" w:rsidRPr="0036099F">
        <w:rPr>
          <w:rFonts w:ascii="Arial" w:hAnsi="Arial" w:cs="Arial"/>
          <w:b/>
          <w:kern w:val="1"/>
          <w:lang w:eastAsia="ar-SA"/>
        </w:rPr>
        <w:t>Zhotovení propagačních předmětů pro Kancelář primátora“.</w:t>
      </w:r>
    </w:p>
    <w:p w14:paraId="1F2A8843" w14:textId="77777777" w:rsidR="004D7DD4" w:rsidRPr="00E40187" w:rsidRDefault="004D7DD4" w:rsidP="004D7DD4">
      <w:pPr>
        <w:suppressAutoHyphens/>
        <w:spacing w:before="60" w:after="60" w:line="240" w:lineRule="auto"/>
        <w:jc w:val="both"/>
        <w:rPr>
          <w:rFonts w:ascii="Arial" w:eastAsia="Times New Roman" w:hAnsi="Arial" w:cs="Arial"/>
          <w:b/>
          <w:lang w:eastAsia="ar-SA"/>
        </w:rPr>
      </w:pPr>
    </w:p>
    <w:p w14:paraId="3DBA369A" w14:textId="77777777" w:rsidR="004D7DD4" w:rsidRPr="00E40187" w:rsidRDefault="004D7DD4" w:rsidP="004D7DD4">
      <w:pPr>
        <w:suppressAutoHyphen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lastRenderedPageBreak/>
        <w:t>II. Účel Smlouvy</w:t>
      </w:r>
    </w:p>
    <w:p w14:paraId="2BCD77A1" w14:textId="1CADF2E5" w:rsidR="004D7DD4" w:rsidRPr="00E40187" w:rsidRDefault="004D7DD4" w:rsidP="004D7DD4">
      <w:pPr>
        <w:numPr>
          <w:ilvl w:val="0"/>
          <w:numId w:val="1"/>
        </w:numPr>
        <w:suppressAutoHyphens/>
        <w:spacing w:before="120" w:after="12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Účelem této Smlouvy je realizace Veřejné zakázky dle zadávací dokumentace Veřejné zakázky a nabídky Prodávajícího, které tvoří přílohu této Smlouvy (dále jen „Zadávací dokumentace“ dostupná na: </w:t>
      </w:r>
      <w:r w:rsidRPr="00E40187">
        <w:rPr>
          <w:rFonts w:ascii="Arial" w:eastAsia="Times New Roman" w:hAnsi="Arial" w:cs="Arial"/>
          <w:i/>
          <w:lang w:eastAsia="ar-SA"/>
        </w:rPr>
        <w:t>https://zakazky.usti.cz/profile_display_2.html)</w:t>
      </w:r>
      <w:r w:rsidRPr="00E40187">
        <w:rPr>
          <w:rFonts w:ascii="Arial" w:eastAsia="Times New Roman" w:hAnsi="Arial" w:cs="Arial"/>
          <w:lang w:eastAsia="ar-SA"/>
        </w:rPr>
        <w:t>.</w:t>
      </w:r>
    </w:p>
    <w:p w14:paraId="0473327C" w14:textId="77777777" w:rsidR="004D7DD4" w:rsidRPr="00E40187" w:rsidRDefault="004D7DD4" w:rsidP="004D7DD4">
      <w:pPr>
        <w:numPr>
          <w:ilvl w:val="0"/>
          <w:numId w:val="1"/>
        </w:numPr>
        <w:suppressAutoHyphens/>
        <w:spacing w:before="120" w:after="12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touto Smlouvou garantuje Kupujícímu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52646E1A" w14:textId="77777777" w:rsidR="004D7DD4" w:rsidRPr="00E40187" w:rsidRDefault="004D7DD4" w:rsidP="004D7DD4">
      <w:pPr>
        <w:numPr>
          <w:ilvl w:val="0"/>
          <w:numId w:val="2"/>
        </w:numPr>
        <w:suppressAutoHyphens/>
        <w:spacing w:before="120" w:after="120" w:line="240" w:lineRule="auto"/>
        <w:jc w:val="both"/>
        <w:rPr>
          <w:rFonts w:ascii="Arial" w:eastAsia="Times New Roman" w:hAnsi="Arial" w:cs="Arial"/>
          <w:lang w:eastAsia="ar-SA"/>
        </w:rPr>
      </w:pPr>
      <w:r w:rsidRPr="00E40187">
        <w:rPr>
          <w:rFonts w:ascii="Arial" w:eastAsia="Times New Roman" w:hAnsi="Arial" w:cs="Arial"/>
          <w:lang w:eastAsia="ar-SA"/>
        </w:rPr>
        <w:t>v případě jakékoliv nejistoty ohledně výkladu ustanovení této Smlouvy budou tato ustanovení vykládána tak, aby v co nejširší míře zohledňovala účel Veřejné zakázky vyjádřený v Zadávací dokumentaci,</w:t>
      </w:r>
    </w:p>
    <w:p w14:paraId="71E0B7FB" w14:textId="77777777" w:rsidR="004D7DD4" w:rsidRPr="00E40187" w:rsidRDefault="004D7DD4" w:rsidP="004D7DD4">
      <w:pPr>
        <w:numPr>
          <w:ilvl w:val="0"/>
          <w:numId w:val="2"/>
        </w:numPr>
        <w:suppressAutoHyphens/>
        <w:spacing w:before="120" w:after="120" w:line="240" w:lineRule="auto"/>
        <w:jc w:val="both"/>
        <w:rPr>
          <w:rFonts w:ascii="Arial" w:eastAsia="Times New Roman" w:hAnsi="Arial" w:cs="Arial"/>
          <w:lang w:eastAsia="ar-SA"/>
        </w:rPr>
      </w:pPr>
      <w:r w:rsidRPr="00E40187">
        <w:rPr>
          <w:rFonts w:ascii="Arial" w:eastAsia="Times New Roman" w:hAnsi="Arial" w:cs="Arial"/>
          <w:lang w:eastAsia="ar-SA"/>
        </w:rPr>
        <w:t>v případě chybějících ustanovení této Smlouvy budou použita dostatečně konkrétní ustanovení Zadávací dokumentace.</w:t>
      </w:r>
    </w:p>
    <w:p w14:paraId="54FEFE89" w14:textId="77777777" w:rsidR="004D7DD4" w:rsidRPr="00E40187" w:rsidRDefault="004D7DD4" w:rsidP="004D7DD4">
      <w:pPr>
        <w:numPr>
          <w:ilvl w:val="0"/>
          <w:numId w:val="3"/>
        </w:numPr>
        <w:suppressAutoHyphens/>
        <w:spacing w:before="120" w:after="12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je vázán svou nabídkou předloženou Kupujícím v rámci výběrového řízení na zadání Veřejné zakázky, která se pro úpravu vzájemných vztahů vyplývajících z této Smlouvy použije subsidiárně.</w:t>
      </w:r>
    </w:p>
    <w:p w14:paraId="5577AC67" w14:textId="77777777" w:rsidR="004D7DD4" w:rsidRPr="00E40187" w:rsidRDefault="004D7DD4" w:rsidP="004D7DD4">
      <w:pPr>
        <w:suppressAutoHyphens/>
        <w:spacing w:before="60" w:after="60" w:line="240" w:lineRule="auto"/>
        <w:jc w:val="both"/>
        <w:rPr>
          <w:rFonts w:ascii="Arial" w:eastAsia="Times New Roman" w:hAnsi="Arial" w:cs="Arial"/>
          <w:lang w:eastAsia="ar-SA"/>
        </w:rPr>
      </w:pPr>
    </w:p>
    <w:p w14:paraId="6B1DD511" w14:textId="77777777" w:rsidR="004D7DD4" w:rsidRPr="00AF4780" w:rsidRDefault="004D7DD4" w:rsidP="004D7DD4">
      <w:pPr>
        <w:suppressAutoHyphens/>
        <w:spacing w:before="60" w:after="120" w:line="240" w:lineRule="auto"/>
        <w:jc w:val="center"/>
        <w:rPr>
          <w:rFonts w:ascii="Arial" w:eastAsia="Times New Roman" w:hAnsi="Arial" w:cs="Arial"/>
          <w:b/>
          <w:lang w:eastAsia="ar-SA"/>
        </w:rPr>
      </w:pPr>
      <w:r w:rsidRPr="00AF4780">
        <w:rPr>
          <w:rFonts w:ascii="Arial" w:eastAsia="Times New Roman" w:hAnsi="Arial" w:cs="Arial"/>
          <w:b/>
          <w:lang w:eastAsia="ar-SA"/>
        </w:rPr>
        <w:t>III. Předmět Smlouvy</w:t>
      </w:r>
    </w:p>
    <w:p w14:paraId="7283CB5C" w14:textId="368A4029" w:rsidR="004D7DD4" w:rsidRPr="00E40187" w:rsidRDefault="004D7DD4" w:rsidP="004D7DD4">
      <w:pPr>
        <w:numPr>
          <w:ilvl w:val="0"/>
          <w:numId w:val="15"/>
        </w:numPr>
        <w:tabs>
          <w:tab w:val="left" w:pos="426"/>
        </w:tabs>
        <w:suppressAutoHyphens/>
        <w:spacing w:before="60" w:after="60" w:line="240" w:lineRule="auto"/>
        <w:ind w:left="426" w:hanging="426"/>
        <w:jc w:val="both"/>
        <w:rPr>
          <w:rFonts w:ascii="Arial" w:eastAsia="Times New Roman" w:hAnsi="Arial" w:cs="Arial"/>
          <w:szCs w:val="24"/>
        </w:rPr>
      </w:pPr>
      <w:r w:rsidRPr="00E40187">
        <w:rPr>
          <w:rFonts w:ascii="Arial" w:eastAsia="Times New Roman" w:hAnsi="Arial" w:cs="Arial"/>
          <w:szCs w:val="24"/>
        </w:rPr>
        <w:t xml:space="preserve">Předmětem Smlouvy je kompletní řádně provedená dodávka </w:t>
      </w:r>
      <w:r>
        <w:rPr>
          <w:rFonts w:ascii="Arial" w:eastAsia="Times New Roman" w:hAnsi="Arial" w:cs="Arial"/>
          <w:szCs w:val="24"/>
        </w:rPr>
        <w:t xml:space="preserve">propagačních předmětů, jejichž výčet specifikace a požadovaného množství je uveden v příloze č. 3 této </w:t>
      </w:r>
      <w:r w:rsidR="004D0DA0">
        <w:rPr>
          <w:rFonts w:ascii="Arial" w:eastAsia="Times New Roman" w:hAnsi="Arial" w:cs="Arial"/>
          <w:szCs w:val="24"/>
        </w:rPr>
        <w:t>S</w:t>
      </w:r>
      <w:r>
        <w:rPr>
          <w:rFonts w:ascii="Arial" w:eastAsia="Times New Roman" w:hAnsi="Arial" w:cs="Arial"/>
          <w:szCs w:val="24"/>
        </w:rPr>
        <w:t>mlouvy – Technická specifikace propagačních předmětů</w:t>
      </w:r>
      <w:r w:rsidR="00E02EB5">
        <w:rPr>
          <w:rFonts w:ascii="Arial" w:eastAsia="Times New Roman" w:hAnsi="Arial" w:cs="Arial"/>
          <w:szCs w:val="24"/>
        </w:rPr>
        <w:t xml:space="preserve"> </w:t>
      </w:r>
      <w:r w:rsidR="00E02EB5">
        <w:rPr>
          <w:rFonts w:ascii="Arial" w:hAnsi="Arial" w:cs="Arial"/>
        </w:rPr>
        <w:t>pro Kancelář primátora</w:t>
      </w:r>
      <w:r w:rsidRPr="00E40187">
        <w:rPr>
          <w:rFonts w:ascii="Arial" w:eastAsia="Times New Roman" w:hAnsi="Arial" w:cs="Arial"/>
          <w:szCs w:val="24"/>
        </w:rPr>
        <w:t xml:space="preserve"> (dále jen </w:t>
      </w:r>
      <w:r w:rsidRPr="00E40187">
        <w:rPr>
          <w:rFonts w:ascii="Arial" w:eastAsia="Times New Roman" w:hAnsi="Arial" w:cs="Arial"/>
          <w:b/>
          <w:szCs w:val="24"/>
        </w:rPr>
        <w:t>„Zboží“</w:t>
      </w:r>
      <w:r w:rsidRPr="00E40187">
        <w:rPr>
          <w:rFonts w:ascii="Arial" w:eastAsia="Times New Roman" w:hAnsi="Arial" w:cs="Arial"/>
          <w:szCs w:val="24"/>
        </w:rPr>
        <w:t>).</w:t>
      </w:r>
    </w:p>
    <w:p w14:paraId="451D6EB3" w14:textId="6D252125" w:rsidR="004D7DD4" w:rsidRDefault="004D7DD4" w:rsidP="004D7DD4">
      <w:pPr>
        <w:numPr>
          <w:ilvl w:val="0"/>
          <w:numId w:val="15"/>
        </w:numPr>
        <w:suppressAutoHyphens/>
        <w:spacing w:after="0" w:line="240" w:lineRule="auto"/>
        <w:ind w:left="426" w:hanging="426"/>
        <w:contextualSpacing/>
        <w:jc w:val="both"/>
        <w:rPr>
          <w:rFonts w:ascii="Arial" w:eastAsia="Calibri" w:hAnsi="Arial" w:cs="Arial"/>
        </w:rPr>
      </w:pPr>
      <w:r>
        <w:rPr>
          <w:rFonts w:ascii="Arial" w:eastAsia="Calibri" w:hAnsi="Arial" w:cs="Arial"/>
        </w:rPr>
        <w:t>Veškeré propagační předměty musí splňovat specifikaci uvedenou v příloze č. 3 – Technická specifikace propagačních předmětů</w:t>
      </w:r>
      <w:r w:rsidR="00E02EB5">
        <w:rPr>
          <w:rFonts w:ascii="Arial" w:eastAsia="Calibri" w:hAnsi="Arial" w:cs="Arial"/>
        </w:rPr>
        <w:t xml:space="preserve"> </w:t>
      </w:r>
      <w:r w:rsidR="00E02EB5">
        <w:rPr>
          <w:rFonts w:ascii="Arial" w:hAnsi="Arial" w:cs="Arial"/>
        </w:rPr>
        <w:t xml:space="preserve">pro Kancelář primátora. </w:t>
      </w:r>
    </w:p>
    <w:p w14:paraId="152CA09F" w14:textId="77777777" w:rsidR="004D7DD4" w:rsidRDefault="004D7DD4" w:rsidP="004D7DD4">
      <w:pPr>
        <w:numPr>
          <w:ilvl w:val="0"/>
          <w:numId w:val="15"/>
        </w:numPr>
        <w:suppressAutoHyphens/>
        <w:spacing w:after="0" w:line="240" w:lineRule="auto"/>
        <w:ind w:left="426" w:hanging="426"/>
        <w:contextualSpacing/>
        <w:jc w:val="both"/>
        <w:rPr>
          <w:rFonts w:ascii="Arial" w:eastAsia="Calibri" w:hAnsi="Arial" w:cs="Arial"/>
        </w:rPr>
      </w:pPr>
      <w:r>
        <w:rPr>
          <w:rFonts w:ascii="Arial" w:eastAsia="Calibri" w:hAnsi="Arial" w:cs="Arial"/>
        </w:rPr>
        <w:t>Vizualizace realizované na propagačních předmětech musí respektovat jednotlivé grafické normy Kupujícího, tj. především grafický manuál logotypu Statutárního města Ústí nad Labem, který je k dispozici ke stažení na FTP serveru: usti.brandcloud.pro.</w:t>
      </w:r>
    </w:p>
    <w:p w14:paraId="6C1AB433" w14:textId="77777777" w:rsidR="004D7DD4" w:rsidRDefault="004D7DD4" w:rsidP="004D7DD4">
      <w:pPr>
        <w:numPr>
          <w:ilvl w:val="0"/>
          <w:numId w:val="15"/>
        </w:numPr>
        <w:suppressAutoHyphens/>
        <w:spacing w:after="0" w:line="240" w:lineRule="auto"/>
        <w:ind w:left="426" w:hanging="426"/>
        <w:contextualSpacing/>
        <w:jc w:val="both"/>
        <w:rPr>
          <w:rFonts w:ascii="Arial" w:eastAsia="Calibri" w:hAnsi="Arial" w:cs="Arial"/>
        </w:rPr>
      </w:pPr>
      <w:r>
        <w:rPr>
          <w:rFonts w:ascii="Arial" w:eastAsia="Calibri" w:hAnsi="Arial" w:cs="Arial"/>
        </w:rPr>
        <w:t>Veškeré vizualizace na daných propagačních předmětech budou realizovány standardními technologiemi, tj. tamponovým tiskem, sítotiskem, strojovou výšivkou, laserovým vypalováním, gravírováním, pískováním apod. Ze strany Prodávajícího musí být vždy zvolena taková technologie pro vizualizaci, jež nejlépe odpovídá charakteru a povrchové úpravě daného propagačního předmětu, tak aby byla zajištěna optimální kvalita a trvanlivost vizualizace.</w:t>
      </w:r>
    </w:p>
    <w:p w14:paraId="0F573A68" w14:textId="77777777" w:rsidR="00673BA6" w:rsidRDefault="004D7DD4" w:rsidP="00673BA6">
      <w:pPr>
        <w:numPr>
          <w:ilvl w:val="0"/>
          <w:numId w:val="15"/>
        </w:numPr>
        <w:suppressAutoHyphens/>
        <w:spacing w:after="0" w:line="240" w:lineRule="auto"/>
        <w:ind w:left="426" w:hanging="426"/>
        <w:contextualSpacing/>
        <w:jc w:val="both"/>
        <w:rPr>
          <w:rFonts w:ascii="Arial" w:eastAsia="Calibri" w:hAnsi="Arial" w:cs="Arial"/>
        </w:rPr>
      </w:pPr>
      <w:r w:rsidRPr="00C7325D">
        <w:rPr>
          <w:rFonts w:ascii="Arial" w:eastAsia="Calibri" w:hAnsi="Arial" w:cs="Arial"/>
        </w:rPr>
        <w:t xml:space="preserve">Návrh volby technologie uvedené v bodě 4. tohoto článku musí být dodána Kupujícímu do 7 pracovních dnů od podpisu </w:t>
      </w:r>
      <w:r w:rsidR="00E02EB5" w:rsidRPr="00C7325D">
        <w:rPr>
          <w:rFonts w:ascii="Arial" w:eastAsia="Calibri" w:hAnsi="Arial" w:cs="Arial"/>
        </w:rPr>
        <w:t>S</w:t>
      </w:r>
      <w:r w:rsidRPr="00C7325D">
        <w:rPr>
          <w:rFonts w:ascii="Arial" w:eastAsia="Calibri" w:hAnsi="Arial" w:cs="Arial"/>
        </w:rPr>
        <w:t>mlouvy ke schválení finální podoby propagačních předmětů.</w:t>
      </w:r>
    </w:p>
    <w:p w14:paraId="5EA4671B" w14:textId="31ECD84F" w:rsidR="00673BA6" w:rsidRPr="00765DCA" w:rsidRDefault="009E70B2" w:rsidP="00673BA6">
      <w:pPr>
        <w:numPr>
          <w:ilvl w:val="0"/>
          <w:numId w:val="15"/>
        </w:numPr>
        <w:suppressAutoHyphens/>
        <w:spacing w:after="0" w:line="240" w:lineRule="auto"/>
        <w:ind w:left="426" w:hanging="426"/>
        <w:contextualSpacing/>
        <w:jc w:val="both"/>
        <w:rPr>
          <w:rFonts w:ascii="Arial" w:eastAsia="Calibri" w:hAnsi="Arial" w:cs="Arial"/>
        </w:rPr>
      </w:pPr>
      <w:r>
        <w:rPr>
          <w:rFonts w:ascii="Arial" w:hAnsi="Arial" w:cs="Arial"/>
        </w:rPr>
        <w:t>Kupující</w:t>
      </w:r>
      <w:r w:rsidR="00673BA6" w:rsidRPr="00765DCA">
        <w:rPr>
          <w:rFonts w:ascii="Arial" w:hAnsi="Arial" w:cs="Arial"/>
        </w:rPr>
        <w:t xml:space="preserve"> si vyhazuje právo neodebrat všechny položky ani jejich maximální množství uvedené v </w:t>
      </w:r>
      <w:r w:rsidR="00673BA6" w:rsidRPr="00765DCA">
        <w:rPr>
          <w:rFonts w:ascii="Arial" w:hAnsi="Arial" w:cs="Arial"/>
          <w:bCs/>
        </w:rPr>
        <w:t xml:space="preserve">příloze č. </w:t>
      </w:r>
      <w:r w:rsidR="003C5284" w:rsidRPr="00D11D99">
        <w:rPr>
          <w:rFonts w:ascii="Arial" w:hAnsi="Arial" w:cs="Arial"/>
          <w:bCs/>
        </w:rPr>
        <w:t>3</w:t>
      </w:r>
      <w:r w:rsidR="00673BA6" w:rsidRPr="00D11D99">
        <w:rPr>
          <w:rFonts w:ascii="Arial" w:hAnsi="Arial" w:cs="Arial"/>
          <w:bCs/>
        </w:rPr>
        <w:t xml:space="preserve"> </w:t>
      </w:r>
      <w:r w:rsidR="00673BA6" w:rsidRPr="00D11D99">
        <w:rPr>
          <w:rFonts w:ascii="Arial" w:hAnsi="Arial" w:cs="Arial"/>
        </w:rPr>
        <w:t xml:space="preserve">Technická specifikace propagačních předmětů pro Kancelář primátora. </w:t>
      </w:r>
      <w:r w:rsidR="00673BA6" w:rsidRPr="00765DCA">
        <w:rPr>
          <w:rFonts w:ascii="Arial" w:hAnsi="Arial" w:cs="Arial"/>
        </w:rPr>
        <w:t xml:space="preserve">Rozsah skutečně objednaného plnění bude závazně určen nejpozději do </w:t>
      </w:r>
      <w:r w:rsidR="00F21209" w:rsidRPr="003C5284">
        <w:rPr>
          <w:rFonts w:ascii="Arial" w:hAnsi="Arial" w:cs="Arial"/>
        </w:rPr>
        <w:t>12</w:t>
      </w:r>
      <w:r w:rsidR="00673BA6" w:rsidRPr="003C5284">
        <w:rPr>
          <w:rFonts w:ascii="Arial" w:hAnsi="Arial" w:cs="Arial"/>
        </w:rPr>
        <w:t xml:space="preserve">. </w:t>
      </w:r>
      <w:r w:rsidR="00F21209" w:rsidRPr="003C5284">
        <w:rPr>
          <w:rFonts w:ascii="Arial" w:hAnsi="Arial" w:cs="Arial"/>
        </w:rPr>
        <w:t>9</w:t>
      </w:r>
      <w:r w:rsidR="00673BA6" w:rsidRPr="003C5284">
        <w:rPr>
          <w:rFonts w:ascii="Arial" w:hAnsi="Arial" w:cs="Arial"/>
        </w:rPr>
        <w:t xml:space="preserve">. </w:t>
      </w:r>
      <w:r w:rsidR="00673BA6" w:rsidRPr="00765DCA">
        <w:rPr>
          <w:rFonts w:ascii="Arial" w:hAnsi="Arial" w:cs="Arial"/>
        </w:rPr>
        <w:t xml:space="preserve">2025, a to na základě rozhodnutí </w:t>
      </w:r>
      <w:r>
        <w:rPr>
          <w:rFonts w:ascii="Arial" w:hAnsi="Arial" w:cs="Arial"/>
        </w:rPr>
        <w:t>Kupujícího</w:t>
      </w:r>
      <w:r w:rsidR="00673BA6" w:rsidRPr="00765DCA">
        <w:rPr>
          <w:rFonts w:ascii="Arial" w:hAnsi="Arial" w:cs="Arial"/>
        </w:rPr>
        <w:t xml:space="preserve">. Do tohoto data oznámí </w:t>
      </w:r>
      <w:r>
        <w:rPr>
          <w:rFonts w:ascii="Arial" w:hAnsi="Arial" w:cs="Arial"/>
        </w:rPr>
        <w:t>Kupující</w:t>
      </w:r>
      <w:r w:rsidR="00673BA6" w:rsidRPr="00765DCA">
        <w:rPr>
          <w:rFonts w:ascii="Arial" w:hAnsi="Arial" w:cs="Arial"/>
        </w:rPr>
        <w:t xml:space="preserve"> Prodávajícímu, které položky a v jakém množství budou skutečně požadovány k dodání.</w:t>
      </w:r>
    </w:p>
    <w:p w14:paraId="0FF9F773" w14:textId="4819D0A3" w:rsidR="00673BA6" w:rsidRPr="00765DCA" w:rsidRDefault="009E70B2" w:rsidP="00673BA6">
      <w:pPr>
        <w:numPr>
          <w:ilvl w:val="0"/>
          <w:numId w:val="15"/>
        </w:numPr>
        <w:suppressAutoHyphens/>
        <w:spacing w:after="0" w:line="240" w:lineRule="auto"/>
        <w:ind w:left="426" w:hanging="426"/>
        <w:contextualSpacing/>
        <w:jc w:val="both"/>
        <w:rPr>
          <w:rFonts w:ascii="Arial" w:eastAsia="Calibri" w:hAnsi="Arial" w:cs="Arial"/>
        </w:rPr>
      </w:pPr>
      <w:r>
        <w:rPr>
          <w:rFonts w:ascii="Arial" w:hAnsi="Arial" w:cs="Arial"/>
        </w:rPr>
        <w:t>Kupující</w:t>
      </w:r>
      <w:r w:rsidR="00673BA6" w:rsidRPr="00765DCA">
        <w:rPr>
          <w:rFonts w:ascii="Arial" w:hAnsi="Arial" w:cs="Arial"/>
        </w:rPr>
        <w:t xml:space="preserve"> není povinen využít celý rozsah předmětu zakázky, přičemž nedojde-li k objednání určitého množství či položek, nevzniká </w:t>
      </w:r>
      <w:r w:rsidR="00DE5788" w:rsidRPr="00765DCA">
        <w:rPr>
          <w:rFonts w:ascii="Arial" w:hAnsi="Arial" w:cs="Arial"/>
        </w:rPr>
        <w:t>Prodávajícímu</w:t>
      </w:r>
      <w:r w:rsidR="00673BA6" w:rsidRPr="00765DCA">
        <w:rPr>
          <w:rFonts w:ascii="Arial" w:hAnsi="Arial" w:cs="Arial"/>
        </w:rPr>
        <w:t xml:space="preserve"> žádný nárok na náhradu ušlého zisku či jiných nákladů. </w:t>
      </w:r>
    </w:p>
    <w:p w14:paraId="615273ED" w14:textId="77777777" w:rsidR="004D7DD4" w:rsidRPr="00E40187" w:rsidRDefault="004D7DD4" w:rsidP="004D7DD4">
      <w:pPr>
        <w:numPr>
          <w:ilvl w:val="0"/>
          <w:numId w:val="15"/>
        </w:numPr>
        <w:suppressAutoHyphens/>
        <w:spacing w:after="0" w:line="240" w:lineRule="auto"/>
        <w:ind w:left="426" w:hanging="426"/>
        <w:contextualSpacing/>
        <w:jc w:val="both"/>
        <w:rPr>
          <w:rFonts w:ascii="Arial" w:eastAsia="Calibri" w:hAnsi="Arial" w:cs="Arial"/>
        </w:rPr>
      </w:pPr>
      <w:r w:rsidRPr="00E40187">
        <w:rPr>
          <w:rFonts w:ascii="Arial" w:eastAsia="Calibri" w:hAnsi="Arial" w:cs="Arial"/>
        </w:rPr>
        <w:t>Prodávající se zavazuje dodat Zboží dle pokynů Kupujícího a poskytnout záruku.</w:t>
      </w:r>
    </w:p>
    <w:p w14:paraId="33363ABE" w14:textId="77777777" w:rsidR="004D7DD4" w:rsidRPr="00E40187" w:rsidRDefault="004D7DD4" w:rsidP="004D7DD4">
      <w:pPr>
        <w:numPr>
          <w:ilvl w:val="0"/>
          <w:numId w:val="15"/>
        </w:numPr>
        <w:suppressAutoHyphens/>
        <w:spacing w:after="0" w:line="240" w:lineRule="auto"/>
        <w:ind w:left="426" w:hanging="426"/>
        <w:contextualSpacing/>
        <w:jc w:val="both"/>
        <w:rPr>
          <w:rFonts w:ascii="Arial" w:eastAsia="Calibri" w:hAnsi="Arial" w:cs="Arial"/>
        </w:rPr>
      </w:pPr>
      <w:r w:rsidRPr="00E40187">
        <w:rPr>
          <w:rFonts w:ascii="Arial" w:eastAsia="Calibri" w:hAnsi="Arial" w:cs="Arial"/>
        </w:rPr>
        <w:t>Prodávající je povinen Kupujícímu předat se Zbožím dodací list, záruční list, technickou dokumentaci a související dokumentaci v rozsahu poskytovaném výrobcem.</w:t>
      </w:r>
    </w:p>
    <w:p w14:paraId="4278573A" w14:textId="77777777" w:rsidR="004D7DD4" w:rsidRPr="00E40187" w:rsidRDefault="004D7DD4" w:rsidP="004D7DD4">
      <w:pPr>
        <w:numPr>
          <w:ilvl w:val="0"/>
          <w:numId w:val="15"/>
        </w:numPr>
        <w:tabs>
          <w:tab w:val="left" w:pos="426"/>
        </w:tabs>
        <w:suppressAutoHyphens/>
        <w:spacing w:before="60" w:after="60" w:line="240" w:lineRule="auto"/>
        <w:ind w:left="426" w:hanging="426"/>
        <w:jc w:val="both"/>
        <w:rPr>
          <w:rFonts w:ascii="Arial" w:eastAsia="Times New Roman" w:hAnsi="Arial" w:cs="Arial"/>
          <w:szCs w:val="24"/>
        </w:rPr>
      </w:pPr>
      <w:r w:rsidRPr="00E40187">
        <w:rPr>
          <w:rFonts w:ascii="Arial" w:eastAsia="Times New Roman" w:hAnsi="Arial" w:cs="Arial"/>
          <w:szCs w:val="24"/>
        </w:rPr>
        <w:t xml:space="preserve">Kupující se touto Smlouvou zavazuje převzít Zboží za podmínek touto Smlouvou sjednaných a uhradit </w:t>
      </w:r>
      <w:r>
        <w:rPr>
          <w:rFonts w:ascii="Arial" w:eastAsia="Times New Roman" w:hAnsi="Arial" w:cs="Arial"/>
          <w:szCs w:val="24"/>
        </w:rPr>
        <w:t>s</w:t>
      </w:r>
      <w:r w:rsidRPr="00E40187">
        <w:rPr>
          <w:rFonts w:ascii="Arial" w:eastAsia="Times New Roman" w:hAnsi="Arial" w:cs="Arial"/>
          <w:szCs w:val="24"/>
        </w:rPr>
        <w:t xml:space="preserve">mluvní cenu. </w:t>
      </w:r>
    </w:p>
    <w:p w14:paraId="1DB71B7F" w14:textId="77777777" w:rsidR="004D7DD4" w:rsidRPr="00E40187" w:rsidRDefault="004D7DD4" w:rsidP="004D7DD4">
      <w:pPr>
        <w:numPr>
          <w:ilvl w:val="0"/>
          <w:numId w:val="15"/>
        </w:numPr>
        <w:tabs>
          <w:tab w:val="left" w:pos="426"/>
        </w:tabs>
        <w:suppressAutoHyphens/>
        <w:spacing w:before="60" w:after="60" w:line="240" w:lineRule="auto"/>
        <w:ind w:left="426" w:hanging="426"/>
        <w:jc w:val="both"/>
        <w:rPr>
          <w:rFonts w:ascii="Arial" w:eastAsia="Times New Roman" w:hAnsi="Arial" w:cs="Arial"/>
          <w:szCs w:val="24"/>
        </w:rPr>
      </w:pPr>
      <w:r w:rsidRPr="00E40187">
        <w:rPr>
          <w:rFonts w:ascii="Arial" w:eastAsia="Times New Roman" w:hAnsi="Arial" w:cs="Arial"/>
          <w:szCs w:val="24"/>
        </w:rPr>
        <w:t>Prodávající se zavazuje dodat Zboží nové a nepoškozené.</w:t>
      </w:r>
    </w:p>
    <w:p w14:paraId="14A69F4C" w14:textId="77777777" w:rsidR="004D7DD4" w:rsidRPr="00E40187" w:rsidRDefault="004D7DD4" w:rsidP="004D7DD4">
      <w:pPr>
        <w:numPr>
          <w:ilvl w:val="0"/>
          <w:numId w:val="15"/>
        </w:numPr>
        <w:tabs>
          <w:tab w:val="left" w:pos="426"/>
        </w:tabs>
        <w:suppressAutoHyphens/>
        <w:spacing w:before="60" w:after="60" w:line="240" w:lineRule="auto"/>
        <w:ind w:left="426" w:hanging="426"/>
        <w:jc w:val="both"/>
        <w:rPr>
          <w:rFonts w:ascii="Arial" w:eastAsia="Times New Roman" w:hAnsi="Arial" w:cs="Arial"/>
          <w:szCs w:val="24"/>
        </w:rPr>
      </w:pPr>
      <w:r w:rsidRPr="00E40187">
        <w:rPr>
          <w:rFonts w:ascii="Arial" w:eastAsia="Times New Roman" w:hAnsi="Arial" w:cs="Arial"/>
          <w:szCs w:val="24"/>
        </w:rPr>
        <w:t>Součástí dodávky je rovněž doprava do místa plnění</w:t>
      </w:r>
      <w:r w:rsidRPr="00E40187">
        <w:rPr>
          <w:rFonts w:ascii="Arial" w:eastAsia="Calibri" w:hAnsi="Arial" w:cs="Arial"/>
        </w:rPr>
        <w:t>.</w:t>
      </w:r>
    </w:p>
    <w:p w14:paraId="5739D703" w14:textId="77777777" w:rsidR="004D7DD4" w:rsidRPr="00E40187" w:rsidRDefault="004D7DD4" w:rsidP="004D7DD4">
      <w:pPr>
        <w:tabs>
          <w:tab w:val="left" w:pos="426"/>
        </w:tabs>
        <w:spacing w:before="60" w:after="60" w:line="240" w:lineRule="auto"/>
        <w:jc w:val="both"/>
        <w:rPr>
          <w:rFonts w:ascii="Arial" w:eastAsia="Times New Roman" w:hAnsi="Arial" w:cs="Arial"/>
          <w:szCs w:val="24"/>
        </w:rPr>
      </w:pPr>
    </w:p>
    <w:p w14:paraId="60FA74F7" w14:textId="77777777" w:rsidR="004D7DD4" w:rsidRPr="00E40187" w:rsidRDefault="004D7DD4" w:rsidP="004D7DD4">
      <w:pPr>
        <w:tabs>
          <w:tab w:val="left" w:pos="851"/>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lastRenderedPageBreak/>
        <w:t>IV. Místo a čas plnění</w:t>
      </w:r>
    </w:p>
    <w:p w14:paraId="036610A2" w14:textId="161B54BC" w:rsidR="004D7DD4" w:rsidRPr="00E02EB5" w:rsidRDefault="004D7DD4" w:rsidP="004D7DD4">
      <w:pPr>
        <w:numPr>
          <w:ilvl w:val="0"/>
          <w:numId w:val="16"/>
        </w:numPr>
        <w:tabs>
          <w:tab w:val="left" w:pos="851"/>
        </w:tabs>
        <w:suppressAutoHyphens/>
        <w:spacing w:before="60" w:after="60" w:line="240" w:lineRule="auto"/>
        <w:ind w:left="426" w:hanging="426"/>
        <w:jc w:val="both"/>
        <w:rPr>
          <w:rFonts w:ascii="Arial" w:eastAsia="Times New Roman" w:hAnsi="Arial" w:cs="Arial"/>
          <w:lang w:eastAsia="ar-SA"/>
        </w:rPr>
      </w:pPr>
      <w:r w:rsidRPr="00E02EB5">
        <w:rPr>
          <w:rFonts w:ascii="Arial" w:eastAsia="Times New Roman" w:hAnsi="Arial" w:cs="Arial"/>
          <w:lang w:eastAsia="ar-SA"/>
        </w:rPr>
        <w:t>Prodávající se zavazuje, že Zboží dle čl. III</w:t>
      </w:r>
      <w:r w:rsidR="00E02EB5">
        <w:rPr>
          <w:rFonts w:ascii="Arial" w:eastAsia="Times New Roman" w:hAnsi="Arial" w:cs="Arial"/>
          <w:lang w:eastAsia="ar-SA"/>
        </w:rPr>
        <w:t>.</w:t>
      </w:r>
      <w:r w:rsidRPr="00E02EB5">
        <w:rPr>
          <w:rFonts w:ascii="Arial" w:eastAsia="Times New Roman" w:hAnsi="Arial" w:cs="Arial"/>
          <w:lang w:eastAsia="ar-SA"/>
        </w:rPr>
        <w:t xml:space="preserve"> této Smlouvy bude Kupujícímu dodáno a předáno dle této Smlouvy </w:t>
      </w:r>
      <w:r w:rsidRPr="00E02EB5">
        <w:rPr>
          <w:rFonts w:ascii="Arial" w:eastAsia="Times New Roman" w:hAnsi="Arial" w:cs="Arial"/>
          <w:b/>
          <w:lang w:eastAsia="ar-SA"/>
        </w:rPr>
        <w:t xml:space="preserve">do 31. </w:t>
      </w:r>
      <w:r w:rsidR="001A2B14" w:rsidRPr="00E02EB5">
        <w:rPr>
          <w:rFonts w:ascii="Arial" w:eastAsia="Times New Roman" w:hAnsi="Arial" w:cs="Arial"/>
          <w:b/>
          <w:lang w:eastAsia="ar-SA"/>
        </w:rPr>
        <w:t>10</w:t>
      </w:r>
      <w:r w:rsidRPr="00E02EB5">
        <w:rPr>
          <w:rFonts w:ascii="Arial" w:eastAsia="Times New Roman" w:hAnsi="Arial" w:cs="Arial"/>
          <w:b/>
          <w:lang w:eastAsia="ar-SA"/>
        </w:rPr>
        <w:t>. 2025</w:t>
      </w:r>
      <w:r w:rsidR="00355EB9">
        <w:rPr>
          <w:rFonts w:ascii="Arial" w:eastAsia="Times New Roman" w:hAnsi="Arial" w:cs="Arial"/>
          <w:lang w:eastAsia="ar-SA"/>
        </w:rPr>
        <w:t xml:space="preserve">, přičemž </w:t>
      </w:r>
      <w:r w:rsidR="00355EB9">
        <w:rPr>
          <w:rFonts w:ascii="Arial" w:hAnsi="Arial" w:cs="Arial"/>
        </w:rPr>
        <w:t>r</w:t>
      </w:r>
      <w:r w:rsidR="00355EB9" w:rsidRPr="00765DCA">
        <w:rPr>
          <w:rFonts w:ascii="Arial" w:hAnsi="Arial" w:cs="Arial"/>
        </w:rPr>
        <w:t xml:space="preserve">ozsah skutečně objednaného plnění bude závazně určen nejpozději do </w:t>
      </w:r>
      <w:r w:rsidR="00761DAD">
        <w:rPr>
          <w:rFonts w:ascii="Arial" w:hAnsi="Arial" w:cs="Arial"/>
        </w:rPr>
        <w:t>12</w:t>
      </w:r>
      <w:r w:rsidR="00355EB9" w:rsidRPr="00765DCA">
        <w:rPr>
          <w:rFonts w:ascii="Arial" w:hAnsi="Arial" w:cs="Arial"/>
        </w:rPr>
        <w:t xml:space="preserve">. </w:t>
      </w:r>
      <w:r w:rsidR="00761DAD">
        <w:rPr>
          <w:rFonts w:ascii="Arial" w:hAnsi="Arial" w:cs="Arial"/>
        </w:rPr>
        <w:t>9</w:t>
      </w:r>
      <w:r w:rsidR="00355EB9" w:rsidRPr="00765DCA">
        <w:rPr>
          <w:rFonts w:ascii="Arial" w:hAnsi="Arial" w:cs="Arial"/>
        </w:rPr>
        <w:t>. 2025</w:t>
      </w:r>
      <w:r w:rsidR="00355EB9">
        <w:rPr>
          <w:rFonts w:ascii="Arial" w:hAnsi="Arial" w:cs="Arial"/>
        </w:rPr>
        <w:t xml:space="preserve"> </w:t>
      </w:r>
      <w:r w:rsidR="00355EB9" w:rsidRPr="00765DCA">
        <w:rPr>
          <w:rFonts w:ascii="Arial" w:hAnsi="Arial" w:cs="Arial"/>
        </w:rPr>
        <w:t xml:space="preserve">a to na základě rozhodnutí </w:t>
      </w:r>
      <w:r w:rsidR="009E70B2">
        <w:rPr>
          <w:rFonts w:ascii="Arial" w:hAnsi="Arial" w:cs="Arial"/>
        </w:rPr>
        <w:t>Kupujícího</w:t>
      </w:r>
      <w:r w:rsidR="00355EB9" w:rsidRPr="00765DCA">
        <w:rPr>
          <w:rFonts w:ascii="Arial" w:hAnsi="Arial" w:cs="Arial"/>
        </w:rPr>
        <w:t xml:space="preserve">. Do tohoto data oznámí </w:t>
      </w:r>
      <w:r w:rsidR="009E70B2">
        <w:rPr>
          <w:rFonts w:ascii="Arial" w:hAnsi="Arial" w:cs="Arial"/>
        </w:rPr>
        <w:t>Kupující</w:t>
      </w:r>
      <w:r w:rsidR="00355EB9" w:rsidRPr="00765DCA">
        <w:rPr>
          <w:rFonts w:ascii="Arial" w:hAnsi="Arial" w:cs="Arial"/>
        </w:rPr>
        <w:t xml:space="preserve"> Prodávajícímu, které položky a v jakém množství budou skutečně požadovány k dodání.</w:t>
      </w:r>
    </w:p>
    <w:p w14:paraId="7D98D5B7" w14:textId="77777777" w:rsidR="004D7DD4" w:rsidRPr="00E40187" w:rsidRDefault="004D7DD4" w:rsidP="004D7DD4">
      <w:pPr>
        <w:numPr>
          <w:ilvl w:val="0"/>
          <w:numId w:val="16"/>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szCs w:val="20"/>
          <w:lang w:eastAsia="ar-SA"/>
        </w:rPr>
        <w:t>Prodávající se zavazuje dodat Z</w:t>
      </w:r>
      <w:r>
        <w:rPr>
          <w:rFonts w:ascii="Arial" w:eastAsia="Times New Roman" w:hAnsi="Arial" w:cs="Arial"/>
          <w:szCs w:val="20"/>
          <w:lang w:eastAsia="ar-SA"/>
        </w:rPr>
        <w:t xml:space="preserve">boží do místa plnění – </w:t>
      </w:r>
      <w:r>
        <w:rPr>
          <w:rFonts w:ascii="Arial" w:eastAsia="Lucida Sans Unicode" w:hAnsi="Arial" w:cs="Arial"/>
          <w:kern w:val="2"/>
          <w:szCs w:val="20"/>
          <w:lang w:eastAsia="ar-SA"/>
        </w:rPr>
        <w:t>Magistrát města Ústí nad Labem, Velká Hradební 2336/8, 401 00 Ústí nad Labem</w:t>
      </w:r>
      <w:r w:rsidRPr="00E40187">
        <w:rPr>
          <w:rFonts w:ascii="Arial" w:eastAsia="Lucida Sans Unicode" w:hAnsi="Arial" w:cs="Arial"/>
          <w:kern w:val="2"/>
          <w:szCs w:val="20"/>
          <w:lang w:eastAsia="ar-SA"/>
        </w:rPr>
        <w:t>.</w:t>
      </w:r>
    </w:p>
    <w:p w14:paraId="6B4BB687" w14:textId="77777777" w:rsidR="004D7DD4" w:rsidRPr="00E40187" w:rsidRDefault="004D7DD4" w:rsidP="004D7DD4">
      <w:pPr>
        <w:numPr>
          <w:ilvl w:val="0"/>
          <w:numId w:val="16"/>
        </w:numPr>
        <w:suppressAutoHyphens/>
        <w:spacing w:after="0" w:line="240" w:lineRule="auto"/>
        <w:ind w:left="426" w:hanging="426"/>
        <w:contextualSpacing/>
        <w:jc w:val="both"/>
        <w:rPr>
          <w:rFonts w:ascii="Arial" w:eastAsia="Times New Roman" w:hAnsi="Arial" w:cs="Arial"/>
          <w:szCs w:val="20"/>
          <w:lang w:eastAsia="ar-SA"/>
        </w:rPr>
      </w:pPr>
      <w:r w:rsidRPr="00E40187">
        <w:rPr>
          <w:rFonts w:ascii="Arial" w:eastAsia="Times New Roman" w:hAnsi="Arial" w:cs="Arial"/>
          <w:szCs w:val="20"/>
          <w:lang w:eastAsia="ar-SA"/>
        </w:rPr>
        <w:t>Prodávající je povinen elektronicky nebo telefonicky oznámit Kupujícímu nejpozději dva pracovní dny předem, kdy bude kompletní a funkční Zboží předáno.</w:t>
      </w:r>
    </w:p>
    <w:p w14:paraId="52A64C5B" w14:textId="77777777" w:rsidR="004D7DD4" w:rsidRPr="00E40187" w:rsidRDefault="004D7DD4" w:rsidP="004D7DD4">
      <w:pPr>
        <w:numPr>
          <w:ilvl w:val="0"/>
          <w:numId w:val="16"/>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Předání kompletního Zboží bude provedeno na základě předávacího protokolu. Zboží bude Prodávajícímu dodáno s veškerou originální dokumentací</w:t>
      </w:r>
      <w:r>
        <w:rPr>
          <w:rFonts w:ascii="Arial" w:eastAsia="Times New Roman" w:hAnsi="Arial" w:cs="Arial"/>
          <w:lang w:eastAsia="ar-SA"/>
        </w:rPr>
        <w:t xml:space="preserve"> a</w:t>
      </w:r>
      <w:r w:rsidRPr="00E40187">
        <w:rPr>
          <w:rFonts w:ascii="Arial" w:eastAsia="Times New Roman" w:hAnsi="Arial" w:cs="Arial"/>
          <w:lang w:eastAsia="ar-SA"/>
        </w:rPr>
        <w:t xml:space="preserve"> příslušenstvím, pokud takové existují, tedy ve formě standardně poskytované primárním výrobcem Zboží.</w:t>
      </w:r>
    </w:p>
    <w:p w14:paraId="50CC2DE0" w14:textId="77777777" w:rsidR="004D7DD4" w:rsidRPr="00E40187" w:rsidRDefault="004D7DD4" w:rsidP="004D7DD4">
      <w:pPr>
        <w:numPr>
          <w:ilvl w:val="0"/>
          <w:numId w:val="16"/>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Prodlení Prodávajícího s dodáním kompletního a funkčního Zboží dle této Smlouvy delší jak 10 dnů se považuje za podstatné porušení této Smlouvy.</w:t>
      </w:r>
    </w:p>
    <w:p w14:paraId="4408DD04" w14:textId="77777777" w:rsidR="004D7DD4" w:rsidRPr="00E40187" w:rsidRDefault="004D7DD4" w:rsidP="004D7DD4">
      <w:pPr>
        <w:tabs>
          <w:tab w:val="left" w:pos="851"/>
        </w:tabs>
        <w:spacing w:before="60" w:after="60" w:line="240" w:lineRule="auto"/>
        <w:jc w:val="both"/>
        <w:rPr>
          <w:rFonts w:ascii="Arial" w:eastAsia="Times New Roman" w:hAnsi="Arial" w:cs="Arial"/>
          <w:lang w:eastAsia="ar-SA"/>
        </w:rPr>
      </w:pPr>
    </w:p>
    <w:p w14:paraId="2313B8D9" w14:textId="77777777" w:rsidR="004D7DD4" w:rsidRPr="00E40187" w:rsidRDefault="004D7DD4" w:rsidP="004D7DD4">
      <w:pPr>
        <w:tabs>
          <w:tab w:val="left" w:pos="851"/>
        </w:tabs>
        <w:spacing w:before="60" w:after="60" w:line="240" w:lineRule="auto"/>
        <w:ind w:left="426"/>
        <w:jc w:val="center"/>
        <w:rPr>
          <w:rFonts w:ascii="Arial" w:eastAsia="Times New Roman" w:hAnsi="Arial" w:cs="Arial"/>
          <w:b/>
          <w:lang w:eastAsia="ar-SA"/>
        </w:rPr>
      </w:pPr>
      <w:r w:rsidRPr="00E40187">
        <w:rPr>
          <w:rFonts w:ascii="Arial" w:eastAsia="Times New Roman" w:hAnsi="Arial" w:cs="Arial"/>
          <w:b/>
          <w:lang w:eastAsia="ar-SA"/>
        </w:rPr>
        <w:t>V. Cena a platební podmínky</w:t>
      </w:r>
    </w:p>
    <w:p w14:paraId="46A720DE" w14:textId="77777777" w:rsidR="004D7DD4" w:rsidRPr="00E40187" w:rsidRDefault="004D7DD4" w:rsidP="004D7DD4">
      <w:pPr>
        <w:numPr>
          <w:ilvl w:val="0"/>
          <w:numId w:val="4"/>
        </w:numPr>
        <w:tabs>
          <w:tab w:val="left" w:pos="851"/>
        </w:tabs>
        <w:suppressAutoHyphens/>
        <w:spacing w:before="60" w:after="60" w:line="240" w:lineRule="auto"/>
        <w:ind w:left="426" w:hanging="426"/>
        <w:jc w:val="both"/>
        <w:rPr>
          <w:rFonts w:ascii="Arial" w:eastAsia="Times New Roman" w:hAnsi="Arial" w:cs="Arial"/>
          <w:b/>
          <w:lang w:eastAsia="ar-SA"/>
        </w:rPr>
      </w:pPr>
      <w:permStart w:id="1323185770" w:edGrp="everyone"/>
      <w:r w:rsidRPr="00E40187">
        <w:rPr>
          <w:rFonts w:ascii="Arial" w:eastAsia="Times New Roman" w:hAnsi="Arial" w:cs="Arial"/>
          <w:b/>
          <w:lang w:eastAsia="ar-SA"/>
        </w:rPr>
        <w:t xml:space="preserve">Celková Cena je stanovena ve výši  …… ……….. </w:t>
      </w:r>
      <w:r w:rsidRPr="00E40187">
        <w:rPr>
          <w:rFonts w:ascii="Arial" w:eastAsia="Times New Roman" w:hAnsi="Arial" w:cs="Arial"/>
          <w:b/>
          <w:lang w:eastAsia="cs-CZ"/>
        </w:rPr>
        <w:t>(</w:t>
      </w:r>
      <w:r w:rsidRPr="00E40187">
        <w:rPr>
          <w:rFonts w:ascii="Arial" w:eastAsia="Times New Roman" w:hAnsi="Arial" w:cs="Arial"/>
          <w:b/>
          <w:i/>
          <w:lang w:eastAsia="cs-CZ"/>
        </w:rPr>
        <w:t>doplní Prodávající</w:t>
      </w:r>
      <w:r w:rsidRPr="00E40187">
        <w:rPr>
          <w:rFonts w:ascii="Arial" w:eastAsia="Times New Roman" w:hAnsi="Arial" w:cs="Arial"/>
          <w:b/>
          <w:lang w:eastAsia="cs-CZ"/>
        </w:rPr>
        <w:t>) Kč bez DPH</w:t>
      </w:r>
    </w:p>
    <w:p w14:paraId="14A4BBCB" w14:textId="77777777" w:rsidR="004D7DD4" w:rsidRPr="00E40187" w:rsidRDefault="004D7DD4" w:rsidP="004D7DD4">
      <w:pPr>
        <w:tabs>
          <w:tab w:val="left" w:pos="851"/>
        </w:tabs>
        <w:spacing w:before="60" w:after="60" w:line="240" w:lineRule="auto"/>
        <w:ind w:left="426"/>
        <w:jc w:val="both"/>
        <w:rPr>
          <w:rFonts w:ascii="Arial" w:eastAsia="Times New Roman" w:hAnsi="Arial" w:cs="Arial"/>
          <w:lang w:eastAsia="ar-SA"/>
        </w:rPr>
      </w:pPr>
      <w:r w:rsidRPr="00E40187">
        <w:rPr>
          <w:rFonts w:ascii="Arial" w:eastAsia="Times New Roman" w:hAnsi="Arial" w:cs="Arial"/>
          <w:lang w:eastAsia="ar-SA"/>
        </w:rPr>
        <w:t>DPH (21%) .................................................................</w:t>
      </w:r>
      <w:r w:rsidRPr="00E40187">
        <w:rPr>
          <w:rFonts w:ascii="Arial" w:eastAsia="Times New Roman" w:hAnsi="Arial" w:cs="Arial"/>
          <w:lang w:eastAsia="cs-CZ"/>
        </w:rPr>
        <w:t>(</w:t>
      </w:r>
      <w:r w:rsidRPr="00E40187">
        <w:rPr>
          <w:rFonts w:ascii="Arial" w:eastAsia="Times New Roman" w:hAnsi="Arial" w:cs="Arial"/>
          <w:i/>
          <w:lang w:eastAsia="cs-CZ"/>
        </w:rPr>
        <w:t>doplní Prodávající</w:t>
      </w:r>
      <w:r w:rsidRPr="00E40187">
        <w:rPr>
          <w:rFonts w:ascii="Arial" w:eastAsia="Times New Roman" w:hAnsi="Arial" w:cs="Arial"/>
          <w:lang w:eastAsia="cs-CZ"/>
        </w:rPr>
        <w:t xml:space="preserve">) </w:t>
      </w:r>
      <w:r w:rsidRPr="00E40187">
        <w:rPr>
          <w:rFonts w:ascii="Arial" w:eastAsia="Times New Roman" w:hAnsi="Arial" w:cs="Arial"/>
          <w:lang w:eastAsia="ar-SA"/>
        </w:rPr>
        <w:t>Kč</w:t>
      </w:r>
    </w:p>
    <w:p w14:paraId="0EC517BE" w14:textId="77777777" w:rsidR="004D7DD4" w:rsidRPr="00E40187" w:rsidRDefault="004D7DD4" w:rsidP="004D7DD4">
      <w:pPr>
        <w:tabs>
          <w:tab w:val="left" w:pos="851"/>
        </w:tabs>
        <w:spacing w:before="60" w:after="60" w:line="240" w:lineRule="auto"/>
        <w:ind w:left="426"/>
        <w:jc w:val="both"/>
        <w:rPr>
          <w:rFonts w:ascii="Arial" w:eastAsia="Times New Roman" w:hAnsi="Arial" w:cs="Arial"/>
          <w:lang w:eastAsia="ar-SA"/>
        </w:rPr>
      </w:pPr>
      <w:r w:rsidRPr="00E40187">
        <w:rPr>
          <w:rFonts w:ascii="Arial" w:eastAsia="Times New Roman" w:hAnsi="Arial" w:cs="Arial"/>
          <w:lang w:eastAsia="ar-SA"/>
        </w:rPr>
        <w:t>-------------------------------------------------------------------------------------------------</w:t>
      </w:r>
    </w:p>
    <w:p w14:paraId="3A2C81F5" w14:textId="77777777" w:rsidR="004D7DD4" w:rsidRPr="00E40187" w:rsidRDefault="004D7DD4" w:rsidP="004D7DD4">
      <w:pPr>
        <w:tabs>
          <w:tab w:val="left" w:pos="851"/>
        </w:tabs>
        <w:spacing w:before="60" w:after="60" w:line="240" w:lineRule="auto"/>
        <w:ind w:left="426"/>
        <w:jc w:val="both"/>
        <w:rPr>
          <w:rFonts w:ascii="Arial" w:eastAsia="Times New Roman" w:hAnsi="Arial" w:cs="Arial"/>
          <w:lang w:eastAsia="ar-SA"/>
        </w:rPr>
      </w:pPr>
      <w:r w:rsidRPr="00E40187">
        <w:rPr>
          <w:rFonts w:ascii="Arial" w:eastAsia="Times New Roman" w:hAnsi="Arial" w:cs="Arial"/>
          <w:lang w:eastAsia="ar-SA"/>
        </w:rPr>
        <w:t xml:space="preserve">Celková cena včetně DPH …………………………………Kč </w:t>
      </w:r>
      <w:r w:rsidRPr="00E40187">
        <w:rPr>
          <w:rFonts w:ascii="Arial" w:eastAsia="Times New Roman" w:hAnsi="Arial" w:cs="Arial"/>
          <w:lang w:eastAsia="cs-CZ"/>
        </w:rPr>
        <w:t>(</w:t>
      </w:r>
      <w:r w:rsidRPr="00E40187">
        <w:rPr>
          <w:rFonts w:ascii="Arial" w:eastAsia="Times New Roman" w:hAnsi="Arial" w:cs="Arial"/>
          <w:i/>
          <w:lang w:eastAsia="cs-CZ"/>
        </w:rPr>
        <w:t>doplní Prodávající</w:t>
      </w:r>
      <w:r w:rsidRPr="00E40187">
        <w:rPr>
          <w:rFonts w:ascii="Arial" w:eastAsia="Times New Roman" w:hAnsi="Arial" w:cs="Arial"/>
          <w:lang w:eastAsia="cs-CZ"/>
        </w:rPr>
        <w:t>)</w:t>
      </w:r>
    </w:p>
    <w:p w14:paraId="588254BE" w14:textId="77777777" w:rsidR="004D7DD4" w:rsidRPr="00E40187" w:rsidRDefault="004D7DD4" w:rsidP="004D7DD4">
      <w:pPr>
        <w:tabs>
          <w:tab w:val="left" w:pos="851"/>
        </w:tabs>
        <w:spacing w:before="60" w:after="60" w:line="240" w:lineRule="auto"/>
        <w:ind w:left="426"/>
        <w:jc w:val="both"/>
        <w:rPr>
          <w:rFonts w:ascii="Arial" w:eastAsia="Times New Roman" w:hAnsi="Arial" w:cs="Arial"/>
          <w:lang w:eastAsia="ar-SA"/>
        </w:rPr>
      </w:pPr>
      <w:r w:rsidRPr="00E40187">
        <w:rPr>
          <w:rFonts w:ascii="Arial" w:eastAsia="Times New Roman" w:hAnsi="Arial" w:cs="Arial"/>
          <w:lang w:eastAsia="ar-SA"/>
        </w:rPr>
        <w:t>(slovy ………..…………….......................................</w:t>
      </w:r>
      <w:r w:rsidRPr="00E40187">
        <w:rPr>
          <w:rFonts w:ascii="Arial" w:eastAsia="Times New Roman" w:hAnsi="Arial" w:cs="Arial"/>
          <w:lang w:eastAsia="cs-CZ"/>
        </w:rPr>
        <w:t>(</w:t>
      </w:r>
      <w:r w:rsidRPr="00E40187">
        <w:rPr>
          <w:rFonts w:ascii="Arial" w:eastAsia="Times New Roman" w:hAnsi="Arial" w:cs="Arial"/>
          <w:i/>
          <w:lang w:eastAsia="cs-CZ"/>
        </w:rPr>
        <w:t>doplní Prodávající</w:t>
      </w:r>
      <w:r w:rsidRPr="00E40187">
        <w:rPr>
          <w:rFonts w:ascii="Arial" w:eastAsia="Times New Roman" w:hAnsi="Arial" w:cs="Arial"/>
          <w:lang w:eastAsia="cs-CZ"/>
        </w:rPr>
        <w:t>)</w:t>
      </w:r>
      <w:r w:rsidRPr="00E40187">
        <w:rPr>
          <w:rFonts w:ascii="Arial" w:eastAsia="Times New Roman" w:hAnsi="Arial" w:cs="Arial"/>
          <w:lang w:eastAsia="ar-SA"/>
        </w:rPr>
        <w:t xml:space="preserve"> korun českých).</w:t>
      </w:r>
    </w:p>
    <w:p w14:paraId="1AF9D478" w14:textId="77777777" w:rsidR="004D7DD4" w:rsidRPr="00E40187" w:rsidRDefault="004D7DD4" w:rsidP="004D7DD4">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bookmarkStart w:id="0" w:name="_Ref357012682"/>
      <w:permEnd w:id="1323185770"/>
      <w:r w:rsidRPr="00E40187">
        <w:rPr>
          <w:rFonts w:ascii="Arial" w:eastAsia="Times New Roman" w:hAnsi="Arial" w:cs="Arial"/>
          <w:lang w:eastAsia="ar-SA"/>
        </w:rPr>
        <w:t>Celková cena obsahuje veškeré náklady Prodávajícího nezbytné k řádnému a včasnému dodání Zboží. Cena obsahuje mimo vlastní dodávky zejména i náklady na dopravu Zboží na místo plnění, apod.</w:t>
      </w:r>
    </w:p>
    <w:p w14:paraId="7D58B218" w14:textId="77777777" w:rsidR="004D7DD4" w:rsidRPr="00E40187" w:rsidRDefault="004D7DD4" w:rsidP="004D7DD4">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Celková cena obsahuje i předpokládané náklady vzniklé vývojem cen, a to až do termínu dodání Zboží sjednaného ve Smlouvě.</w:t>
      </w:r>
    </w:p>
    <w:p w14:paraId="4EB52CE4" w14:textId="77777777" w:rsidR="004D7DD4" w:rsidRPr="00E40187" w:rsidRDefault="004D7DD4" w:rsidP="004D7DD4">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uhradí cenu Zboží po dodání Zboží Prodávajícím a převzetím Zboží Kupujícím na základě předávacího protokolu a vystavené faktury.</w:t>
      </w:r>
    </w:p>
    <w:p w14:paraId="17880F81" w14:textId="77777777" w:rsidR="004D7DD4" w:rsidRPr="00E40187" w:rsidRDefault="004D7DD4" w:rsidP="004D7DD4">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Celková cena je cenou nejvýše přípustnou a může být změněna pouze, pokud po podpisu Smlouvy a před termínem dodání Zboží dojde ke změnám sazeb DPH. Obě strany následně dohodnou změnu sjednané ceny písemnou formou dodatku ke Smlouvě.</w:t>
      </w:r>
    </w:p>
    <w:p w14:paraId="59C7982F" w14:textId="77777777" w:rsidR="004D7DD4" w:rsidRPr="00E40187" w:rsidRDefault="004D7DD4" w:rsidP="004D7DD4">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Uvedená cena je splatná na základě daňového dokladu (faktury) vystaveného Prodávajícím a doručeného na adresu Kupujícího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E40187">
        <w:rPr>
          <w:rFonts w:ascii="Arial" w:eastAsia="Times New Roman" w:hAnsi="Arial" w:cs="Arial"/>
          <w:b/>
          <w:lang w:eastAsia="ar-SA"/>
        </w:rPr>
        <w:t>ZDPH</w:t>
      </w:r>
      <w:r w:rsidRPr="00E40187">
        <w:rPr>
          <w:rFonts w:ascii="Arial" w:eastAsia="Times New Roman" w:hAnsi="Arial" w:cs="Arial"/>
          <w:lang w:eastAsia="ar-SA"/>
        </w:rPr>
        <w:t>“) a zákona č. 563/1991 Sb., o účetnictví, ve znění pozdějších předpisů (dále jen „</w:t>
      </w:r>
      <w:r w:rsidRPr="00E40187">
        <w:rPr>
          <w:rFonts w:ascii="Arial" w:eastAsia="Times New Roman" w:hAnsi="Arial" w:cs="Arial"/>
          <w:b/>
          <w:lang w:eastAsia="ar-SA"/>
        </w:rPr>
        <w:t>ZOÚ</w:t>
      </w:r>
      <w:r w:rsidRPr="00E40187">
        <w:rPr>
          <w:rFonts w:ascii="Arial" w:eastAsia="Times New Roman" w:hAnsi="Arial" w:cs="Arial"/>
          <w:lang w:eastAsia="ar-SA"/>
        </w:rPr>
        <w:t xml:space="preserve">“). </w:t>
      </w:r>
      <w:bookmarkEnd w:id="0"/>
      <w:r w:rsidRPr="00E40187">
        <w:rPr>
          <w:rFonts w:ascii="Arial" w:eastAsia="Times New Roman" w:hAnsi="Arial" w:cs="Arial"/>
          <w:lang w:eastAsia="ar-SA"/>
        </w:rPr>
        <w:t>Součástí vystavené faktury bude předání všech souvisejících podkladů.</w:t>
      </w:r>
    </w:p>
    <w:p w14:paraId="5926387C" w14:textId="77777777" w:rsidR="004D7DD4" w:rsidRDefault="004D7DD4" w:rsidP="004D7DD4">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 případě, že Prodávajícím vystavená faktura nebude obsahovat všechny náležitosti dle odst. 6 tohoto článku nebo nebude splňovat náležitosti daňového dokladu, je Kupující oprávněn ve lhůtě do deseti pracovních dnů od jejího obdržení fakturu vrátit Prodávajícímu k opravě či doplnění. Lhůta splatnosti ceny v takovémto případě počíná běžet ode dne doručení opravené nebo doplněné faktury Kupujícímu. Nevrátí-li Kupující Prodávajícímu fakturu ve lhůtě specifikované v tomto odstavci, má se za to, že k faktuře Kupující nemá výhrady</w:t>
      </w:r>
    </w:p>
    <w:p w14:paraId="2A51DF17" w14:textId="77777777" w:rsidR="004D7DD4" w:rsidRDefault="004D7DD4" w:rsidP="004D7DD4">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9A30AA">
        <w:rPr>
          <w:rFonts w:ascii="Arial" w:eastAsia="Times New Roman" w:hAnsi="Arial" w:cs="Arial"/>
          <w:lang w:eastAsia="ar-SA"/>
        </w:rPr>
        <w:t xml:space="preserve">Splatnost faktury činí </w:t>
      </w:r>
      <w:r w:rsidRPr="009A30AA">
        <w:rPr>
          <w:rFonts w:ascii="Arial" w:eastAsia="Times New Roman" w:hAnsi="Arial" w:cs="Arial"/>
          <w:color w:val="000000" w:themeColor="text1"/>
          <w:lang w:eastAsia="ar-SA"/>
        </w:rPr>
        <w:t xml:space="preserve">14 dnů </w:t>
      </w:r>
      <w:r w:rsidRPr="009A30AA">
        <w:rPr>
          <w:rFonts w:ascii="Arial" w:eastAsia="Times New Roman" w:hAnsi="Arial" w:cs="Arial"/>
          <w:lang w:eastAsia="ar-SA"/>
        </w:rPr>
        <w:t>ode dne jejího doručení Kupujícímu.</w:t>
      </w:r>
      <w:r>
        <w:rPr>
          <w:rFonts w:ascii="Arial" w:eastAsia="Times New Roman" w:hAnsi="Arial" w:cs="Arial"/>
          <w:lang w:eastAsia="ar-SA"/>
        </w:rPr>
        <w:t xml:space="preserve"> </w:t>
      </w:r>
    </w:p>
    <w:p w14:paraId="21E83A5E" w14:textId="65928F59" w:rsidR="004D7DD4" w:rsidRPr="009A30AA" w:rsidRDefault="004D7DD4" w:rsidP="004D7DD4">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9A30AA">
        <w:rPr>
          <w:rFonts w:ascii="Arial" w:eastAsia="Times New Roman" w:hAnsi="Arial" w:cs="Arial"/>
          <w:lang w:eastAsia="ar-SA"/>
        </w:rPr>
        <w:t xml:space="preserve">Prodávajícímu může být poskytnuta záloha ve výši 30 % ceny. Záloha bude proplacena po schválení volby technologie Kupujícím na základě daňového dokladu vystaveného po podpisu </w:t>
      </w:r>
      <w:r w:rsidR="004D0DA0">
        <w:rPr>
          <w:rFonts w:ascii="Arial" w:eastAsia="Times New Roman" w:hAnsi="Arial" w:cs="Arial"/>
          <w:lang w:eastAsia="ar-SA"/>
        </w:rPr>
        <w:t>S</w:t>
      </w:r>
      <w:r w:rsidRPr="009A30AA">
        <w:rPr>
          <w:rFonts w:ascii="Arial" w:eastAsia="Times New Roman" w:hAnsi="Arial" w:cs="Arial"/>
          <w:lang w:eastAsia="ar-SA"/>
        </w:rPr>
        <w:t>mlouvy se splatností 14 dnů.</w:t>
      </w:r>
    </w:p>
    <w:p w14:paraId="6513E6C9" w14:textId="77777777" w:rsidR="004D7DD4" w:rsidRPr="00E40187" w:rsidRDefault="004D7DD4" w:rsidP="004D7DD4">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lastRenderedPageBreak/>
        <w:t xml:space="preserve">V případě, že některé ze stran této Smlouvy vznikne nárok na zaplacení </w:t>
      </w:r>
      <w:r>
        <w:rPr>
          <w:rFonts w:ascii="Arial" w:eastAsia="Times New Roman" w:hAnsi="Arial" w:cs="Arial"/>
          <w:lang w:eastAsia="ar-SA"/>
        </w:rPr>
        <w:t>S</w:t>
      </w:r>
      <w:r w:rsidRPr="00E40187">
        <w:rPr>
          <w:rFonts w:ascii="Arial" w:eastAsia="Times New Roman" w:hAnsi="Arial" w:cs="Arial"/>
          <w:lang w:eastAsia="ar-SA"/>
        </w:rPr>
        <w:t xml:space="preserve">mluvní pokuty, zašle tato Smluvní strana společně s výzvou k uhrazení pokuty dle této Smlouvy fakturu na částku ve výši </w:t>
      </w:r>
      <w:r>
        <w:rPr>
          <w:rFonts w:ascii="Arial" w:eastAsia="Times New Roman" w:hAnsi="Arial" w:cs="Arial"/>
          <w:lang w:eastAsia="ar-SA"/>
        </w:rPr>
        <w:t>S</w:t>
      </w:r>
      <w:r w:rsidRPr="00E40187">
        <w:rPr>
          <w:rFonts w:ascii="Arial" w:eastAsia="Times New Roman" w:hAnsi="Arial" w:cs="Arial"/>
          <w:lang w:eastAsia="ar-SA"/>
        </w:rPr>
        <w:t xml:space="preserve">mluvní pokuty splňující náležitosti daňového dokladu podle ZDPH a účetního dokladu podle ZOÚ druhé Smluvní straně. Smluvní pokuta je splatná do 30 dnů ode dne doručení faktury Smluvní straně povinné k její úhradě. </w:t>
      </w:r>
    </w:p>
    <w:p w14:paraId="4789A787" w14:textId="77777777" w:rsidR="004D7DD4" w:rsidRPr="00E40187" w:rsidRDefault="004D7DD4" w:rsidP="004D7DD4">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 případě, že některé ze Smluvních stran vznikne nárok na náhradu škody, zašle druhé Smluvní straně písemné vyúčtování - fakturu s náležitostmi účetního dokladu podle ZDPH a ZOÚ s přesnou výší požadované náhrady, popisem vady</w:t>
      </w:r>
      <w:r>
        <w:rPr>
          <w:rFonts w:ascii="Arial" w:eastAsia="Times New Roman" w:hAnsi="Arial" w:cs="Arial"/>
          <w:lang w:eastAsia="ar-SA"/>
        </w:rPr>
        <w:t>,</w:t>
      </w:r>
      <w:r w:rsidRPr="00E40187">
        <w:rPr>
          <w:rFonts w:ascii="Arial" w:eastAsia="Times New Roman" w:hAnsi="Arial" w:cs="Arial"/>
          <w:lang w:eastAsia="ar-SA"/>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06ECBF36" w14:textId="77777777" w:rsidR="004D7DD4" w:rsidRPr="00E40187" w:rsidRDefault="004D7DD4" w:rsidP="004D7DD4">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uhradí sjednanou cenu na základě vystavené faktury převodem na bankovní účet Prodávajícího, který je uveden v záhlaví Smlouvy nebo na faktuře.</w:t>
      </w:r>
    </w:p>
    <w:p w14:paraId="437033F0" w14:textId="77777777" w:rsidR="004D7DD4" w:rsidRPr="00E40187" w:rsidRDefault="004D7DD4" w:rsidP="004D7DD4">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je povinen neprodleně písemnou formou informovat Kupujícího o jakékoli relevantní skutečnosti uvedené v ustanovení § 109 odst. 1 písm. a), b) a c) ZDPH, jež by mohla mít vztah k nezaplacení daňového plnění dle výše uvedeného zákona. Kupující si v případě obdržení takovéto informace o skutečnostech uvedených v ustanovení § 109 odst. 1 písm. a), b) a c) ZoDPH vyhrazuje právo uhradit za Prodávajícího daň ze zdanitelného plnění dle této Smlouvy přímo je</w:t>
      </w:r>
      <w:r>
        <w:rPr>
          <w:rFonts w:ascii="Arial" w:eastAsia="Times New Roman" w:hAnsi="Arial" w:cs="Arial"/>
          <w:lang w:eastAsia="ar-SA"/>
        </w:rPr>
        <w:t>mu</w:t>
      </w:r>
      <w:r w:rsidRPr="00E40187">
        <w:rPr>
          <w:rFonts w:ascii="Arial" w:eastAsia="Times New Roman" w:hAnsi="Arial" w:cs="Arial"/>
          <w:lang w:eastAsia="ar-SA"/>
        </w:rPr>
        <w:t xml:space="preserve"> příslušnému správci daně.</w:t>
      </w:r>
      <w:bookmarkStart w:id="1" w:name="_Ref404264162"/>
    </w:p>
    <w:p w14:paraId="4285564E" w14:textId="77777777" w:rsidR="004D7DD4" w:rsidRDefault="004D7DD4" w:rsidP="004D7DD4">
      <w:pPr>
        <w:numPr>
          <w:ilvl w:val="0"/>
          <w:numId w:val="4"/>
        </w:numPr>
        <w:tabs>
          <w:tab w:val="left" w:pos="851"/>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Smluvní strany se dohodly, že Kupující je oprávněn jednostranně započíst jakoukoliv svou pohledávku proti splatné či nesplatné pohledávce Prodávajícího, a to i částečně, bez ohledu na to, zda pohledávky vznikly na základě této Smlouvy.</w:t>
      </w:r>
    </w:p>
    <w:p w14:paraId="104CB931" w14:textId="77777777" w:rsidR="004D7DD4" w:rsidRPr="00567DCD" w:rsidRDefault="004D7DD4" w:rsidP="004D7DD4">
      <w:pPr>
        <w:tabs>
          <w:tab w:val="left" w:pos="851"/>
        </w:tabs>
        <w:suppressAutoHyphens/>
        <w:spacing w:before="60" w:after="60" w:line="240" w:lineRule="auto"/>
        <w:ind w:left="426"/>
        <w:jc w:val="both"/>
        <w:rPr>
          <w:rFonts w:ascii="Arial" w:eastAsia="Times New Roman" w:hAnsi="Arial" w:cs="Arial"/>
          <w:sz w:val="12"/>
          <w:szCs w:val="12"/>
          <w:lang w:eastAsia="ar-SA"/>
        </w:rPr>
      </w:pPr>
    </w:p>
    <w:p w14:paraId="6A6951E2" w14:textId="77777777" w:rsidR="004D7DD4" w:rsidRPr="00E40187" w:rsidRDefault="004D7DD4" w:rsidP="004D7DD4">
      <w:pPr>
        <w:tabs>
          <w:tab w:val="left" w:pos="851"/>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 xml:space="preserve">VI. </w:t>
      </w:r>
      <w:bookmarkEnd w:id="1"/>
      <w:r w:rsidRPr="00E40187">
        <w:rPr>
          <w:rFonts w:ascii="Arial" w:eastAsia="Times New Roman" w:hAnsi="Arial" w:cs="Arial"/>
          <w:b/>
          <w:lang w:eastAsia="ar-SA"/>
        </w:rPr>
        <w:t>Záruka za jakost Zboží, záruční podmínky</w:t>
      </w:r>
    </w:p>
    <w:p w14:paraId="65773712" w14:textId="77777777" w:rsidR="004D7DD4" w:rsidRDefault="004D7DD4" w:rsidP="004D7DD4">
      <w:pPr>
        <w:numPr>
          <w:ilvl w:val="0"/>
          <w:numId w:val="17"/>
        </w:numPr>
        <w:suppressAutoHyphens/>
        <w:spacing w:after="0" w:line="240" w:lineRule="auto"/>
        <w:ind w:left="426" w:hanging="426"/>
        <w:contextualSpacing/>
        <w:jc w:val="both"/>
        <w:rPr>
          <w:rFonts w:ascii="Arial" w:eastAsia="Times New Roman" w:hAnsi="Arial" w:cs="Arial"/>
          <w:lang w:eastAsia="ar-SA"/>
        </w:rPr>
      </w:pPr>
      <w:bookmarkStart w:id="2" w:name="_Toc357079845"/>
      <w:r w:rsidRPr="00E40187">
        <w:rPr>
          <w:rFonts w:ascii="Arial" w:eastAsia="Times New Roman" w:hAnsi="Arial" w:cs="Arial"/>
          <w:lang w:eastAsia="ar-SA"/>
        </w:rPr>
        <w:t>Prodávající odpovídá za věcné i právní vady, včetně vad skrytých, jež má Zboží v době jeho předání Kupujícímu, vady zjištěné v období mezi předáním Zboží Kupujícímu a počátkem běhu záruční doby a vady zjištěné v záruční době.</w:t>
      </w:r>
    </w:p>
    <w:p w14:paraId="2988A3ED" w14:textId="77777777" w:rsidR="004D7DD4" w:rsidRPr="0071085A" w:rsidRDefault="004D7DD4" w:rsidP="004D7DD4">
      <w:pPr>
        <w:numPr>
          <w:ilvl w:val="0"/>
          <w:numId w:val="17"/>
        </w:numPr>
        <w:suppressAutoHyphens/>
        <w:spacing w:after="0" w:line="240" w:lineRule="auto"/>
        <w:ind w:left="426" w:hanging="426"/>
        <w:contextualSpacing/>
        <w:jc w:val="both"/>
        <w:rPr>
          <w:rFonts w:ascii="Arial" w:eastAsia="Times New Roman" w:hAnsi="Arial" w:cs="Arial"/>
          <w:lang w:eastAsia="ar-SA"/>
        </w:rPr>
      </w:pPr>
      <w:r w:rsidRPr="0071085A">
        <w:rPr>
          <w:rFonts w:ascii="Arial" w:eastAsia="Times New Roman" w:hAnsi="Arial" w:cs="Arial"/>
          <w:lang w:eastAsia="ar-SA"/>
        </w:rPr>
        <w:t xml:space="preserve">Prodávající poskytne Kupujícímu na Zboží záruku </w:t>
      </w:r>
      <w:r w:rsidRPr="00A36E35">
        <w:rPr>
          <w:rFonts w:ascii="Arial" w:eastAsia="Times New Roman" w:hAnsi="Arial" w:cs="Arial"/>
          <w:b/>
          <w:lang w:eastAsia="ar-SA"/>
        </w:rPr>
        <w:t>v délce</w:t>
      </w:r>
      <w:r w:rsidRPr="00A36E35">
        <w:rPr>
          <w:rFonts w:ascii="Arial" w:eastAsia="Times New Roman" w:hAnsi="Arial" w:cs="Arial"/>
          <w:b/>
          <w:i/>
          <w:lang w:eastAsia="ar-SA"/>
        </w:rPr>
        <w:t xml:space="preserve"> </w:t>
      </w:r>
      <w:r w:rsidRPr="00A36E35">
        <w:rPr>
          <w:rFonts w:ascii="Arial" w:eastAsia="Times New Roman" w:hAnsi="Arial" w:cs="Arial"/>
          <w:b/>
          <w:lang w:eastAsia="ar-SA"/>
        </w:rPr>
        <w:t>24 měsíců</w:t>
      </w:r>
      <w:r w:rsidRPr="00A36E35">
        <w:rPr>
          <w:rFonts w:ascii="Arial" w:eastAsia="Times New Roman" w:hAnsi="Arial" w:cs="Arial"/>
          <w:lang w:eastAsia="ar-SA"/>
        </w:rPr>
        <w:t xml:space="preserve">. </w:t>
      </w:r>
      <w:r w:rsidRPr="0071085A">
        <w:rPr>
          <w:rFonts w:ascii="Arial" w:eastAsia="Times New Roman" w:hAnsi="Arial" w:cs="Arial"/>
          <w:lang w:eastAsia="ar-SA"/>
        </w:rPr>
        <w:t>V této záruční době je Prodávající povinen odstranit případnou vadu bezplatně.</w:t>
      </w:r>
    </w:p>
    <w:p w14:paraId="7A0594A2" w14:textId="4DBCD54C" w:rsidR="004D7DD4" w:rsidRPr="00E40187" w:rsidRDefault="004D7DD4" w:rsidP="004D7DD4">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Záruční </w:t>
      </w:r>
      <w:r w:rsidR="004D0DA0">
        <w:rPr>
          <w:rFonts w:ascii="Arial" w:eastAsia="Times New Roman" w:hAnsi="Arial" w:cs="Arial"/>
          <w:lang w:eastAsia="ar-SA"/>
        </w:rPr>
        <w:t>doba</w:t>
      </w:r>
      <w:r w:rsidRPr="00E40187">
        <w:rPr>
          <w:rFonts w:ascii="Arial" w:eastAsia="Times New Roman" w:hAnsi="Arial" w:cs="Arial"/>
          <w:lang w:eastAsia="ar-SA"/>
        </w:rPr>
        <w:t xml:space="preserve"> touto Smlouvou sjednaná začne plynout ode dne předání a převzetí řádně splněné dodávky ve sjednaném rozsahu a ve sjednaném místě plnění.</w:t>
      </w:r>
    </w:p>
    <w:p w14:paraId="43240D60" w14:textId="77777777" w:rsidR="004D7DD4" w:rsidRPr="00E40187" w:rsidRDefault="004D7DD4" w:rsidP="004D7DD4">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garantuje, že Zboží si po dobu záruční doby zachová své vlastnosti specifikované touto Smlouvou, a že v průběhu záruční doby dle tohoto článku bude způsobilé ke každodennímu použití dle této Smlouvy.</w:t>
      </w:r>
    </w:p>
    <w:p w14:paraId="592205E6" w14:textId="77777777" w:rsidR="004D7DD4" w:rsidRPr="00E40187" w:rsidRDefault="004D7DD4" w:rsidP="004D7DD4">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Záruční doba neběží po dobu, po kterou Kupující nemůže Zboží užívat pro vady, za něž nese odpovědnost Prodávající.</w:t>
      </w:r>
    </w:p>
    <w:p w14:paraId="09492339" w14:textId="77777777" w:rsidR="004D7DD4" w:rsidRPr="00E40187" w:rsidRDefault="004D7DD4" w:rsidP="004D7DD4">
      <w:pPr>
        <w:numPr>
          <w:ilvl w:val="0"/>
          <w:numId w:val="17"/>
        </w:numPr>
        <w:tabs>
          <w:tab w:val="left" w:pos="426"/>
        </w:tabs>
        <w:suppressAutoHyphens/>
        <w:spacing w:after="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 dodávky Zboží nebo pro ty části Zboží, které mají vlastní záruční listy nebo záruční dobu vlastní (delší), je záruční doba stanovena v délce uvedené v těchto záručních listech nebo v této Smlouvě, minimálně však v délce dle odst. 2 tohoto článku.</w:t>
      </w:r>
    </w:p>
    <w:p w14:paraId="55D8ECF1" w14:textId="77777777" w:rsidR="004D7DD4" w:rsidRPr="00E40187" w:rsidRDefault="004D7DD4" w:rsidP="004D7DD4">
      <w:pPr>
        <w:numPr>
          <w:ilvl w:val="0"/>
          <w:numId w:val="17"/>
        </w:numPr>
        <w:tabs>
          <w:tab w:val="left" w:pos="426"/>
        </w:tabs>
        <w:suppressAutoHyphens/>
        <w:spacing w:after="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Případný následný převod nebo přechod vlastnického práva Kupujícího na třetí osobu nemá na platnost záruky ke Zboží žádný vliv.</w:t>
      </w:r>
    </w:p>
    <w:p w14:paraId="7E06ABF8" w14:textId="77777777" w:rsidR="004D7DD4" w:rsidRPr="00E40187" w:rsidRDefault="004D7DD4" w:rsidP="004D7DD4">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Požadavek na odstranění vad Zboží, které se projeví v záruční době, Kupující uplatní u Prodávajícího bez zbytečného odkladu po jejich zjištění, nejpozději poslední den záruční doby, a to oznámením kontaktní osobě Prodávajícího dle této Smlouvy (dále také „reklamace“). I reklamace oznámená Kupujícím poslední den záruční doby se považuje za včas uplatněnou. Při oznámení reklamace Kupující uvede popis vady nebo informaci o tom, jak se vada projevuje a způsob, jakým ji požaduje odstranit. Kupující je oprávněn požadovat</w:t>
      </w:r>
    </w:p>
    <w:p w14:paraId="610041CD" w14:textId="77777777" w:rsidR="004D7DD4" w:rsidRPr="00E40187" w:rsidRDefault="004D7DD4" w:rsidP="004D7DD4">
      <w:pPr>
        <w:numPr>
          <w:ilvl w:val="0"/>
          <w:numId w:val="21"/>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odstranění vady opravou, je-li vada tímto způsobem odstranitelná;</w:t>
      </w:r>
    </w:p>
    <w:p w14:paraId="61E94749" w14:textId="77777777" w:rsidR="004D7DD4" w:rsidRPr="00E40187" w:rsidRDefault="004D7DD4" w:rsidP="004D7DD4">
      <w:pPr>
        <w:numPr>
          <w:ilvl w:val="0"/>
          <w:numId w:val="21"/>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odstranění vady dodáním nového plnění, není-li vada opravou odstranitelná.</w:t>
      </w:r>
    </w:p>
    <w:p w14:paraId="4D60B859" w14:textId="77777777" w:rsidR="004D7DD4" w:rsidRPr="00E40187" w:rsidRDefault="004D7DD4" w:rsidP="004D7DD4">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V případě, že stejná vada vznikne v průběhu záruční doby nejméně potřetí či vznikne-li na Zboží v průběhu záruční doby více než šest různých vad, má Kupující právo požadovat </w:t>
      </w:r>
      <w:r w:rsidRPr="00E40187">
        <w:rPr>
          <w:rFonts w:ascii="Arial" w:eastAsia="Times New Roman" w:hAnsi="Arial" w:cs="Arial"/>
          <w:lang w:eastAsia="ar-SA"/>
        </w:rPr>
        <w:lastRenderedPageBreak/>
        <w:t>odstranění vady dodáním nového Zboží nebo odstoupit od této Smlouvy, i když třetí stejná či sedmá různá vzniklá vada je vada odstranitelná opravou.</w:t>
      </w:r>
    </w:p>
    <w:p w14:paraId="128D1FB4" w14:textId="77777777" w:rsidR="004D7DD4" w:rsidRDefault="004D7DD4" w:rsidP="004D7DD4">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Na záruční opravy nastoupí Prodávající v místě předání a převzetí Zboží dle této Smlouvy, pokud se Smluvní strany nedohodnou jinak, a to v pracovní dny v pracovní době nejpozději do 2. pracovního dne ode dne oznámení reklamace Kupujícím. </w:t>
      </w:r>
    </w:p>
    <w:p w14:paraId="4B05E90C" w14:textId="77777777" w:rsidR="004D7DD4" w:rsidRDefault="004D7DD4" w:rsidP="004D7DD4">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má v průběhu záruky dle tohoto článku nárok na bezplatné, včasné a řádné odstranění oprávněně reklamovaných vad bez ohledu na to, kde se závada vyskytla. I v případech, kdy Prodávající reklamaci neuzná, je Prodávající povinen vadu po odsouhlasení Kupujícím odstranit - v takovém případě Prodávající písemně Kupujícího upozorní, že vzhledem k neuznání reklamace bude požadovat úhradu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oznámení reklamace Prodávajícímu. Prokáže-li se, že Kupující reklamoval neoprávněně, je Kupující povinen uhradit Prodávajícímu prokazatelně a účelně vynaložené náklady na odstranění vady.</w:t>
      </w:r>
    </w:p>
    <w:p w14:paraId="3CCA5517" w14:textId="77777777" w:rsidR="004D7DD4" w:rsidRPr="0071085A" w:rsidRDefault="004D7DD4" w:rsidP="004D7DD4">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71085A">
        <w:rPr>
          <w:rFonts w:ascii="Arial" w:eastAsia="Times New Roman" w:hAnsi="Arial" w:cs="Arial"/>
          <w:lang w:eastAsia="ar-SA"/>
        </w:rPr>
        <w:t>O odstranění reklamované vady sepíší Prodávající a Kupující protokol, ve kterém Prodávající uvede, jaká vada byla odstraňována, že byla odstraněna, uvede způsob jejího odstranění, dobu, po kterou byla vada odstraňována, a seznam vyměněných dílů Zboží. O dobu, která uplynula mezi uplatněním reklamace a odstraněním vady, se záruční doba prodlužuje. Na části Zboží, které byly v rámci záruky vyměněny za nové, počíná běžet nová záruční doba dle odst. 2 tohoto článku ode dne podepsání protokolu o odstranění vady.</w:t>
      </w:r>
    </w:p>
    <w:p w14:paraId="392F2421" w14:textId="77777777" w:rsidR="004D7DD4" w:rsidRPr="00E40187" w:rsidRDefault="004D7DD4" w:rsidP="004D7DD4">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V případě, že Prodávající neodstraní vadu v přiměřené lhůtě, nejpozději však do </w:t>
      </w:r>
      <w:r>
        <w:rPr>
          <w:rFonts w:ascii="Arial" w:eastAsia="Times New Roman" w:hAnsi="Arial" w:cs="Arial"/>
          <w:lang w:eastAsia="ar-SA"/>
        </w:rPr>
        <w:t>10 dnů</w:t>
      </w:r>
      <w:r w:rsidRPr="00E40187">
        <w:rPr>
          <w:rFonts w:ascii="Arial" w:eastAsia="Times New Roman" w:hAnsi="Arial" w:cs="Arial"/>
          <w:lang w:eastAsia="ar-SA"/>
        </w:rPr>
        <w:t xml:space="preserve"> od nahlášení vady nebo pokud Prodávající odmítne vady odstranit, je Kupující oprávněn vadu odstranit na své náklady a Prodávající je povinen Kupujícímu uhradit náklady vynaložené na odstranění vady, a to do 30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6089D87C" w14:textId="77777777" w:rsidR="004D7DD4" w:rsidRPr="00E40187" w:rsidRDefault="004D7DD4" w:rsidP="004D7DD4">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Další práva Kupujícího z vadného plnění dle obecných právních předpisů, zejména § 2099 a násl. Občanského zákoníku nejsou ujednáními této Smlouvy dotčena či omezena.</w:t>
      </w:r>
    </w:p>
    <w:p w14:paraId="2342E65D" w14:textId="77777777" w:rsidR="004D7DD4" w:rsidRPr="00E40187" w:rsidRDefault="004D7DD4" w:rsidP="004D7DD4">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Další práva Kupujícího vyplývající ze záruky za jakost dle obecných právních předpisů, zejména § 2113 a násl. Občanského zákoníku nejsou ujednáními této Smlouvy dotčena či omezena.</w:t>
      </w:r>
    </w:p>
    <w:p w14:paraId="588C450A" w14:textId="77777777" w:rsidR="004D7DD4" w:rsidRPr="00E40187" w:rsidRDefault="004D7DD4" w:rsidP="004D7DD4">
      <w:pPr>
        <w:numPr>
          <w:ilvl w:val="0"/>
          <w:numId w:val="1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 vyloučení odpovědnosti za vady Zboží platí ustanovení § 2116 Občanského zákoníku.</w:t>
      </w:r>
    </w:p>
    <w:p w14:paraId="184186DF" w14:textId="77777777" w:rsidR="004D7DD4" w:rsidRPr="00E40187" w:rsidRDefault="004D7DD4" w:rsidP="004D7DD4">
      <w:pPr>
        <w:tabs>
          <w:tab w:val="left" w:pos="426"/>
        </w:tabs>
        <w:spacing w:before="60" w:after="60" w:line="240" w:lineRule="auto"/>
        <w:jc w:val="both"/>
        <w:rPr>
          <w:rFonts w:ascii="Arial" w:eastAsia="Times New Roman" w:hAnsi="Arial" w:cs="Arial"/>
          <w:b/>
          <w:lang w:eastAsia="ar-SA"/>
        </w:rPr>
      </w:pPr>
    </w:p>
    <w:p w14:paraId="24DFE49E" w14:textId="77777777" w:rsidR="004D7DD4" w:rsidRPr="00E40187" w:rsidRDefault="004D7DD4" w:rsidP="004D7DD4">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VII. Přechod vlastnictví a nebezpečí škody</w:t>
      </w:r>
    </w:p>
    <w:p w14:paraId="3C523F71" w14:textId="77777777" w:rsidR="004D7DD4" w:rsidRPr="00E40187" w:rsidRDefault="004D7DD4" w:rsidP="004D7DD4">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Vlastnické právo ke Zboží dle Technické specifikace stanovené v této Smlouvě přechází na Kupujícího v okamžiku úspěšného protokolárního předání a převzetí Zboží.</w:t>
      </w:r>
    </w:p>
    <w:p w14:paraId="3A5894D0" w14:textId="77777777" w:rsidR="004D7DD4" w:rsidRPr="00E40187" w:rsidRDefault="004D7DD4" w:rsidP="004D7DD4">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Nebezpečí vzniku nahodilé škody na Zboží přechází na Kupujícího okamžikem jeho protokolárním předáním a převzetím.</w:t>
      </w:r>
    </w:p>
    <w:p w14:paraId="7351C354" w14:textId="77777777" w:rsidR="004D7DD4" w:rsidRPr="00E40187" w:rsidRDefault="004D7DD4" w:rsidP="004D7DD4">
      <w:pPr>
        <w:tabs>
          <w:tab w:val="left" w:pos="426"/>
        </w:tabs>
        <w:spacing w:before="60" w:after="60" w:line="240" w:lineRule="auto"/>
        <w:jc w:val="both"/>
        <w:rPr>
          <w:rFonts w:ascii="Arial" w:eastAsia="Times New Roman" w:hAnsi="Arial" w:cs="Arial"/>
          <w:lang w:eastAsia="ar-SA"/>
        </w:rPr>
      </w:pPr>
    </w:p>
    <w:p w14:paraId="22BF7091" w14:textId="77777777" w:rsidR="004D7DD4" w:rsidRPr="00E40187" w:rsidRDefault="004D7DD4" w:rsidP="004D7DD4">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VIII. Odpovědnost za škodu</w:t>
      </w:r>
    </w:p>
    <w:p w14:paraId="254E38AE" w14:textId="77777777" w:rsidR="004D7DD4" w:rsidRPr="00E40187" w:rsidRDefault="004D7DD4" w:rsidP="004D7DD4">
      <w:pPr>
        <w:numPr>
          <w:ilvl w:val="0"/>
          <w:numId w:val="19"/>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odpovídá Kupujícímu za škodu, způsobenou zaviněným porušením povinností vyplývajících z této Smlouvy nebo z obecně závazného právního předpisu.</w:t>
      </w:r>
    </w:p>
    <w:p w14:paraId="44E1220F" w14:textId="77777777" w:rsidR="004D7DD4" w:rsidRPr="00E40187" w:rsidRDefault="004D7DD4" w:rsidP="004D7DD4">
      <w:pPr>
        <w:numPr>
          <w:ilvl w:val="0"/>
          <w:numId w:val="19"/>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neodpovídá za škodu, která byla způsobena jinou osobou než Prodávajícím, či jím pověřeným subjektem, nesprávným nebo neadekvátním přístupem Kupujícího a v důsledku událostí vyšší moci.</w:t>
      </w:r>
    </w:p>
    <w:p w14:paraId="5A8A0080" w14:textId="77777777" w:rsidR="00A36E35" w:rsidRDefault="00A36E35" w:rsidP="004D7DD4">
      <w:pPr>
        <w:tabs>
          <w:tab w:val="left" w:pos="426"/>
        </w:tabs>
        <w:spacing w:before="60" w:after="60" w:line="240" w:lineRule="auto"/>
        <w:jc w:val="both"/>
        <w:rPr>
          <w:rFonts w:ascii="Arial" w:eastAsia="Times New Roman" w:hAnsi="Arial" w:cs="Arial"/>
          <w:b/>
          <w:lang w:eastAsia="ar-SA"/>
        </w:rPr>
      </w:pPr>
    </w:p>
    <w:p w14:paraId="74CFC63F" w14:textId="77777777" w:rsidR="00BF65C5" w:rsidRPr="00E40187" w:rsidRDefault="00BF65C5" w:rsidP="004D7DD4">
      <w:pPr>
        <w:tabs>
          <w:tab w:val="left" w:pos="426"/>
        </w:tabs>
        <w:spacing w:before="60" w:after="60" w:line="240" w:lineRule="auto"/>
        <w:jc w:val="both"/>
        <w:rPr>
          <w:rFonts w:ascii="Arial" w:eastAsia="Times New Roman" w:hAnsi="Arial" w:cs="Arial"/>
          <w:b/>
          <w:lang w:eastAsia="ar-SA"/>
        </w:rPr>
      </w:pPr>
    </w:p>
    <w:p w14:paraId="55EE3224" w14:textId="77777777" w:rsidR="004D7DD4" w:rsidRPr="00E40187" w:rsidRDefault="004D7DD4" w:rsidP="004D7DD4">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lastRenderedPageBreak/>
        <w:t>IX. Sankční ujednání</w:t>
      </w:r>
    </w:p>
    <w:bookmarkEnd w:id="2"/>
    <w:p w14:paraId="2E066E2A" w14:textId="1F1CEA2C" w:rsidR="004D7DD4" w:rsidRPr="00E40187" w:rsidRDefault="004D7DD4" w:rsidP="004D7DD4">
      <w:pPr>
        <w:numPr>
          <w:ilvl w:val="0"/>
          <w:numId w:val="20"/>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V případě prodlení Prodávajícího s předáním Zboží v termínu dle článku IV. odst. 1 této Smlouvy může Kupující požadovat na Prodávajícím zaplacení</w:t>
      </w:r>
      <w:r w:rsidRPr="00E40187">
        <w:rPr>
          <w:rFonts w:ascii="Arial" w:eastAsia="Times New Roman" w:hAnsi="Arial" w:cs="Arial"/>
          <w:b/>
          <w:lang w:eastAsia="ar-SA"/>
        </w:rPr>
        <w:t xml:space="preserve"> </w:t>
      </w:r>
      <w:r>
        <w:rPr>
          <w:rFonts w:ascii="Arial" w:eastAsia="Times New Roman" w:hAnsi="Arial" w:cs="Arial"/>
          <w:lang w:eastAsia="ar-SA"/>
        </w:rPr>
        <w:t>S</w:t>
      </w:r>
      <w:r w:rsidRPr="00E40187">
        <w:rPr>
          <w:rFonts w:ascii="Arial" w:eastAsia="Times New Roman" w:hAnsi="Arial" w:cs="Arial"/>
          <w:lang w:eastAsia="ar-SA"/>
        </w:rPr>
        <w:t>mluvní pokutu ve výši 0,2% z kupní ceny včetně DPH dle čl. V</w:t>
      </w:r>
      <w:r w:rsidR="00140F98">
        <w:rPr>
          <w:rFonts w:ascii="Arial" w:eastAsia="Times New Roman" w:hAnsi="Arial" w:cs="Arial"/>
          <w:lang w:eastAsia="ar-SA"/>
        </w:rPr>
        <w:t>.</w:t>
      </w:r>
      <w:r w:rsidRPr="00E40187">
        <w:rPr>
          <w:rFonts w:ascii="Arial" w:eastAsia="Times New Roman" w:hAnsi="Arial" w:cs="Arial"/>
          <w:lang w:eastAsia="ar-SA"/>
        </w:rPr>
        <w:t xml:space="preserve"> této Smlouvy za každý započatý den</w:t>
      </w:r>
      <w:r w:rsidRPr="00E40187">
        <w:rPr>
          <w:rFonts w:ascii="Arial" w:eastAsia="Times New Roman" w:hAnsi="Arial" w:cs="Arial"/>
          <w:b/>
          <w:lang w:eastAsia="ar-SA"/>
        </w:rPr>
        <w:t xml:space="preserve"> </w:t>
      </w:r>
      <w:r w:rsidRPr="00E40187">
        <w:rPr>
          <w:rFonts w:ascii="Arial" w:eastAsia="Times New Roman" w:hAnsi="Arial" w:cs="Arial"/>
          <w:lang w:eastAsia="ar-SA"/>
        </w:rPr>
        <w:t>prodlení.</w:t>
      </w:r>
    </w:p>
    <w:p w14:paraId="47BD07FD" w14:textId="77777777" w:rsidR="004D7DD4" w:rsidRPr="00E40187" w:rsidRDefault="004D7DD4" w:rsidP="004D7DD4">
      <w:pPr>
        <w:numPr>
          <w:ilvl w:val="0"/>
          <w:numId w:val="20"/>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V případě prodlení Kupujícího s úhradou oprávněně Prodávajícím vystavené faktury</w:t>
      </w:r>
      <w:r w:rsidRPr="00E40187">
        <w:rPr>
          <w:rFonts w:ascii="Arial" w:eastAsia="Times New Roman" w:hAnsi="Arial" w:cs="Arial"/>
          <w:b/>
          <w:lang w:eastAsia="ar-SA"/>
        </w:rPr>
        <w:t xml:space="preserve"> </w:t>
      </w:r>
      <w:r w:rsidRPr="00E40187">
        <w:rPr>
          <w:rFonts w:ascii="Arial" w:eastAsia="Times New Roman" w:hAnsi="Arial" w:cs="Arial"/>
          <w:lang w:eastAsia="ar-SA"/>
        </w:rPr>
        <w:t xml:space="preserve">nebo faktur může Prodávající požadovat na Kupujícím zaplacení </w:t>
      </w:r>
      <w:r>
        <w:rPr>
          <w:rFonts w:ascii="Arial" w:eastAsia="Times New Roman" w:hAnsi="Arial" w:cs="Arial"/>
          <w:lang w:eastAsia="ar-SA"/>
        </w:rPr>
        <w:t>S</w:t>
      </w:r>
      <w:r w:rsidRPr="00E40187">
        <w:rPr>
          <w:rFonts w:ascii="Arial" w:eastAsia="Times New Roman" w:hAnsi="Arial" w:cs="Arial"/>
          <w:lang w:eastAsia="ar-SA"/>
        </w:rPr>
        <w:t>mluvní pokuty ve výši 0,1%</w:t>
      </w:r>
      <w:r w:rsidRPr="00E40187">
        <w:rPr>
          <w:rFonts w:ascii="Arial" w:eastAsia="Times New Roman" w:hAnsi="Arial" w:cs="Arial"/>
          <w:b/>
          <w:lang w:eastAsia="ar-SA"/>
        </w:rPr>
        <w:t xml:space="preserve"> </w:t>
      </w:r>
      <w:r w:rsidRPr="00E40187">
        <w:rPr>
          <w:rFonts w:ascii="Arial" w:eastAsia="Times New Roman" w:hAnsi="Arial" w:cs="Arial"/>
          <w:lang w:eastAsia="ar-SA"/>
        </w:rPr>
        <w:t>z dlužné částky (včetně DPH) za každý započatý den prodlení.</w:t>
      </w:r>
    </w:p>
    <w:p w14:paraId="39E860BC" w14:textId="77777777" w:rsidR="004D7DD4" w:rsidRPr="00571BE6" w:rsidRDefault="004D7DD4" w:rsidP="004D7DD4">
      <w:pPr>
        <w:numPr>
          <w:ilvl w:val="0"/>
          <w:numId w:val="20"/>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Pro případ prodlení Prodávajícího s odstraněním reklamovaných vad v záruční lhůtě se</w:t>
      </w:r>
      <w:r w:rsidRPr="00E40187">
        <w:rPr>
          <w:rFonts w:ascii="Arial" w:eastAsia="Times New Roman" w:hAnsi="Arial" w:cs="Arial"/>
          <w:b/>
          <w:lang w:eastAsia="ar-SA"/>
        </w:rPr>
        <w:t xml:space="preserve"> </w:t>
      </w:r>
      <w:r w:rsidRPr="00E40187">
        <w:rPr>
          <w:rFonts w:ascii="Arial" w:eastAsia="Times New Roman" w:hAnsi="Arial" w:cs="Arial"/>
          <w:lang w:eastAsia="ar-SA"/>
        </w:rPr>
        <w:t xml:space="preserve">sjednává </w:t>
      </w:r>
      <w:r>
        <w:rPr>
          <w:rFonts w:ascii="Arial" w:eastAsia="Times New Roman" w:hAnsi="Arial" w:cs="Arial"/>
          <w:lang w:eastAsia="ar-SA"/>
        </w:rPr>
        <w:t>s</w:t>
      </w:r>
      <w:r w:rsidRPr="00E40187">
        <w:rPr>
          <w:rFonts w:ascii="Arial" w:eastAsia="Times New Roman" w:hAnsi="Arial" w:cs="Arial"/>
          <w:lang w:eastAsia="ar-SA"/>
        </w:rPr>
        <w:t xml:space="preserve">mluvní pokuta ve výši 5 000 Kč za každý den prodlení s jejím odstraněním; </w:t>
      </w:r>
      <w:r>
        <w:rPr>
          <w:rFonts w:ascii="Arial" w:eastAsia="Times New Roman" w:hAnsi="Arial" w:cs="Arial"/>
          <w:lang w:eastAsia="ar-SA"/>
        </w:rPr>
        <w:t>s</w:t>
      </w:r>
      <w:r w:rsidRPr="00E40187">
        <w:rPr>
          <w:rFonts w:ascii="Arial" w:eastAsia="Times New Roman" w:hAnsi="Arial" w:cs="Arial"/>
          <w:lang w:eastAsia="ar-SA"/>
        </w:rPr>
        <w:t>mluvní pokuta se platí nezávisle na tom, zda a v jaké výši vznikne Kupujícímu</w:t>
      </w:r>
      <w:r w:rsidRPr="00E40187">
        <w:rPr>
          <w:rFonts w:ascii="Arial" w:eastAsia="Times New Roman" w:hAnsi="Arial" w:cs="Arial"/>
          <w:b/>
          <w:lang w:eastAsia="ar-SA"/>
        </w:rPr>
        <w:t xml:space="preserve"> </w:t>
      </w:r>
      <w:r w:rsidRPr="00E40187">
        <w:rPr>
          <w:rFonts w:ascii="Arial" w:eastAsia="Times New Roman" w:hAnsi="Arial" w:cs="Arial"/>
          <w:lang w:eastAsia="ar-SA"/>
        </w:rPr>
        <w:t>v této souvislosti škoda, kterou lze vymáhat samostatně.</w:t>
      </w:r>
    </w:p>
    <w:p w14:paraId="22D3CE63" w14:textId="77777777" w:rsidR="004D7DD4" w:rsidRPr="00571BE6" w:rsidRDefault="004D7DD4" w:rsidP="004D7DD4">
      <w:pPr>
        <w:numPr>
          <w:ilvl w:val="0"/>
          <w:numId w:val="20"/>
        </w:numPr>
        <w:tabs>
          <w:tab w:val="left" w:pos="426"/>
        </w:tabs>
        <w:suppressAutoHyphens/>
        <w:spacing w:before="60" w:after="60" w:line="240" w:lineRule="auto"/>
        <w:ind w:left="426" w:hanging="426"/>
        <w:jc w:val="both"/>
        <w:rPr>
          <w:rFonts w:ascii="Arial" w:eastAsia="Times New Roman" w:hAnsi="Arial" w:cs="Arial"/>
          <w:b/>
          <w:lang w:eastAsia="ar-SA"/>
        </w:rPr>
      </w:pPr>
      <w:r w:rsidRPr="00571BE6">
        <w:rPr>
          <w:rFonts w:ascii="Arial" w:eastAsia="Times New Roman" w:hAnsi="Arial" w:cs="Arial"/>
          <w:lang w:eastAsia="ar-SA"/>
        </w:rPr>
        <w:t>V případě, že bude Prodávající v prodlení s plněním jiných svých povinností (poruší své Smluvní povinnosti zejména vymezené v článku III. této Smlouvy), na které se nevztahují odstavce toho článku výše, zavazuje se Kupujícímu uhradit Smluvní pokutu ve výši 1.000,- Kč, a to i opakovaně za každé jednotlivé porušení povinností, a to za každý i započatý den prodlení s odstraněním vad nebo nedostatků.</w:t>
      </w:r>
    </w:p>
    <w:p w14:paraId="32A16762" w14:textId="77777777" w:rsidR="004D7DD4" w:rsidRPr="00766595" w:rsidRDefault="004D7DD4" w:rsidP="004D7DD4">
      <w:pPr>
        <w:numPr>
          <w:ilvl w:val="0"/>
          <w:numId w:val="20"/>
        </w:numPr>
        <w:tabs>
          <w:tab w:val="left" w:pos="426"/>
        </w:tabs>
        <w:suppressAutoHyphens/>
        <w:spacing w:before="60" w:after="60" w:line="240" w:lineRule="auto"/>
        <w:jc w:val="both"/>
        <w:rPr>
          <w:rFonts w:ascii="Arial" w:eastAsia="Times New Roman" w:hAnsi="Arial" w:cs="Arial"/>
          <w:lang w:eastAsia="ar-SA"/>
        </w:rPr>
      </w:pPr>
      <w:r w:rsidRPr="00766595">
        <w:rPr>
          <w:rFonts w:ascii="Arial" w:eastAsia="Times New Roman" w:hAnsi="Arial" w:cs="Arial"/>
          <w:lang w:eastAsia="ar-SA"/>
        </w:rPr>
        <w:t xml:space="preserve">Smluvní pokuty mohou být libovolně kombinovány, tzn., uplatnění jedné </w:t>
      </w:r>
      <w:r>
        <w:rPr>
          <w:rFonts w:ascii="Arial" w:eastAsia="Times New Roman" w:hAnsi="Arial" w:cs="Arial"/>
          <w:lang w:eastAsia="ar-SA"/>
        </w:rPr>
        <w:t>S</w:t>
      </w:r>
      <w:r w:rsidRPr="00766595">
        <w:rPr>
          <w:rFonts w:ascii="Arial" w:eastAsia="Times New Roman" w:hAnsi="Arial" w:cs="Arial"/>
          <w:lang w:eastAsia="ar-SA"/>
        </w:rPr>
        <w:t xml:space="preserve">mluvní pokuty nevylučuje souběžné uplatnění jakékoliv jiné </w:t>
      </w:r>
      <w:r>
        <w:rPr>
          <w:rFonts w:ascii="Arial" w:eastAsia="Times New Roman" w:hAnsi="Arial" w:cs="Arial"/>
          <w:lang w:eastAsia="ar-SA"/>
        </w:rPr>
        <w:t>S</w:t>
      </w:r>
      <w:r w:rsidRPr="00766595">
        <w:rPr>
          <w:rFonts w:ascii="Arial" w:eastAsia="Times New Roman" w:hAnsi="Arial" w:cs="Arial"/>
          <w:lang w:eastAsia="ar-SA"/>
        </w:rPr>
        <w:t>mluvní pokuty.</w:t>
      </w:r>
    </w:p>
    <w:p w14:paraId="7507F603" w14:textId="77777777" w:rsidR="004D7DD4" w:rsidRPr="00E40187" w:rsidRDefault="004D7DD4" w:rsidP="004D7DD4">
      <w:pPr>
        <w:numPr>
          <w:ilvl w:val="0"/>
          <w:numId w:val="20"/>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 xml:space="preserve">Zaplacením </w:t>
      </w:r>
      <w:r>
        <w:rPr>
          <w:rFonts w:ascii="Arial" w:eastAsia="Times New Roman" w:hAnsi="Arial" w:cs="Arial"/>
          <w:lang w:eastAsia="ar-SA"/>
        </w:rPr>
        <w:t>S</w:t>
      </w:r>
      <w:r w:rsidRPr="00E40187">
        <w:rPr>
          <w:rFonts w:ascii="Arial" w:eastAsia="Times New Roman" w:hAnsi="Arial" w:cs="Arial"/>
          <w:lang w:eastAsia="ar-SA"/>
        </w:rPr>
        <w:t>mluvní pokuty není dotčeno právo druhé Smluvní strany na náhradu škody zvlášť a v plné výši.</w:t>
      </w:r>
    </w:p>
    <w:p w14:paraId="4D75C202" w14:textId="77777777" w:rsidR="004D7DD4" w:rsidRPr="00E40187" w:rsidRDefault="004D7DD4" w:rsidP="004D7DD4">
      <w:pPr>
        <w:numPr>
          <w:ilvl w:val="0"/>
          <w:numId w:val="20"/>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 xml:space="preserve">Výzva k uhrazení </w:t>
      </w:r>
      <w:r>
        <w:rPr>
          <w:rFonts w:ascii="Arial" w:eastAsia="Times New Roman" w:hAnsi="Arial" w:cs="Arial"/>
          <w:lang w:eastAsia="ar-SA"/>
        </w:rPr>
        <w:t>S</w:t>
      </w:r>
      <w:r w:rsidRPr="00E40187">
        <w:rPr>
          <w:rFonts w:ascii="Arial" w:eastAsia="Times New Roman" w:hAnsi="Arial" w:cs="Arial"/>
          <w:lang w:eastAsia="ar-SA"/>
        </w:rPr>
        <w:t xml:space="preserve">mluvní pokuty bude obsahovat určení události, která zakládá právo na </w:t>
      </w:r>
      <w:r>
        <w:rPr>
          <w:rFonts w:ascii="Arial" w:eastAsia="Times New Roman" w:hAnsi="Arial" w:cs="Arial"/>
          <w:lang w:eastAsia="ar-SA"/>
        </w:rPr>
        <w:t>S</w:t>
      </w:r>
      <w:r w:rsidRPr="00E40187">
        <w:rPr>
          <w:rFonts w:ascii="Arial" w:eastAsia="Times New Roman" w:hAnsi="Arial" w:cs="Arial"/>
          <w:lang w:eastAsia="ar-SA"/>
        </w:rPr>
        <w:t xml:space="preserve">mluvní pokutu. Oznámení musí dále obsahovat informaci o způsobu úhrady </w:t>
      </w:r>
      <w:r>
        <w:rPr>
          <w:rFonts w:ascii="Arial" w:eastAsia="Times New Roman" w:hAnsi="Arial" w:cs="Arial"/>
          <w:lang w:eastAsia="ar-SA"/>
        </w:rPr>
        <w:t>S</w:t>
      </w:r>
      <w:r w:rsidRPr="00E40187">
        <w:rPr>
          <w:rFonts w:ascii="Arial" w:eastAsia="Times New Roman" w:hAnsi="Arial" w:cs="Arial"/>
          <w:lang w:eastAsia="ar-SA"/>
        </w:rPr>
        <w:t>mluvní pokuty.</w:t>
      </w:r>
    </w:p>
    <w:p w14:paraId="39A09660" w14:textId="77777777" w:rsidR="004D7DD4" w:rsidRPr="00E40187" w:rsidRDefault="004D7DD4" w:rsidP="004D7DD4">
      <w:pPr>
        <w:tabs>
          <w:tab w:val="left" w:pos="426"/>
        </w:tabs>
        <w:spacing w:before="60" w:after="60" w:line="240" w:lineRule="auto"/>
        <w:jc w:val="both"/>
        <w:rPr>
          <w:rFonts w:ascii="Arial" w:eastAsia="Times New Roman" w:hAnsi="Arial" w:cs="Arial"/>
          <w:lang w:eastAsia="ar-SA"/>
        </w:rPr>
      </w:pPr>
    </w:p>
    <w:p w14:paraId="60B5BDEF" w14:textId="77777777" w:rsidR="004D7DD4" w:rsidRPr="00E40187" w:rsidRDefault="004D7DD4" w:rsidP="004D7DD4">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X. Součinnost a komunikace Smluvních stran</w:t>
      </w:r>
    </w:p>
    <w:p w14:paraId="37446A98" w14:textId="77777777" w:rsidR="004D7DD4" w:rsidRPr="00E40187" w:rsidRDefault="004D7DD4" w:rsidP="004D7DD4">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Smluvní strany se zavazují vzájemně spolupracovat a poskytovat si veškeré informace nezbytné pro řádné a včasné plnění svých závazků.</w:t>
      </w:r>
    </w:p>
    <w:p w14:paraId="56BA0ADB" w14:textId="77777777" w:rsidR="004D7DD4" w:rsidRPr="00E40187" w:rsidRDefault="004D7DD4" w:rsidP="004D7DD4">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3A3F51E5" w14:textId="77777777" w:rsidR="004D7DD4" w:rsidRPr="00E40187" w:rsidRDefault="004D7DD4" w:rsidP="004D7DD4">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bookmarkStart w:id="3" w:name="_Ref372050290"/>
      <w:r w:rsidRPr="00E40187">
        <w:rPr>
          <w:rFonts w:ascii="Arial" w:eastAsia="Times New Roman" w:hAnsi="Arial" w:cs="Arial"/>
          <w:lang w:eastAsia="ar-SA"/>
        </w:rPr>
        <w:t>Prodávající je oprávněn požadovat součinnost Kupujícího, pokud je tato součinnost nezbytná k odstranění překážek na straně Kupujícího, které objektivně brání řádnému plnění dle této Smlouvy. V takovém případě lze tuto součinnost požadovat kdykoliv v průběhu plnění této Smlouvy, přičemž však taková součinnost musí být specifikována dostatečně předem.</w:t>
      </w:r>
      <w:bookmarkEnd w:id="3"/>
    </w:p>
    <w:p w14:paraId="2A358BF8" w14:textId="77777777" w:rsidR="004D7DD4" w:rsidRPr="00E40187" w:rsidRDefault="004D7DD4" w:rsidP="004D7DD4">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bookmarkStart w:id="4" w:name="_Ref372050297"/>
      <w:r w:rsidRPr="00E40187">
        <w:rPr>
          <w:rFonts w:ascii="Arial" w:eastAsia="Times New Roman" w:hAnsi="Arial" w:cs="Arial"/>
          <w:lang w:eastAsia="ar-SA"/>
        </w:rPr>
        <w:t>Veškerá komunikace mezi Smluvními stranami bude probíhat prostřednictvím oprávněných osob dle čl. XI. této Smlouvy.</w:t>
      </w:r>
      <w:bookmarkEnd w:id="4"/>
    </w:p>
    <w:p w14:paraId="63477166" w14:textId="77777777" w:rsidR="004D7DD4" w:rsidRPr="00E40187" w:rsidRDefault="004D7DD4" w:rsidP="004D7DD4">
      <w:pPr>
        <w:numPr>
          <w:ilvl w:val="0"/>
          <w:numId w:val="5"/>
        </w:numPr>
        <w:tabs>
          <w:tab w:val="left" w:pos="426"/>
        </w:tabs>
        <w:suppressAutoHyphens/>
        <w:spacing w:before="60" w:after="60" w:line="240" w:lineRule="auto"/>
        <w:ind w:left="426" w:hanging="426"/>
        <w:jc w:val="both"/>
        <w:rPr>
          <w:rFonts w:ascii="Arial" w:eastAsia="Times New Roman" w:hAnsi="Arial" w:cs="Arial"/>
          <w:b/>
          <w:lang w:eastAsia="ar-SA"/>
        </w:rPr>
      </w:pPr>
      <w:r w:rsidRPr="00E40187">
        <w:rPr>
          <w:rFonts w:ascii="Arial" w:eastAsia="Times New Roman" w:hAnsi="Arial" w:cs="Arial"/>
          <w:lang w:eastAsia="ar-SA"/>
        </w:rPr>
        <w:t>Písemnost, která má být dle této Smlouvy doručena druhé Smluvní straně, musí být doručena buď osobně, prostřednictvím držitele poštovní licence nebo elektronicky, a to vždy alespoň oprávněné osobě dle čl. XI.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46D63AC2" w14:textId="77777777" w:rsidR="004D7DD4" w:rsidRPr="00E40187" w:rsidRDefault="004D7DD4" w:rsidP="004D7DD4">
      <w:pPr>
        <w:tabs>
          <w:tab w:val="left" w:pos="426"/>
        </w:tabs>
        <w:spacing w:before="60" w:after="60" w:line="240" w:lineRule="auto"/>
        <w:jc w:val="both"/>
        <w:rPr>
          <w:rFonts w:ascii="Arial" w:eastAsia="Times New Roman" w:hAnsi="Arial" w:cs="Arial"/>
          <w:b/>
          <w:lang w:eastAsia="ar-SA"/>
        </w:rPr>
      </w:pPr>
    </w:p>
    <w:p w14:paraId="2399031D" w14:textId="77777777" w:rsidR="004D7DD4" w:rsidRPr="00E40187" w:rsidRDefault="004D7DD4" w:rsidP="004D7DD4">
      <w:pPr>
        <w:tabs>
          <w:tab w:val="left" w:pos="426"/>
        </w:tabs>
        <w:spacing w:before="60" w:after="60" w:line="240" w:lineRule="auto"/>
        <w:jc w:val="center"/>
        <w:rPr>
          <w:rFonts w:ascii="Arial" w:eastAsia="Times New Roman" w:hAnsi="Arial" w:cs="Arial"/>
          <w:b/>
          <w:lang w:eastAsia="ar-SA"/>
        </w:rPr>
      </w:pPr>
      <w:bookmarkStart w:id="5" w:name="_Ref417505740"/>
      <w:r w:rsidRPr="00E40187">
        <w:rPr>
          <w:rFonts w:ascii="Arial" w:eastAsia="Times New Roman" w:hAnsi="Arial" w:cs="Arial"/>
          <w:b/>
          <w:lang w:eastAsia="ar-SA"/>
        </w:rPr>
        <w:t>XI. Oprávněné osoby</w:t>
      </w:r>
      <w:bookmarkEnd w:id="5"/>
    </w:p>
    <w:p w14:paraId="401932D2" w14:textId="77777777" w:rsidR="004D7DD4" w:rsidRPr="00E40187" w:rsidRDefault="004D7DD4" w:rsidP="004D7DD4">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Každá Smluvní strana uvede v záhlaví této Smlouvy oprávněné osoby.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21BF807A" w14:textId="77777777" w:rsidR="004D7DD4" w:rsidRPr="00E40187" w:rsidRDefault="004D7DD4" w:rsidP="004D7DD4">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Obě Smluvní strany jsou oprávněny změnit jimi jmenované oprávněné osoby nebo jejich zástupce, jsou však povinny na takovou změnu druhou Smluvní stranu písemně upozornit </w:t>
      </w:r>
      <w:r w:rsidRPr="00E40187">
        <w:rPr>
          <w:rFonts w:ascii="Arial" w:eastAsia="Times New Roman" w:hAnsi="Arial" w:cs="Arial"/>
          <w:lang w:eastAsia="ar-SA"/>
        </w:rPr>
        <w:lastRenderedPageBreak/>
        <w:t>(doporučeným dopisem nebo elektronicky). Tato změna je účinná, až když se o ní druhá Smluvní strana dozví.</w:t>
      </w:r>
    </w:p>
    <w:p w14:paraId="4AB08829" w14:textId="77777777" w:rsidR="004D7DD4" w:rsidRPr="00E40187" w:rsidRDefault="004D7DD4" w:rsidP="004D7DD4">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Ustanovením tohoto článku Smlouvy není dotčeno postavení osob oprávněných zastupovat Smluvní strany.</w:t>
      </w:r>
    </w:p>
    <w:p w14:paraId="71645D71" w14:textId="77777777" w:rsidR="004D7DD4" w:rsidRPr="00E40187" w:rsidRDefault="004D7DD4" w:rsidP="004D7DD4">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Oprávněné osoby jsou uvedeny v záhlaví této Smlouvy a v následujícím odstavci.</w:t>
      </w:r>
    </w:p>
    <w:p w14:paraId="32619C02" w14:textId="77777777" w:rsidR="004D7DD4" w:rsidRPr="00E40187" w:rsidRDefault="004D7DD4" w:rsidP="004D7DD4">
      <w:pPr>
        <w:numPr>
          <w:ilvl w:val="0"/>
          <w:numId w:val="7"/>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Kontaktními osobami za Kupujícího a Prodávajícího jsou:</w:t>
      </w:r>
    </w:p>
    <w:p w14:paraId="4C68C8AF" w14:textId="77777777" w:rsidR="00A36E35" w:rsidRDefault="004D7DD4" w:rsidP="001A2B14">
      <w:pPr>
        <w:overflowPunct w:val="0"/>
        <w:autoSpaceDE w:val="0"/>
        <w:autoSpaceDN w:val="0"/>
        <w:adjustRightInd w:val="0"/>
        <w:spacing w:before="60" w:after="60" w:line="240" w:lineRule="auto"/>
        <w:ind w:left="2840" w:hanging="2415"/>
        <w:textAlignment w:val="baseline"/>
        <w:rPr>
          <w:rFonts w:ascii="Arial" w:eastAsia="Times New Roman" w:hAnsi="Arial" w:cs="Arial"/>
          <w:lang w:eastAsia="cs-CZ"/>
        </w:rPr>
      </w:pPr>
      <w:r w:rsidRPr="00E40187">
        <w:rPr>
          <w:rFonts w:ascii="Arial" w:eastAsia="Times New Roman" w:hAnsi="Arial" w:cs="Arial"/>
          <w:lang w:eastAsia="cs-CZ"/>
        </w:rPr>
        <w:t>na straně Kupujícího:</w:t>
      </w:r>
      <w:r w:rsidR="001A2B14">
        <w:rPr>
          <w:rFonts w:ascii="Arial" w:eastAsia="Times New Roman" w:hAnsi="Arial" w:cs="Arial"/>
          <w:lang w:eastAsia="cs-CZ"/>
        </w:rPr>
        <w:t xml:space="preserve">     </w:t>
      </w:r>
      <w:r w:rsidR="001A2B14" w:rsidRPr="001A2B14">
        <w:rPr>
          <w:rFonts w:ascii="Arial" w:eastAsia="Times New Roman" w:hAnsi="Arial" w:cs="Arial"/>
          <w:lang w:eastAsia="cs-CZ"/>
        </w:rPr>
        <w:t xml:space="preserve">Lenka Korbelová, asistentka náměstka primátora, </w:t>
      </w:r>
    </w:p>
    <w:p w14:paraId="094D18C1" w14:textId="3BE597AC" w:rsidR="001A2B14" w:rsidRPr="001A2B14" w:rsidRDefault="00A36E35" w:rsidP="001A2B14">
      <w:pPr>
        <w:overflowPunct w:val="0"/>
        <w:autoSpaceDE w:val="0"/>
        <w:autoSpaceDN w:val="0"/>
        <w:adjustRightInd w:val="0"/>
        <w:spacing w:before="60" w:after="60" w:line="240" w:lineRule="auto"/>
        <w:ind w:left="2840" w:hanging="2415"/>
        <w:textAlignment w:val="baseline"/>
        <w:rPr>
          <w:rFonts w:ascii="Arial" w:eastAsia="Times New Roman" w:hAnsi="Arial" w:cs="Arial"/>
          <w:lang w:eastAsia="cs-CZ"/>
        </w:rPr>
      </w:pPr>
      <w:r>
        <w:rPr>
          <w:rFonts w:ascii="Arial" w:eastAsia="Times New Roman" w:hAnsi="Arial" w:cs="Arial"/>
          <w:lang w:eastAsia="cs-CZ"/>
        </w:rPr>
        <w:t xml:space="preserve">                                       </w:t>
      </w:r>
      <w:r w:rsidR="001A2B14" w:rsidRPr="001A2B14">
        <w:rPr>
          <w:rFonts w:ascii="Arial" w:eastAsia="Times New Roman" w:hAnsi="Arial" w:cs="Arial"/>
          <w:lang w:eastAsia="cs-CZ"/>
        </w:rPr>
        <w:t>Kancelář</w:t>
      </w:r>
      <w:r w:rsidR="001A2B14">
        <w:rPr>
          <w:rFonts w:ascii="Arial" w:eastAsia="Times New Roman" w:hAnsi="Arial" w:cs="Arial"/>
          <w:lang w:eastAsia="cs-CZ"/>
        </w:rPr>
        <w:t xml:space="preserve"> </w:t>
      </w:r>
      <w:r w:rsidR="001A2B14" w:rsidRPr="001A2B14">
        <w:rPr>
          <w:rFonts w:ascii="Arial" w:eastAsia="Times New Roman" w:hAnsi="Arial" w:cs="Arial"/>
          <w:lang w:eastAsia="cs-CZ"/>
        </w:rPr>
        <w:t>primátora MmÚ</w:t>
      </w:r>
    </w:p>
    <w:p w14:paraId="6DBB5B8F" w14:textId="7D58AB34" w:rsidR="001A2B14" w:rsidRPr="001A2B14" w:rsidRDefault="001A2B14" w:rsidP="001A2B14">
      <w:pPr>
        <w:overflowPunct w:val="0"/>
        <w:autoSpaceDE w:val="0"/>
        <w:autoSpaceDN w:val="0"/>
        <w:adjustRightInd w:val="0"/>
        <w:spacing w:before="60" w:after="60" w:line="240" w:lineRule="auto"/>
        <w:ind w:left="2693" w:hanging="2693"/>
        <w:textAlignment w:val="baseline"/>
        <w:rPr>
          <w:rFonts w:ascii="Arial" w:eastAsia="Times New Roman" w:hAnsi="Arial" w:cs="Arial"/>
          <w:lang w:eastAsia="cs-CZ"/>
        </w:rPr>
      </w:pPr>
      <w:r w:rsidRPr="001A2B14">
        <w:rPr>
          <w:rFonts w:ascii="Arial" w:eastAsia="Times New Roman" w:hAnsi="Arial" w:cs="Arial"/>
          <w:lang w:eastAsia="cs-CZ"/>
        </w:rPr>
        <w:tab/>
      </w:r>
      <w:r>
        <w:rPr>
          <w:rFonts w:ascii="Arial" w:eastAsia="Times New Roman" w:hAnsi="Arial" w:cs="Arial"/>
          <w:lang w:eastAsia="cs-CZ"/>
        </w:rPr>
        <w:t xml:space="preserve">  </w:t>
      </w:r>
      <w:r w:rsidRPr="001A2B14">
        <w:rPr>
          <w:rFonts w:ascii="Arial" w:eastAsia="Times New Roman" w:hAnsi="Arial" w:cs="Arial"/>
          <w:lang w:eastAsia="cs-CZ"/>
        </w:rPr>
        <w:t>tel.: +420 475 271 430</w:t>
      </w:r>
    </w:p>
    <w:p w14:paraId="47B466AC" w14:textId="4DACD9C2" w:rsidR="001A2B14" w:rsidRPr="001A2B14" w:rsidRDefault="001A2B14" w:rsidP="001A2B14">
      <w:pPr>
        <w:overflowPunct w:val="0"/>
        <w:autoSpaceDE w:val="0"/>
        <w:autoSpaceDN w:val="0"/>
        <w:adjustRightInd w:val="0"/>
        <w:spacing w:before="60" w:after="60" w:line="240" w:lineRule="auto"/>
        <w:ind w:left="2693" w:hanging="2693"/>
        <w:textAlignment w:val="baseline"/>
        <w:rPr>
          <w:rFonts w:ascii="Arial" w:eastAsia="Times New Roman" w:hAnsi="Arial" w:cs="Arial"/>
          <w:lang w:eastAsia="cs-CZ"/>
        </w:rPr>
      </w:pPr>
      <w:r w:rsidRPr="001A2B14">
        <w:rPr>
          <w:rFonts w:ascii="Arial" w:eastAsia="Times New Roman" w:hAnsi="Arial" w:cs="Arial"/>
          <w:lang w:eastAsia="cs-CZ"/>
        </w:rPr>
        <w:t xml:space="preserve">                                         </w:t>
      </w:r>
      <w:r>
        <w:rPr>
          <w:rFonts w:ascii="Arial" w:eastAsia="Times New Roman" w:hAnsi="Arial" w:cs="Arial"/>
          <w:lang w:eastAsia="cs-CZ"/>
        </w:rPr>
        <w:t xml:space="preserve">   </w:t>
      </w:r>
      <w:r w:rsidRPr="001A2B14">
        <w:rPr>
          <w:rFonts w:ascii="Arial" w:eastAsia="Times New Roman" w:hAnsi="Arial" w:cs="Arial"/>
          <w:lang w:eastAsia="cs-CZ"/>
        </w:rPr>
        <w:t xml:space="preserve">  e-mail: lenka.korbelova@mag-ul.cz</w:t>
      </w:r>
    </w:p>
    <w:p w14:paraId="17995910" w14:textId="6ED3B9B6" w:rsidR="004D7DD4" w:rsidRPr="00E40187" w:rsidRDefault="004D7DD4" w:rsidP="001A2B14">
      <w:pPr>
        <w:overflowPunct w:val="0"/>
        <w:autoSpaceDE w:val="0"/>
        <w:autoSpaceDN w:val="0"/>
        <w:adjustRightInd w:val="0"/>
        <w:spacing w:before="120" w:after="60" w:line="240" w:lineRule="auto"/>
        <w:ind w:left="2841" w:hanging="2415"/>
        <w:jc w:val="both"/>
        <w:textAlignment w:val="baseline"/>
        <w:rPr>
          <w:rFonts w:ascii="Arial" w:eastAsia="Times New Roman" w:hAnsi="Arial" w:cs="Arial"/>
          <w:i/>
          <w:lang w:eastAsia="cs-CZ"/>
        </w:rPr>
      </w:pPr>
      <w:r w:rsidRPr="00E40187">
        <w:rPr>
          <w:rFonts w:ascii="Arial" w:eastAsia="Times New Roman" w:hAnsi="Arial" w:cs="Arial"/>
          <w:lang w:eastAsia="cs-CZ"/>
        </w:rPr>
        <w:t>na straně Prodávajícího:</w:t>
      </w:r>
      <w:r w:rsidRPr="00E40187">
        <w:rPr>
          <w:rFonts w:ascii="Arial" w:eastAsia="Times New Roman" w:hAnsi="Arial" w:cs="Arial"/>
          <w:lang w:eastAsia="cs-CZ"/>
        </w:rPr>
        <w:tab/>
        <w:t xml:space="preserve"> </w:t>
      </w:r>
      <w:permStart w:id="625493370" w:edGrp="everyone"/>
      <w:r w:rsidRPr="00E40187">
        <w:rPr>
          <w:rFonts w:ascii="Arial" w:eastAsia="Times New Roman" w:hAnsi="Arial" w:cs="Arial"/>
          <w:i/>
          <w:lang w:eastAsia="cs-CZ"/>
        </w:rPr>
        <w:t>(doplní Prodávající)</w:t>
      </w:r>
    </w:p>
    <w:p w14:paraId="70FA6C30" w14:textId="77777777" w:rsidR="004D7DD4" w:rsidRPr="00E40187" w:rsidRDefault="004D7DD4" w:rsidP="004D7DD4">
      <w:pPr>
        <w:overflowPunct w:val="0"/>
        <w:autoSpaceDE w:val="0"/>
        <w:autoSpaceDN w:val="0"/>
        <w:adjustRightInd w:val="0"/>
        <w:spacing w:before="120" w:after="60" w:line="240" w:lineRule="auto"/>
        <w:ind w:left="2835" w:hanging="2409"/>
        <w:jc w:val="both"/>
        <w:textAlignment w:val="baseline"/>
        <w:rPr>
          <w:rFonts w:ascii="Arial" w:eastAsia="Times New Roman" w:hAnsi="Arial" w:cs="Arial"/>
          <w:lang w:eastAsia="cs-CZ"/>
        </w:rPr>
      </w:pPr>
      <w:r w:rsidRPr="00E40187">
        <w:rPr>
          <w:rFonts w:ascii="Arial" w:eastAsia="Times New Roman" w:hAnsi="Arial" w:cs="Arial"/>
          <w:i/>
          <w:lang w:eastAsia="cs-CZ"/>
        </w:rPr>
        <w:tab/>
      </w:r>
      <w:r w:rsidRPr="00E40187">
        <w:rPr>
          <w:rFonts w:ascii="Arial" w:eastAsia="Times New Roman" w:hAnsi="Arial" w:cs="Arial"/>
          <w:lang w:eastAsia="cs-CZ"/>
        </w:rPr>
        <w:t>-</w:t>
      </w:r>
    </w:p>
    <w:p w14:paraId="5215622D" w14:textId="77777777" w:rsidR="004D7DD4" w:rsidRPr="00E40187" w:rsidRDefault="004D7DD4" w:rsidP="004D7DD4">
      <w:pPr>
        <w:overflowPunct w:val="0"/>
        <w:autoSpaceDE w:val="0"/>
        <w:autoSpaceDN w:val="0"/>
        <w:adjustRightInd w:val="0"/>
        <w:spacing w:before="120" w:after="60" w:line="240" w:lineRule="auto"/>
        <w:ind w:left="2408" w:firstLine="424"/>
        <w:jc w:val="both"/>
        <w:textAlignment w:val="baseline"/>
        <w:rPr>
          <w:rFonts w:ascii="Arial" w:eastAsia="Times New Roman" w:hAnsi="Arial" w:cs="Arial"/>
          <w:lang w:eastAsia="cs-CZ"/>
        </w:rPr>
      </w:pPr>
      <w:r w:rsidRPr="00E40187">
        <w:rPr>
          <w:rFonts w:ascii="Arial" w:eastAsia="Times New Roman" w:hAnsi="Arial" w:cs="Arial"/>
          <w:lang w:eastAsia="cs-CZ"/>
        </w:rPr>
        <w:t xml:space="preserve">tel.: +420 - </w:t>
      </w:r>
    </w:p>
    <w:p w14:paraId="19643230" w14:textId="77777777" w:rsidR="004D7DD4" w:rsidRPr="00766595" w:rsidRDefault="004D7DD4" w:rsidP="004D7DD4">
      <w:pPr>
        <w:overflowPunct w:val="0"/>
        <w:autoSpaceDE w:val="0"/>
        <w:autoSpaceDN w:val="0"/>
        <w:adjustRightInd w:val="0"/>
        <w:spacing w:before="120" w:after="60" w:line="240" w:lineRule="auto"/>
        <w:ind w:left="426"/>
        <w:jc w:val="both"/>
        <w:textAlignment w:val="baseline"/>
        <w:rPr>
          <w:rFonts w:ascii="Arial" w:eastAsia="Times New Roman" w:hAnsi="Arial" w:cs="Arial"/>
          <w:lang w:eastAsia="cs-CZ"/>
        </w:rPr>
      </w:pPr>
      <w:r w:rsidRPr="00E40187">
        <w:rPr>
          <w:rFonts w:ascii="Arial" w:eastAsia="Times New Roman" w:hAnsi="Arial" w:cs="Arial"/>
          <w:color w:val="FF0000"/>
          <w:lang w:eastAsia="cs-CZ"/>
        </w:rPr>
        <w:tab/>
      </w:r>
      <w:r w:rsidRPr="00E40187">
        <w:rPr>
          <w:rFonts w:ascii="Arial" w:eastAsia="Times New Roman" w:hAnsi="Arial" w:cs="Arial"/>
          <w:color w:val="FF0000"/>
          <w:lang w:eastAsia="cs-CZ"/>
        </w:rPr>
        <w:tab/>
      </w:r>
      <w:r w:rsidRPr="00E40187">
        <w:rPr>
          <w:rFonts w:ascii="Arial" w:eastAsia="Times New Roman" w:hAnsi="Arial" w:cs="Arial"/>
          <w:color w:val="FF0000"/>
          <w:lang w:eastAsia="cs-CZ"/>
        </w:rPr>
        <w:tab/>
      </w:r>
      <w:r w:rsidRPr="00E40187">
        <w:rPr>
          <w:rFonts w:ascii="Arial" w:eastAsia="Times New Roman" w:hAnsi="Arial" w:cs="Arial"/>
          <w:color w:val="FF0000"/>
          <w:lang w:eastAsia="cs-CZ"/>
        </w:rPr>
        <w:tab/>
      </w:r>
      <w:r w:rsidRPr="00E40187">
        <w:rPr>
          <w:rFonts w:ascii="Arial" w:eastAsia="Times New Roman" w:hAnsi="Arial" w:cs="Arial"/>
          <w:lang w:eastAsia="cs-CZ"/>
        </w:rPr>
        <w:t xml:space="preserve">e-mail: </w:t>
      </w:r>
      <w:bookmarkStart w:id="6" w:name="_Toc357079848"/>
    </w:p>
    <w:permEnd w:id="625493370"/>
    <w:p w14:paraId="3360C56D" w14:textId="77777777" w:rsidR="007F431C" w:rsidRDefault="007F431C" w:rsidP="004D7DD4">
      <w:pPr>
        <w:tabs>
          <w:tab w:val="left" w:pos="426"/>
        </w:tabs>
        <w:spacing w:before="60" w:after="60" w:line="240" w:lineRule="auto"/>
        <w:jc w:val="center"/>
        <w:rPr>
          <w:rFonts w:ascii="Arial" w:eastAsia="Times New Roman" w:hAnsi="Arial" w:cs="Arial"/>
          <w:b/>
          <w:lang w:eastAsia="ar-SA"/>
        </w:rPr>
      </w:pPr>
    </w:p>
    <w:p w14:paraId="33E62D1C" w14:textId="7B2AC8A8" w:rsidR="004D7DD4" w:rsidRPr="00E40187" w:rsidRDefault="004D7DD4" w:rsidP="004D7DD4">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XII. Poddodavatelé</w:t>
      </w:r>
    </w:p>
    <w:p w14:paraId="205D6490" w14:textId="77777777" w:rsidR="004D7DD4" w:rsidRPr="00E40187" w:rsidRDefault="004D7DD4" w:rsidP="004D7DD4">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Prodávající se zavazuje, že obdobně </w:t>
      </w:r>
      <w:r>
        <w:rPr>
          <w:rFonts w:ascii="Arial" w:eastAsia="Times New Roman" w:hAnsi="Arial" w:cs="Arial"/>
          <w:lang w:eastAsia="ar-SA"/>
        </w:rPr>
        <w:t>S</w:t>
      </w:r>
      <w:r w:rsidRPr="00E40187">
        <w:rPr>
          <w:rFonts w:ascii="Arial" w:eastAsia="Times New Roman" w:hAnsi="Arial" w:cs="Arial"/>
          <w:lang w:eastAsia="ar-SA"/>
        </w:rPr>
        <w:t>mluvně zaváže také své případné poddodavatele, kteří se na plnění této Smlouvy budou podílet.</w:t>
      </w:r>
    </w:p>
    <w:p w14:paraId="39E7B68A" w14:textId="77777777" w:rsidR="004D7DD4" w:rsidRPr="00E40187" w:rsidRDefault="004D7DD4" w:rsidP="004D7DD4">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Jakákoliv změna poddodavatelského zajištění dle této Smlouvy</w:t>
      </w:r>
      <w:r w:rsidRPr="00E40187" w:rsidDel="004A2533">
        <w:rPr>
          <w:rFonts w:ascii="Arial" w:eastAsia="Times New Roman" w:hAnsi="Arial" w:cs="Arial"/>
          <w:lang w:eastAsia="ar-SA"/>
        </w:rPr>
        <w:t xml:space="preserve"> </w:t>
      </w:r>
      <w:r w:rsidRPr="00E40187">
        <w:rPr>
          <w:rFonts w:ascii="Arial" w:eastAsia="Times New Roman" w:hAnsi="Arial" w:cs="Arial"/>
          <w:lang w:eastAsia="ar-SA"/>
        </w:rPr>
        <w:t>musí být předem písemně odsouhlasena Kupujícím.</w:t>
      </w:r>
    </w:p>
    <w:p w14:paraId="095297E4" w14:textId="33505195" w:rsidR="004D7DD4" w:rsidRPr="00E40187" w:rsidRDefault="004D7DD4" w:rsidP="004D7DD4">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může kdykoli uložit Prodávajícímu, aby bezodkladně odvolal poddodavatele, který není způsobilý nebo je nedbalý v řádném plnění svých povinností. Prodávající se zavazuje bezodkladně zajistit nápravu. Doručením takového požadavku Kupujícímu nebudou změněny termíny stanovené v čl. IV</w:t>
      </w:r>
      <w:r w:rsidR="00140F98">
        <w:rPr>
          <w:rFonts w:ascii="Arial" w:eastAsia="Times New Roman" w:hAnsi="Arial" w:cs="Arial"/>
          <w:lang w:eastAsia="ar-SA"/>
        </w:rPr>
        <w:t>.</w:t>
      </w:r>
      <w:r w:rsidRPr="00E40187">
        <w:rPr>
          <w:rFonts w:ascii="Arial" w:eastAsia="Times New Roman" w:hAnsi="Arial" w:cs="Arial"/>
          <w:lang w:eastAsia="ar-SA"/>
        </w:rPr>
        <w:t> této Smlouvy.</w:t>
      </w:r>
    </w:p>
    <w:p w14:paraId="4099AB71" w14:textId="77777777" w:rsidR="004D7DD4" w:rsidRPr="00E40187" w:rsidRDefault="004D7DD4" w:rsidP="004D7DD4">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je oprávněn písemně požádat Prodávající, aby odvolal z provádění plnění dle této Smlouvy jakoukoli osobu zaměstnanou a/nebo zajištěnou Prodávajícím nebo jeho poddodavateli, která dle Kupujícího zneužívá své funkce nebo je nezpůsobilá nebo je nedbalá v řádném plnění svých povinností. Prodávající je povinen provést nezbytná opatření a nahradit takto odvolanou osobu v co nejkratším možném termínu osobou jinou, schválenou Kupujícím.</w:t>
      </w:r>
    </w:p>
    <w:p w14:paraId="6252EEEE" w14:textId="77777777" w:rsidR="004D7DD4" w:rsidRPr="00E40187" w:rsidRDefault="004D7DD4" w:rsidP="004D7DD4">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Veškeré závazky Prodávajícího dle této Smlouvy je Prodávající</w:t>
      </w:r>
      <w:r w:rsidRPr="00E40187" w:rsidDel="0063117D">
        <w:rPr>
          <w:rFonts w:ascii="Arial" w:eastAsia="Times New Roman" w:hAnsi="Arial" w:cs="Arial"/>
          <w:lang w:eastAsia="ar-SA"/>
        </w:rPr>
        <w:t xml:space="preserve"> </w:t>
      </w:r>
      <w:r w:rsidRPr="00E40187">
        <w:rPr>
          <w:rFonts w:ascii="Arial" w:eastAsia="Times New Roman" w:hAnsi="Arial" w:cs="Arial"/>
          <w:lang w:eastAsia="ar-SA"/>
        </w:rPr>
        <w:t xml:space="preserve">povinen zabezpečit ve vztahu k poddodavatelům obdobně jako ke svým zaměstnancům nebo jiným svým pracovníkům podílejícím se </w:t>
      </w:r>
      <w:r>
        <w:rPr>
          <w:rFonts w:ascii="Arial" w:eastAsia="Times New Roman" w:hAnsi="Arial" w:cs="Arial"/>
          <w:lang w:eastAsia="ar-SA"/>
        </w:rPr>
        <w:t xml:space="preserve">na </w:t>
      </w:r>
      <w:r w:rsidRPr="00E40187">
        <w:rPr>
          <w:rFonts w:ascii="Arial" w:eastAsia="Times New Roman" w:hAnsi="Arial" w:cs="Arial"/>
          <w:lang w:eastAsia="ar-SA"/>
        </w:rPr>
        <w:t>plnění této Smlouvy. Tím však není dotčena skutečnost, že za veškeré činnosti poddodavatelů, vykonávané v souvislosti s plněním této Smlouvy, odpovídá Prodávající tak, jako by požadovaná plnění vykonával sám.</w:t>
      </w:r>
    </w:p>
    <w:p w14:paraId="22A51B58" w14:textId="77777777" w:rsidR="004D7DD4" w:rsidRPr="00E40187" w:rsidRDefault="004D7DD4" w:rsidP="004D7DD4">
      <w:pPr>
        <w:numPr>
          <w:ilvl w:val="0"/>
          <w:numId w:val="6"/>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Veškeré žádosti nebo požadavky poddodavatelů na poskytnutí součinnosti Kupujícího této Smlouvy budou Kupujícímu předávány prostřednictvím Prodávajícího. Kupující není povinen tuto součinnost poskytnout, bude-li o ni požádán přímo poddodavatelem Prodávajícího.</w:t>
      </w:r>
    </w:p>
    <w:p w14:paraId="3316D49D" w14:textId="77777777" w:rsidR="004D7DD4" w:rsidRPr="00E40187" w:rsidRDefault="004D7DD4" w:rsidP="004D7DD4">
      <w:pPr>
        <w:tabs>
          <w:tab w:val="left" w:pos="426"/>
        </w:tabs>
        <w:spacing w:before="60" w:after="60" w:line="240" w:lineRule="auto"/>
        <w:jc w:val="both"/>
        <w:rPr>
          <w:rFonts w:ascii="Arial" w:eastAsia="Times New Roman" w:hAnsi="Arial" w:cs="Arial"/>
          <w:b/>
          <w:lang w:eastAsia="ar-SA"/>
        </w:rPr>
      </w:pPr>
    </w:p>
    <w:p w14:paraId="0DE7561E" w14:textId="77777777" w:rsidR="004D7DD4" w:rsidRPr="00E40187" w:rsidRDefault="004D7DD4" w:rsidP="004D7DD4">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XIII. Platnost a účinnost Smlouvy, zánik Smlouvy</w:t>
      </w:r>
      <w:bookmarkEnd w:id="6"/>
    </w:p>
    <w:p w14:paraId="7EDF7085" w14:textId="77777777" w:rsidR="004D7DD4" w:rsidRPr="00E40187" w:rsidRDefault="004D7DD4" w:rsidP="004D7DD4">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Tato Smlouva nabývá platnosti dnem jejího uzavření, tj. dnem jejího podpisu osobami oprávněnými zastupovat Smluvní strany a nabývá účinnosti zveřejněním v registru </w:t>
      </w:r>
      <w:r>
        <w:rPr>
          <w:rFonts w:ascii="Arial" w:eastAsia="Times New Roman" w:hAnsi="Arial" w:cs="Arial"/>
          <w:lang w:eastAsia="ar-SA"/>
        </w:rPr>
        <w:t>S</w:t>
      </w:r>
      <w:r w:rsidRPr="00E40187">
        <w:rPr>
          <w:rFonts w:ascii="Arial" w:eastAsia="Times New Roman" w:hAnsi="Arial" w:cs="Arial"/>
          <w:lang w:eastAsia="ar-SA"/>
        </w:rPr>
        <w:t xml:space="preserve">mluv. </w:t>
      </w:r>
    </w:p>
    <w:p w14:paraId="5CECA449" w14:textId="77777777" w:rsidR="004D7DD4" w:rsidRPr="00E40187" w:rsidRDefault="004D7DD4" w:rsidP="004D7DD4">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Tato Smlouva zaniká řádným splněním sjednaných závazků dle této Smlouvy nebo za podmínek stanovených v následujících odstavcích tohoto článku.</w:t>
      </w:r>
    </w:p>
    <w:p w14:paraId="7D677C07" w14:textId="77777777" w:rsidR="004D7DD4" w:rsidRPr="00E40187" w:rsidRDefault="004D7DD4" w:rsidP="004D7DD4">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Tuto Smlouvu lze zrušit:   </w:t>
      </w:r>
    </w:p>
    <w:p w14:paraId="060E0DE2" w14:textId="77777777" w:rsidR="004D7DD4" w:rsidRPr="00E40187" w:rsidRDefault="004D7DD4" w:rsidP="004D7DD4">
      <w:pPr>
        <w:numPr>
          <w:ilvl w:val="2"/>
          <w:numId w:val="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t>dohodou Smluvních stran, jejíž součástí je i vypořádání vzájemných závazků a pohledávek;</w:t>
      </w:r>
    </w:p>
    <w:p w14:paraId="64375BF5" w14:textId="77777777" w:rsidR="004D7DD4" w:rsidRPr="00E40187" w:rsidRDefault="004D7DD4" w:rsidP="004D7DD4">
      <w:pPr>
        <w:numPr>
          <w:ilvl w:val="2"/>
          <w:numId w:val="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t>odstoupením od Smlouvy v případech uvedených v zákoně nebo v této Smlouvě.</w:t>
      </w:r>
      <w:bookmarkStart w:id="7" w:name="_Ref357073114"/>
    </w:p>
    <w:p w14:paraId="3ACFC36F" w14:textId="77777777" w:rsidR="004D7DD4" w:rsidRPr="00E40187" w:rsidRDefault="004D7DD4" w:rsidP="004D7DD4">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lastRenderedPageBreak/>
        <w:t>Kupující je oprávněn odstoupit od Smlouvy v případě, že:</w:t>
      </w:r>
      <w:bookmarkEnd w:id="7"/>
    </w:p>
    <w:p w14:paraId="4F8955B6" w14:textId="77777777" w:rsidR="004D7DD4" w:rsidRPr="00E40187" w:rsidRDefault="004D7DD4" w:rsidP="004D7DD4">
      <w:pPr>
        <w:numPr>
          <w:ilvl w:val="2"/>
          <w:numId w:val="10"/>
        </w:numPr>
        <w:tabs>
          <w:tab w:val="left" w:pos="426"/>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t>Prodávající dodal Kupujícímu vadnou dodávku Zboží</w:t>
      </w:r>
      <w:r>
        <w:rPr>
          <w:rFonts w:ascii="Arial" w:eastAsia="Times New Roman" w:hAnsi="Arial" w:cs="Arial"/>
          <w:lang w:eastAsia="ar-SA"/>
        </w:rPr>
        <w:t>,</w:t>
      </w:r>
    </w:p>
    <w:p w14:paraId="62A9FF88" w14:textId="77777777" w:rsidR="004D7DD4" w:rsidRPr="00E40187" w:rsidRDefault="004D7DD4" w:rsidP="004D7DD4">
      <w:pPr>
        <w:numPr>
          <w:ilvl w:val="2"/>
          <w:numId w:val="1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t>dojde k podstatnému porušení povinností uložených Prodávajícímu touto Smlouvou</w:t>
      </w:r>
      <w:r>
        <w:rPr>
          <w:rFonts w:ascii="Arial" w:eastAsia="Times New Roman" w:hAnsi="Arial" w:cs="Arial"/>
          <w:lang w:eastAsia="ar-SA"/>
        </w:rPr>
        <w:t>.</w:t>
      </w:r>
    </w:p>
    <w:p w14:paraId="2EBCEB22" w14:textId="2B56926D" w:rsidR="004D7DD4" w:rsidRPr="00E40187" w:rsidRDefault="004D7DD4" w:rsidP="004D7DD4">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 xml:space="preserve">Porušením podstatných povinností Prodávajícího se mimo jiné rozumí skutečnost, že </w:t>
      </w:r>
      <w:r w:rsidRPr="00E40187">
        <w:rPr>
          <w:rFonts w:ascii="Arial" w:eastAsia="Times New Roman" w:hAnsi="Arial" w:cs="Arial"/>
          <w:lang w:eastAsia="ar-SA"/>
        </w:rPr>
        <w:t>Prodávající je v prodlení s dodáním Zboží nebo s odstraněním vady na Zboží a toto prodlení trvá po dobu delší než 10 pracovních dní.</w:t>
      </w:r>
      <w:r>
        <w:rPr>
          <w:rFonts w:ascii="Arial" w:eastAsia="Times New Roman" w:hAnsi="Arial" w:cs="Arial"/>
          <w:lang w:eastAsia="ar-SA"/>
        </w:rPr>
        <w:t xml:space="preserve"> Prodávající se ocitne rovněž v prodlení s dodáním Zboží, pokud ani do 10 dnů od doručení písemné výzvy Kupujícího nepředloží Kupujícímu řádný návrh volby technologie ve smyslu čl. III</w:t>
      </w:r>
      <w:r w:rsidR="00140F98">
        <w:rPr>
          <w:rFonts w:ascii="Arial" w:eastAsia="Times New Roman" w:hAnsi="Arial" w:cs="Arial"/>
          <w:lang w:eastAsia="ar-SA"/>
        </w:rPr>
        <w:t>.</w:t>
      </w:r>
      <w:r>
        <w:rPr>
          <w:rFonts w:ascii="Arial" w:eastAsia="Times New Roman" w:hAnsi="Arial" w:cs="Arial"/>
          <w:lang w:eastAsia="ar-SA"/>
        </w:rPr>
        <w:t xml:space="preserve"> dost. 5 Smlouvy.  </w:t>
      </w:r>
    </w:p>
    <w:p w14:paraId="20955251" w14:textId="77777777" w:rsidR="004D7DD4" w:rsidRPr="00E40187" w:rsidRDefault="004D7DD4" w:rsidP="004D7DD4">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Kupující je oprávněn okamžitě odstoupit od Smlouvy bez předchozího oznámení Prodávajícímu nebo výzvy k sjednání nápravy v přiměřené lhůtě:</w:t>
      </w:r>
    </w:p>
    <w:p w14:paraId="1B83B489" w14:textId="77777777" w:rsidR="004D7DD4" w:rsidRPr="00E40187" w:rsidRDefault="004D7DD4" w:rsidP="004D7DD4">
      <w:pPr>
        <w:numPr>
          <w:ilvl w:val="2"/>
          <w:numId w:val="1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t>bude-li soudem na majetek Prodávajícího prohlášen úpadek;</w:t>
      </w:r>
    </w:p>
    <w:p w14:paraId="26B1ADB5" w14:textId="77777777" w:rsidR="004D7DD4" w:rsidRPr="00E40187" w:rsidRDefault="004D7DD4" w:rsidP="004D7DD4">
      <w:pPr>
        <w:numPr>
          <w:ilvl w:val="2"/>
          <w:numId w:val="1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40187">
        <w:rPr>
          <w:rFonts w:ascii="Arial" w:eastAsia="Times New Roman" w:hAnsi="Arial" w:cs="Arial"/>
          <w:lang w:eastAsia="ar-SA"/>
        </w:rPr>
        <w:t>vstoupí-li Prodávající do likvidace.</w:t>
      </w:r>
    </w:p>
    <w:p w14:paraId="0961CC9A" w14:textId="77777777" w:rsidR="004D7DD4" w:rsidRPr="00E40187" w:rsidRDefault="004D7DD4" w:rsidP="004D7DD4">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je oprávněn odstoupit od Smlouvy v případě, že Kupující je v prodlení s placením peněžitých částek dle této Smlouvy a toto prodlení trvá po dobu delší než 10 dnů a nezjedná nápravu ani do 10 dnů od doručení písemného oznámení Prodávajícího o takovém prodlení.</w:t>
      </w:r>
    </w:p>
    <w:p w14:paraId="07F2ED3E" w14:textId="77777777" w:rsidR="004D7DD4" w:rsidRPr="00E40187" w:rsidRDefault="004D7DD4" w:rsidP="004D7DD4">
      <w:pPr>
        <w:numPr>
          <w:ilvl w:val="0"/>
          <w:numId w:val="8"/>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0D8406F8" w14:textId="77777777" w:rsidR="004D7DD4" w:rsidRPr="00E40187" w:rsidRDefault="004D7DD4" w:rsidP="004D7DD4">
      <w:pPr>
        <w:tabs>
          <w:tab w:val="left" w:pos="426"/>
        </w:tabs>
        <w:spacing w:before="60" w:after="60" w:line="240" w:lineRule="auto"/>
        <w:jc w:val="both"/>
        <w:rPr>
          <w:rFonts w:ascii="Arial" w:eastAsia="Times New Roman" w:hAnsi="Arial" w:cs="Arial"/>
          <w:lang w:eastAsia="ar-SA"/>
        </w:rPr>
      </w:pPr>
    </w:p>
    <w:p w14:paraId="1D0C085A" w14:textId="77777777" w:rsidR="004D7DD4" w:rsidRPr="00E40187" w:rsidRDefault="004D7DD4" w:rsidP="004D7DD4">
      <w:pPr>
        <w:tabs>
          <w:tab w:val="left" w:pos="426"/>
        </w:tabs>
        <w:spacing w:before="60" w:after="60" w:line="240" w:lineRule="auto"/>
        <w:jc w:val="center"/>
        <w:rPr>
          <w:rFonts w:ascii="Arial" w:eastAsia="Times New Roman" w:hAnsi="Arial" w:cs="Arial"/>
          <w:b/>
          <w:lang w:eastAsia="ar-SA"/>
        </w:rPr>
      </w:pPr>
      <w:r w:rsidRPr="00E40187">
        <w:rPr>
          <w:rFonts w:ascii="Arial" w:eastAsia="Times New Roman" w:hAnsi="Arial" w:cs="Arial"/>
          <w:b/>
          <w:lang w:eastAsia="ar-SA"/>
        </w:rPr>
        <w:t>XI</w:t>
      </w:r>
      <w:r>
        <w:rPr>
          <w:rFonts w:ascii="Arial" w:eastAsia="Times New Roman" w:hAnsi="Arial" w:cs="Arial"/>
          <w:b/>
          <w:lang w:eastAsia="ar-SA"/>
        </w:rPr>
        <w:t>V</w:t>
      </w:r>
      <w:r w:rsidRPr="00E40187">
        <w:rPr>
          <w:rFonts w:ascii="Arial" w:eastAsia="Times New Roman" w:hAnsi="Arial" w:cs="Arial"/>
          <w:b/>
          <w:lang w:eastAsia="ar-SA"/>
        </w:rPr>
        <w:t>. Závěrečná ustanovení</w:t>
      </w:r>
    </w:p>
    <w:p w14:paraId="71A91745" w14:textId="77777777" w:rsidR="004D7DD4" w:rsidRPr="00E40187" w:rsidRDefault="004D7DD4" w:rsidP="004D7DD4">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Právní vztahy vzniklé z této Smlouvy a touto Smlouvou blíže neupravené se řídí platnými a účinnými právními předpisy České republiky, zejména Občanským zákoníkem.</w:t>
      </w:r>
    </w:p>
    <w:p w14:paraId="7EEEA334" w14:textId="77777777" w:rsidR="004D7DD4" w:rsidRPr="00E40187" w:rsidRDefault="004D7DD4" w:rsidP="004D7DD4">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Výrazům, které nejsou v této Smlouvě výslovně definovány, je třeba připisovat stejný význam, jako je jim připisován jejími přílohami.</w:t>
      </w:r>
    </w:p>
    <w:p w14:paraId="23F80CE2" w14:textId="77777777" w:rsidR="004D7DD4" w:rsidRPr="00E40187" w:rsidRDefault="004D7DD4" w:rsidP="004D7DD4">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 případě rozporu mezi jednotlivými ustanoveními této Smlouvy se uplatní pro jejich výklad obecná interpretační pravidla.</w:t>
      </w:r>
    </w:p>
    <w:p w14:paraId="7E1311D7" w14:textId="77777777" w:rsidR="004D7DD4" w:rsidRPr="00E40187" w:rsidRDefault="004D7DD4" w:rsidP="004D7DD4">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Pokud tato Smlouva neupravuje příslušná práva a povinnosti Smluvních stran, pak jsou Smluvní strany povinny respektovat znění Občanského zákoníku. </w:t>
      </w:r>
    </w:p>
    <w:p w14:paraId="3CA059D8" w14:textId="77777777" w:rsidR="004D7DD4" w:rsidRPr="00E40187" w:rsidRDefault="004D7DD4" w:rsidP="004D7DD4">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Prodávající prohlašuje ve smyslu, že Zboží nemá patentní, licenční ani jiné právní vady. Uplatní-li třetí osoba vůči Kupujícímu nároky plynoucí z právních vad, Prodávající se zavazuje škodu tímto vzniklou Kupujícímu bezodkladně nahradit.</w:t>
      </w:r>
    </w:p>
    <w:p w14:paraId="6EA38D4E" w14:textId="77777777" w:rsidR="004D7DD4" w:rsidRPr="00E40187" w:rsidRDefault="004D7DD4" w:rsidP="004D7DD4">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w:t>
      </w:r>
      <w:r>
        <w:rPr>
          <w:rFonts w:ascii="Arial" w:eastAsia="Times New Roman" w:hAnsi="Arial" w:cs="Arial"/>
          <w:lang w:eastAsia="ar-SA"/>
        </w:rPr>
        <w:t>S</w:t>
      </w:r>
      <w:r w:rsidRPr="00E40187">
        <w:rPr>
          <w:rFonts w:ascii="Arial" w:eastAsia="Times New Roman" w:hAnsi="Arial" w:cs="Arial"/>
          <w:lang w:eastAsia="ar-SA"/>
        </w:rPr>
        <w:t>mluvních vztahů tak, aby byl v maximální možné míře zachován předmět, účel a obsah této Smlouvy a aby bylo vyhověno podmínkám stanoveným navazující normou dle tohoto odstavce. V rámci tohoto jednání nebude Prodávající vznášet požadavky na navýšení Ceny za Zboží či poskytnutí technické podpory s výjimkou případů, kdy takové navýšení bude objektivně a prokazatelně nezbytné k zachování předmětu, účelu a obsahu této Smlouvy</w:t>
      </w:r>
      <w:r>
        <w:rPr>
          <w:rFonts w:ascii="Arial" w:eastAsia="Times New Roman" w:hAnsi="Arial" w:cs="Arial"/>
          <w:lang w:eastAsia="ar-SA"/>
        </w:rPr>
        <w:t>.</w:t>
      </w:r>
    </w:p>
    <w:p w14:paraId="1370E160" w14:textId="77777777" w:rsidR="004D7DD4" w:rsidRPr="00E40187" w:rsidRDefault="004D7DD4" w:rsidP="004D7DD4">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Veškeré spory, které vzniknou ze Smlouvy nebo v souvislosti s ní, které se nepodaří vyřešit přednostně smírnou cestou, budou rozhodovány obecnými soudy v souladu se zákonem č. 99/1963 Sb., Občanský soudní řád, ve znění pozdějších předpisů.</w:t>
      </w:r>
    </w:p>
    <w:p w14:paraId="6C82D30C" w14:textId="77777777" w:rsidR="004D7DD4" w:rsidRPr="00E40187" w:rsidRDefault="004D7DD4" w:rsidP="004D7DD4">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Smluvní strany jsou seznámeny se skutečností, že Kupující 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Prodávající prohlašuje, že:</w:t>
      </w:r>
    </w:p>
    <w:p w14:paraId="71E775E2" w14:textId="77777777" w:rsidR="004D7DD4" w:rsidRPr="00E40187" w:rsidRDefault="004D7DD4" w:rsidP="004D7DD4">
      <w:pPr>
        <w:numPr>
          <w:ilvl w:val="0"/>
          <w:numId w:val="14"/>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 xml:space="preserve">Kupující je oprávněn, pokud postupuje dle zákona č. 106/1999 Sb., o svobodném přístupu k informacím, ve znění pozdějších předpisů, poskytovat veškeré informace </w:t>
      </w:r>
      <w:r w:rsidRPr="00E40187">
        <w:rPr>
          <w:rFonts w:ascii="Arial" w:eastAsia="Times New Roman" w:hAnsi="Arial" w:cs="Arial"/>
          <w:lang w:eastAsia="ar-SA"/>
        </w:rPr>
        <w:lastRenderedPageBreak/>
        <w:t>o této Smlouvě a o jiných údajích tohoto závazkového právního vztahu, pokud nejsou v této Smlouvě uvedeny (např. o daňových dokladech, předávacích protokolech, nabídkách či jiných písemnostech),</w:t>
      </w:r>
    </w:p>
    <w:p w14:paraId="57A24920" w14:textId="77777777" w:rsidR="004D7DD4" w:rsidRPr="00E40187" w:rsidRDefault="004D7DD4" w:rsidP="004D7DD4">
      <w:pPr>
        <w:numPr>
          <w:ilvl w:val="0"/>
          <w:numId w:val="14"/>
        </w:numPr>
        <w:tabs>
          <w:tab w:val="left" w:pos="426"/>
        </w:tabs>
        <w:suppressAutoHyphens/>
        <w:spacing w:before="60" w:after="60" w:line="240" w:lineRule="auto"/>
        <w:jc w:val="both"/>
        <w:rPr>
          <w:rFonts w:ascii="Arial" w:eastAsia="Times New Roman" w:hAnsi="Arial" w:cs="Arial"/>
          <w:lang w:eastAsia="ar-SA"/>
        </w:rPr>
      </w:pPr>
      <w:r w:rsidRPr="00E40187">
        <w:rPr>
          <w:rFonts w:ascii="Arial" w:eastAsia="Times New Roman" w:hAnsi="Arial" w:cs="Arial"/>
          <w:lang w:eastAsia="ar-SA"/>
        </w:rPr>
        <w:t>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w:t>
      </w:r>
    </w:p>
    <w:p w14:paraId="07DC2B5E" w14:textId="77777777" w:rsidR="004D7DD4" w:rsidRPr="00E40187" w:rsidRDefault="004D7DD4" w:rsidP="004D7DD4">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Prodávající se za podmínek stanovených touto Smlouvou, v souladu s pokyny Kupujícího a při vynaložení veškeré odborné péče zavazuje strpět zveřejnění této Smlouvy včetně případných dodatků Kupujícím na profilu zadavatele a v registru </w:t>
      </w:r>
      <w:r>
        <w:rPr>
          <w:rFonts w:ascii="Arial" w:eastAsia="Times New Roman" w:hAnsi="Arial" w:cs="Arial"/>
          <w:lang w:eastAsia="ar-SA"/>
        </w:rPr>
        <w:t>S</w:t>
      </w:r>
      <w:r w:rsidRPr="00E40187">
        <w:rPr>
          <w:rFonts w:ascii="Arial" w:eastAsia="Times New Roman" w:hAnsi="Arial" w:cs="Arial"/>
          <w:lang w:eastAsia="ar-SA"/>
        </w:rPr>
        <w:t>mluv.</w:t>
      </w:r>
    </w:p>
    <w:p w14:paraId="2478675A" w14:textId="77777777" w:rsidR="004D7DD4" w:rsidRPr="00E40187" w:rsidRDefault="004D7DD4" w:rsidP="004D7DD4">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 xml:space="preserve">Smluvní strany shodně prohlašují, že povinnost uveřejnění této Smlouvy dle zákona č. 340/2015 Sb., o zvláštních podmínkách účinnosti některých </w:t>
      </w:r>
      <w:r>
        <w:rPr>
          <w:rFonts w:ascii="Arial" w:eastAsia="Times New Roman" w:hAnsi="Arial" w:cs="Arial"/>
          <w:lang w:eastAsia="ar-SA"/>
        </w:rPr>
        <w:t>S</w:t>
      </w:r>
      <w:r w:rsidRPr="00E40187">
        <w:rPr>
          <w:rFonts w:ascii="Arial" w:eastAsia="Times New Roman" w:hAnsi="Arial" w:cs="Arial"/>
          <w:lang w:eastAsia="ar-SA"/>
        </w:rPr>
        <w:t xml:space="preserve">mluv, uveřejňování těchto </w:t>
      </w:r>
      <w:r>
        <w:rPr>
          <w:rFonts w:ascii="Arial" w:eastAsia="Times New Roman" w:hAnsi="Arial" w:cs="Arial"/>
          <w:lang w:eastAsia="ar-SA"/>
        </w:rPr>
        <w:t>S</w:t>
      </w:r>
      <w:r w:rsidRPr="00E40187">
        <w:rPr>
          <w:rFonts w:ascii="Arial" w:eastAsia="Times New Roman" w:hAnsi="Arial" w:cs="Arial"/>
          <w:lang w:eastAsia="ar-SA"/>
        </w:rPr>
        <w:t xml:space="preserve">mluv a o registru </w:t>
      </w:r>
      <w:r>
        <w:rPr>
          <w:rFonts w:ascii="Arial" w:eastAsia="Times New Roman" w:hAnsi="Arial" w:cs="Arial"/>
          <w:lang w:eastAsia="ar-SA"/>
        </w:rPr>
        <w:t>S</w:t>
      </w:r>
      <w:r w:rsidRPr="00E40187">
        <w:rPr>
          <w:rFonts w:ascii="Arial" w:eastAsia="Times New Roman" w:hAnsi="Arial" w:cs="Arial"/>
          <w:lang w:eastAsia="ar-SA"/>
        </w:rPr>
        <w:t xml:space="preserve">mluv (zákon o registru </w:t>
      </w:r>
      <w:r>
        <w:rPr>
          <w:rFonts w:ascii="Arial" w:eastAsia="Times New Roman" w:hAnsi="Arial" w:cs="Arial"/>
          <w:lang w:eastAsia="ar-SA"/>
        </w:rPr>
        <w:t>S</w:t>
      </w:r>
      <w:r w:rsidRPr="00E40187">
        <w:rPr>
          <w:rFonts w:ascii="Arial" w:eastAsia="Times New Roman" w:hAnsi="Arial" w:cs="Arial"/>
          <w:lang w:eastAsia="ar-SA"/>
        </w:rPr>
        <w:t>mluv) bude splněna ze strany Kupujícího.</w:t>
      </w:r>
    </w:p>
    <w:p w14:paraId="3A21B5FF" w14:textId="77777777" w:rsidR="004D7DD4" w:rsidRPr="00E40187" w:rsidRDefault="004D7DD4" w:rsidP="004D7DD4">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bookmarkStart w:id="8" w:name="_Ref417563925"/>
      <w:r w:rsidRPr="00E40187">
        <w:rPr>
          <w:rFonts w:ascii="Arial" w:eastAsia="Times New Roman" w:hAnsi="Arial" w:cs="Arial"/>
          <w:lang w:eastAsia="ar-SA"/>
        </w:rPr>
        <w:t xml:space="preserve">Tuto Smlouvu lze měnit, doplňovat nebo rušit pouze formou písemných vzestupně číslovaných dodatků podepsaných Smluvními stranami. </w:t>
      </w:r>
      <w:bookmarkEnd w:id="8"/>
      <w:r w:rsidRPr="00E40187">
        <w:rPr>
          <w:rFonts w:ascii="Arial" w:eastAsia="Times New Roman" w:hAnsi="Arial" w:cs="Arial"/>
          <w:lang w:eastAsia="ar-SA"/>
        </w:rPr>
        <w:t xml:space="preserve">Dodatky nabývají platnosti v den, kdy byly podepsány oběma Smluvními stranami a účinnosti v den, kdy byly zveřejněny v registru </w:t>
      </w:r>
      <w:r>
        <w:rPr>
          <w:rFonts w:ascii="Arial" w:eastAsia="Times New Roman" w:hAnsi="Arial" w:cs="Arial"/>
          <w:lang w:eastAsia="ar-SA"/>
        </w:rPr>
        <w:t>S</w:t>
      </w:r>
      <w:r w:rsidRPr="00E40187">
        <w:rPr>
          <w:rFonts w:ascii="Arial" w:eastAsia="Times New Roman" w:hAnsi="Arial" w:cs="Arial"/>
          <w:lang w:eastAsia="ar-SA"/>
        </w:rPr>
        <w:t xml:space="preserve">mluv. </w:t>
      </w:r>
    </w:p>
    <w:p w14:paraId="3A4FCA5C" w14:textId="77777777" w:rsidR="004D7DD4" w:rsidRPr="00E40187" w:rsidRDefault="004D7DD4" w:rsidP="004D7DD4">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Smlouva je vyhotovena ve třech vyhotoveních s platností originálu, z nichž Prodávající obdrží jedno vyhotovení a Kupující dvě oboustranně potvrzená vyhotovení této Smlouvy.</w:t>
      </w:r>
      <w:bookmarkStart w:id="9" w:name="_Ref210200068"/>
      <w:bookmarkStart w:id="10" w:name="_Ref212697317"/>
      <w:r w:rsidRPr="00E40187">
        <w:rPr>
          <w:rFonts w:ascii="Arial" w:eastAsia="Times New Roman" w:hAnsi="Arial" w:cs="Arial"/>
          <w:lang w:eastAsia="ar-SA"/>
        </w:rPr>
        <w:t xml:space="preserve"> Tato Smlouva představuje úplnou dohodu Smluvních stran o předmětu této Smlouvy.</w:t>
      </w:r>
      <w:bookmarkEnd w:id="9"/>
      <w:bookmarkEnd w:id="10"/>
    </w:p>
    <w:p w14:paraId="2212F348" w14:textId="77777777" w:rsidR="004D7DD4" w:rsidRPr="00E40187" w:rsidRDefault="004D7DD4" w:rsidP="004D7DD4">
      <w:pPr>
        <w:numPr>
          <w:ilvl w:val="0"/>
          <w:numId w:val="12"/>
        </w:numPr>
        <w:tabs>
          <w:tab w:val="left" w:pos="426"/>
        </w:tabs>
        <w:suppressAutoHyphens/>
        <w:spacing w:before="60" w:after="60" w:line="240" w:lineRule="auto"/>
        <w:ind w:left="426" w:hanging="426"/>
        <w:jc w:val="both"/>
        <w:rPr>
          <w:rFonts w:ascii="Arial" w:eastAsia="Times New Roman" w:hAnsi="Arial" w:cs="Arial"/>
          <w:lang w:eastAsia="ar-SA"/>
        </w:rPr>
      </w:pPr>
      <w:r w:rsidRPr="00E40187">
        <w:rPr>
          <w:rFonts w:ascii="Arial" w:eastAsia="Times New Roman" w:hAnsi="Arial" w:cs="Arial"/>
          <w:lang w:eastAsia="ar-SA"/>
        </w:rPr>
        <w:t>Nedílnou součást Smlouvy tvoří tyto přílohy:</w:t>
      </w:r>
    </w:p>
    <w:p w14:paraId="4C0BCC0D" w14:textId="32280DE1" w:rsidR="004D7DD4" w:rsidRPr="003C5284" w:rsidRDefault="003C5284" w:rsidP="003C5284">
      <w:pPr>
        <w:numPr>
          <w:ilvl w:val="0"/>
          <w:numId w:val="13"/>
        </w:numPr>
        <w:tabs>
          <w:tab w:val="left" w:pos="426"/>
        </w:tabs>
        <w:suppressAutoHyphens/>
        <w:spacing w:before="60" w:after="60" w:line="240" w:lineRule="auto"/>
        <w:jc w:val="both"/>
        <w:rPr>
          <w:rFonts w:ascii="Arial" w:eastAsia="Times New Roman" w:hAnsi="Arial" w:cs="Arial"/>
          <w:lang w:eastAsia="ar-SA"/>
        </w:rPr>
      </w:pPr>
      <w:r w:rsidRPr="003C5284">
        <w:rPr>
          <w:rFonts w:ascii="Arial" w:eastAsia="Times New Roman" w:hAnsi="Arial" w:cs="Arial"/>
          <w:lang w:eastAsia="ar-SA"/>
        </w:rPr>
        <w:t xml:space="preserve">Příloha č. 1 – </w:t>
      </w:r>
      <w:r w:rsidR="004D7DD4" w:rsidRPr="003C5284">
        <w:rPr>
          <w:rFonts w:ascii="Arial" w:eastAsia="Times New Roman" w:hAnsi="Arial" w:cs="Arial"/>
          <w:lang w:eastAsia="ar-SA"/>
        </w:rPr>
        <w:t>Seznam poddodavatelů (</w:t>
      </w:r>
      <w:r w:rsidR="004D7DD4" w:rsidRPr="003C5284">
        <w:rPr>
          <w:rFonts w:ascii="Arial" w:eastAsia="Times New Roman" w:hAnsi="Arial" w:cs="Arial"/>
          <w:i/>
          <w:lang w:eastAsia="ar-SA"/>
        </w:rPr>
        <w:t>pokud jsou</w:t>
      </w:r>
      <w:r w:rsidR="004D7DD4" w:rsidRPr="003C5284">
        <w:rPr>
          <w:rFonts w:ascii="Arial" w:eastAsia="Times New Roman" w:hAnsi="Arial" w:cs="Arial"/>
          <w:lang w:eastAsia="ar-SA"/>
        </w:rPr>
        <w:t>)</w:t>
      </w:r>
    </w:p>
    <w:p w14:paraId="7B9FDFB8" w14:textId="1CF1D482" w:rsidR="004D7DD4" w:rsidRPr="003C5284" w:rsidRDefault="003C5284" w:rsidP="003C5284">
      <w:pPr>
        <w:numPr>
          <w:ilvl w:val="0"/>
          <w:numId w:val="13"/>
        </w:numPr>
        <w:tabs>
          <w:tab w:val="left" w:pos="426"/>
        </w:tabs>
        <w:suppressAutoHyphens/>
        <w:spacing w:before="60" w:after="60" w:line="240" w:lineRule="auto"/>
        <w:jc w:val="both"/>
        <w:rPr>
          <w:rFonts w:ascii="Arial" w:eastAsia="Times New Roman" w:hAnsi="Arial" w:cs="Arial"/>
          <w:lang w:eastAsia="ar-SA"/>
        </w:rPr>
      </w:pPr>
      <w:r w:rsidRPr="003C5284">
        <w:rPr>
          <w:rFonts w:ascii="Arial" w:eastAsia="Times New Roman" w:hAnsi="Arial" w:cs="Arial"/>
          <w:lang w:eastAsia="ar-SA"/>
        </w:rPr>
        <w:t xml:space="preserve">Příloha č. 2 – </w:t>
      </w:r>
      <w:r w:rsidR="004D7DD4" w:rsidRPr="003C5284">
        <w:rPr>
          <w:rFonts w:ascii="Arial" w:eastAsia="Times New Roman" w:hAnsi="Arial" w:cs="Arial"/>
          <w:lang w:eastAsia="ar-SA"/>
        </w:rPr>
        <w:t>Cenová nabídka dodavatele (Krycí list nabídky)</w:t>
      </w:r>
    </w:p>
    <w:p w14:paraId="3F567D3F" w14:textId="508A6F95" w:rsidR="004D7DD4" w:rsidRPr="003C5284" w:rsidRDefault="003C5284" w:rsidP="003C5284">
      <w:pPr>
        <w:numPr>
          <w:ilvl w:val="0"/>
          <w:numId w:val="13"/>
        </w:numPr>
        <w:tabs>
          <w:tab w:val="left" w:pos="426"/>
        </w:tabs>
        <w:suppressAutoHyphens/>
        <w:spacing w:before="60" w:after="60" w:line="240" w:lineRule="auto"/>
        <w:jc w:val="both"/>
        <w:rPr>
          <w:rFonts w:ascii="Arial" w:eastAsia="Times New Roman" w:hAnsi="Arial" w:cs="Arial"/>
          <w:lang w:eastAsia="ar-SA"/>
        </w:rPr>
      </w:pPr>
      <w:r w:rsidRPr="003C5284">
        <w:rPr>
          <w:rFonts w:ascii="Arial" w:eastAsia="Times New Roman" w:hAnsi="Arial" w:cs="Arial"/>
          <w:lang w:eastAsia="ar-SA"/>
        </w:rPr>
        <w:t xml:space="preserve">Příloha č. 3 – </w:t>
      </w:r>
      <w:r w:rsidR="004D7DD4" w:rsidRPr="003C5284">
        <w:rPr>
          <w:rFonts w:ascii="Arial" w:eastAsia="Times New Roman" w:hAnsi="Arial" w:cs="Arial"/>
          <w:lang w:eastAsia="ar-SA"/>
        </w:rPr>
        <w:t>Technická specifikace propagačních předmětů</w:t>
      </w:r>
      <w:r w:rsidR="00A36E35" w:rsidRPr="003C5284">
        <w:rPr>
          <w:rFonts w:ascii="Arial" w:eastAsia="Times New Roman" w:hAnsi="Arial" w:cs="Arial"/>
          <w:lang w:eastAsia="ar-SA"/>
        </w:rPr>
        <w:t xml:space="preserve"> </w:t>
      </w:r>
      <w:r w:rsidR="00A36E35" w:rsidRPr="003C5284">
        <w:rPr>
          <w:rFonts w:ascii="Arial" w:hAnsi="Arial" w:cs="Arial"/>
        </w:rPr>
        <w:t>pro Kancelář primátora</w:t>
      </w:r>
    </w:p>
    <w:p w14:paraId="07B4DC62" w14:textId="46A46159" w:rsidR="00E555A4" w:rsidRPr="003C5284" w:rsidRDefault="003C5284" w:rsidP="003C5284">
      <w:pPr>
        <w:numPr>
          <w:ilvl w:val="0"/>
          <w:numId w:val="13"/>
        </w:numPr>
        <w:tabs>
          <w:tab w:val="left" w:pos="426"/>
        </w:tabs>
        <w:suppressAutoHyphens/>
        <w:spacing w:before="60" w:after="60" w:line="240" w:lineRule="auto"/>
        <w:jc w:val="both"/>
        <w:rPr>
          <w:rFonts w:ascii="Arial" w:eastAsia="Times New Roman" w:hAnsi="Arial" w:cs="Arial"/>
          <w:lang w:eastAsia="ar-SA"/>
        </w:rPr>
      </w:pPr>
      <w:r w:rsidRPr="003C5284">
        <w:rPr>
          <w:rFonts w:ascii="Arial" w:eastAsia="Times New Roman" w:hAnsi="Arial" w:cs="Arial"/>
          <w:lang w:eastAsia="ar-SA"/>
        </w:rPr>
        <w:t xml:space="preserve">Příloha č. 4 – </w:t>
      </w:r>
      <w:r w:rsidR="00EA1741">
        <w:rPr>
          <w:rFonts w:ascii="Arial" w:eastAsia="Lucida Sans Unicode" w:hAnsi="Arial" w:cs="Arial"/>
          <w:kern w:val="1"/>
        </w:rPr>
        <w:t>Položkový rozpočet</w:t>
      </w:r>
    </w:p>
    <w:p w14:paraId="3B978A25" w14:textId="77777777" w:rsidR="00E555A4" w:rsidRDefault="00E555A4" w:rsidP="004D7DD4">
      <w:pPr>
        <w:tabs>
          <w:tab w:val="left" w:pos="426"/>
        </w:tabs>
        <w:spacing w:before="60" w:after="60" w:line="240" w:lineRule="auto"/>
        <w:jc w:val="both"/>
        <w:rPr>
          <w:rFonts w:ascii="Arial" w:eastAsia="Times New Roman" w:hAnsi="Arial" w:cs="Arial"/>
          <w:b/>
          <w:lang w:eastAsia="ar-SA"/>
        </w:rPr>
      </w:pPr>
    </w:p>
    <w:p w14:paraId="627EB362" w14:textId="77777777" w:rsidR="007F431C" w:rsidRDefault="007F431C" w:rsidP="004D7DD4">
      <w:pPr>
        <w:tabs>
          <w:tab w:val="left" w:pos="426"/>
        </w:tabs>
        <w:spacing w:before="60" w:after="60" w:line="240" w:lineRule="auto"/>
        <w:jc w:val="both"/>
        <w:rPr>
          <w:rFonts w:ascii="Arial" w:eastAsia="Times New Roman" w:hAnsi="Arial" w:cs="Arial"/>
          <w:b/>
          <w:lang w:eastAsia="ar-SA"/>
        </w:rPr>
      </w:pPr>
    </w:p>
    <w:p w14:paraId="79B0F2B7" w14:textId="77777777" w:rsidR="007F431C" w:rsidRDefault="007F431C" w:rsidP="004D7DD4">
      <w:pPr>
        <w:tabs>
          <w:tab w:val="left" w:pos="426"/>
        </w:tabs>
        <w:spacing w:before="60" w:after="60" w:line="240" w:lineRule="auto"/>
        <w:jc w:val="both"/>
        <w:rPr>
          <w:rFonts w:ascii="Arial" w:eastAsia="Times New Roman" w:hAnsi="Arial" w:cs="Arial"/>
          <w:b/>
          <w:lang w:eastAsia="ar-SA"/>
        </w:rPr>
      </w:pPr>
    </w:p>
    <w:p w14:paraId="35D804ED" w14:textId="77777777" w:rsidR="007F431C" w:rsidRDefault="007F431C" w:rsidP="004D7DD4">
      <w:pPr>
        <w:tabs>
          <w:tab w:val="left" w:pos="426"/>
        </w:tabs>
        <w:spacing w:before="60" w:after="60" w:line="240" w:lineRule="auto"/>
        <w:jc w:val="both"/>
        <w:rPr>
          <w:rFonts w:ascii="Arial" w:eastAsia="Times New Roman" w:hAnsi="Arial" w:cs="Arial"/>
          <w:b/>
          <w:lang w:eastAsia="ar-SA"/>
        </w:rPr>
      </w:pPr>
    </w:p>
    <w:p w14:paraId="6459B5CD" w14:textId="77777777" w:rsidR="007F431C" w:rsidRDefault="007F431C" w:rsidP="004D7DD4">
      <w:pPr>
        <w:tabs>
          <w:tab w:val="left" w:pos="426"/>
        </w:tabs>
        <w:spacing w:before="60" w:after="60" w:line="240" w:lineRule="auto"/>
        <w:jc w:val="both"/>
        <w:rPr>
          <w:rFonts w:ascii="Arial" w:eastAsia="Times New Roman" w:hAnsi="Arial" w:cs="Arial"/>
          <w:b/>
          <w:lang w:eastAsia="ar-SA"/>
        </w:rPr>
      </w:pPr>
    </w:p>
    <w:p w14:paraId="04A87335" w14:textId="77777777" w:rsidR="007F431C" w:rsidRDefault="007F431C" w:rsidP="004D7DD4">
      <w:pPr>
        <w:tabs>
          <w:tab w:val="left" w:pos="426"/>
        </w:tabs>
        <w:spacing w:before="60" w:after="60" w:line="240" w:lineRule="auto"/>
        <w:jc w:val="both"/>
        <w:rPr>
          <w:rFonts w:ascii="Arial" w:eastAsia="Times New Roman" w:hAnsi="Arial" w:cs="Arial"/>
          <w:b/>
          <w:lang w:eastAsia="ar-SA"/>
        </w:rPr>
      </w:pPr>
    </w:p>
    <w:p w14:paraId="55ED024D" w14:textId="77777777" w:rsidR="007F431C" w:rsidRDefault="007F431C" w:rsidP="004D7DD4">
      <w:pPr>
        <w:tabs>
          <w:tab w:val="left" w:pos="426"/>
        </w:tabs>
        <w:spacing w:before="60" w:after="60" w:line="240" w:lineRule="auto"/>
        <w:jc w:val="both"/>
        <w:rPr>
          <w:rFonts w:ascii="Arial" w:eastAsia="Times New Roman" w:hAnsi="Arial" w:cs="Arial"/>
          <w:b/>
          <w:lang w:eastAsia="ar-SA"/>
        </w:rPr>
      </w:pPr>
    </w:p>
    <w:p w14:paraId="01FF9E17" w14:textId="77777777" w:rsidR="007F431C" w:rsidRDefault="007F431C" w:rsidP="004D7DD4">
      <w:pPr>
        <w:tabs>
          <w:tab w:val="left" w:pos="426"/>
        </w:tabs>
        <w:spacing w:before="60" w:after="60" w:line="240" w:lineRule="auto"/>
        <w:jc w:val="both"/>
        <w:rPr>
          <w:rFonts w:ascii="Arial" w:eastAsia="Times New Roman" w:hAnsi="Arial" w:cs="Arial"/>
          <w:b/>
          <w:lang w:eastAsia="ar-SA"/>
        </w:rPr>
      </w:pPr>
    </w:p>
    <w:p w14:paraId="022618F1" w14:textId="77777777" w:rsidR="007F431C" w:rsidRDefault="007F431C" w:rsidP="004D7DD4">
      <w:pPr>
        <w:tabs>
          <w:tab w:val="left" w:pos="426"/>
        </w:tabs>
        <w:spacing w:before="60" w:after="60" w:line="240" w:lineRule="auto"/>
        <w:jc w:val="both"/>
        <w:rPr>
          <w:rFonts w:ascii="Arial" w:eastAsia="Times New Roman" w:hAnsi="Arial" w:cs="Arial"/>
          <w:b/>
          <w:lang w:eastAsia="ar-SA"/>
        </w:rPr>
      </w:pPr>
    </w:p>
    <w:p w14:paraId="70543B87" w14:textId="77777777" w:rsidR="007F431C" w:rsidRDefault="007F431C" w:rsidP="004D7DD4">
      <w:pPr>
        <w:tabs>
          <w:tab w:val="left" w:pos="426"/>
        </w:tabs>
        <w:spacing w:before="60" w:after="60" w:line="240" w:lineRule="auto"/>
        <w:jc w:val="both"/>
        <w:rPr>
          <w:rFonts w:ascii="Arial" w:eastAsia="Times New Roman" w:hAnsi="Arial" w:cs="Arial"/>
          <w:b/>
          <w:lang w:eastAsia="ar-SA"/>
        </w:rPr>
      </w:pPr>
    </w:p>
    <w:p w14:paraId="4A5C970D" w14:textId="77777777" w:rsidR="007F431C" w:rsidRDefault="007F431C" w:rsidP="004D7DD4">
      <w:pPr>
        <w:tabs>
          <w:tab w:val="left" w:pos="426"/>
        </w:tabs>
        <w:spacing w:before="60" w:after="60" w:line="240" w:lineRule="auto"/>
        <w:jc w:val="both"/>
        <w:rPr>
          <w:rFonts w:ascii="Arial" w:eastAsia="Times New Roman" w:hAnsi="Arial" w:cs="Arial"/>
          <w:b/>
          <w:lang w:eastAsia="ar-SA"/>
        </w:rPr>
      </w:pPr>
    </w:p>
    <w:p w14:paraId="0A3CE260" w14:textId="77777777" w:rsidR="007F431C" w:rsidRDefault="007F431C" w:rsidP="004D7DD4">
      <w:pPr>
        <w:tabs>
          <w:tab w:val="left" w:pos="426"/>
        </w:tabs>
        <w:spacing w:before="60" w:after="60" w:line="240" w:lineRule="auto"/>
        <w:jc w:val="both"/>
        <w:rPr>
          <w:rFonts w:ascii="Arial" w:eastAsia="Times New Roman" w:hAnsi="Arial" w:cs="Arial"/>
          <w:b/>
          <w:lang w:eastAsia="ar-SA"/>
        </w:rPr>
      </w:pPr>
    </w:p>
    <w:p w14:paraId="12FF6854" w14:textId="77777777" w:rsidR="007F431C" w:rsidRDefault="007F431C" w:rsidP="004D7DD4">
      <w:pPr>
        <w:tabs>
          <w:tab w:val="left" w:pos="426"/>
        </w:tabs>
        <w:spacing w:before="60" w:after="60" w:line="240" w:lineRule="auto"/>
        <w:jc w:val="both"/>
        <w:rPr>
          <w:rFonts w:ascii="Arial" w:eastAsia="Times New Roman" w:hAnsi="Arial" w:cs="Arial"/>
          <w:b/>
          <w:lang w:eastAsia="ar-SA"/>
        </w:rPr>
      </w:pPr>
    </w:p>
    <w:p w14:paraId="48075DBF" w14:textId="77777777" w:rsidR="007F431C" w:rsidRDefault="007F431C" w:rsidP="004D7DD4">
      <w:pPr>
        <w:tabs>
          <w:tab w:val="left" w:pos="426"/>
        </w:tabs>
        <w:spacing w:before="60" w:after="60" w:line="240" w:lineRule="auto"/>
        <w:jc w:val="both"/>
        <w:rPr>
          <w:rFonts w:ascii="Arial" w:eastAsia="Times New Roman" w:hAnsi="Arial" w:cs="Arial"/>
          <w:b/>
          <w:lang w:eastAsia="ar-SA"/>
        </w:rPr>
      </w:pPr>
    </w:p>
    <w:p w14:paraId="7FD89065" w14:textId="77777777" w:rsidR="007F431C" w:rsidRDefault="007F431C" w:rsidP="004D7DD4">
      <w:pPr>
        <w:tabs>
          <w:tab w:val="left" w:pos="426"/>
        </w:tabs>
        <w:spacing w:before="60" w:after="60" w:line="240" w:lineRule="auto"/>
        <w:jc w:val="both"/>
        <w:rPr>
          <w:rFonts w:ascii="Arial" w:eastAsia="Times New Roman" w:hAnsi="Arial" w:cs="Arial"/>
          <w:b/>
          <w:lang w:eastAsia="ar-SA"/>
        </w:rPr>
      </w:pPr>
    </w:p>
    <w:p w14:paraId="569E37FD" w14:textId="77777777" w:rsidR="007F431C" w:rsidRDefault="007F431C" w:rsidP="004D7DD4">
      <w:pPr>
        <w:tabs>
          <w:tab w:val="left" w:pos="426"/>
        </w:tabs>
        <w:spacing w:before="60" w:after="60" w:line="240" w:lineRule="auto"/>
        <w:jc w:val="both"/>
        <w:rPr>
          <w:rFonts w:ascii="Arial" w:eastAsia="Times New Roman" w:hAnsi="Arial" w:cs="Arial"/>
          <w:b/>
          <w:lang w:eastAsia="ar-SA"/>
        </w:rPr>
      </w:pPr>
    </w:p>
    <w:p w14:paraId="5E0A8CCF" w14:textId="77777777" w:rsidR="007F431C" w:rsidRDefault="007F431C" w:rsidP="004D7DD4">
      <w:pPr>
        <w:tabs>
          <w:tab w:val="left" w:pos="426"/>
        </w:tabs>
        <w:spacing w:before="60" w:after="60" w:line="240" w:lineRule="auto"/>
        <w:jc w:val="both"/>
        <w:rPr>
          <w:rFonts w:ascii="Arial" w:eastAsia="Times New Roman" w:hAnsi="Arial" w:cs="Arial"/>
          <w:b/>
          <w:lang w:eastAsia="ar-SA"/>
        </w:rPr>
      </w:pPr>
    </w:p>
    <w:p w14:paraId="152BAD39" w14:textId="77777777" w:rsidR="007F431C" w:rsidRDefault="007F431C" w:rsidP="004D7DD4">
      <w:pPr>
        <w:tabs>
          <w:tab w:val="left" w:pos="426"/>
        </w:tabs>
        <w:spacing w:before="60" w:after="60" w:line="240" w:lineRule="auto"/>
        <w:jc w:val="both"/>
        <w:rPr>
          <w:rFonts w:ascii="Arial" w:eastAsia="Times New Roman" w:hAnsi="Arial" w:cs="Arial"/>
          <w:b/>
          <w:lang w:eastAsia="ar-SA"/>
        </w:rPr>
      </w:pPr>
    </w:p>
    <w:p w14:paraId="0D3672E4" w14:textId="77777777" w:rsidR="007F431C" w:rsidRDefault="007F431C" w:rsidP="004D7DD4">
      <w:pPr>
        <w:tabs>
          <w:tab w:val="left" w:pos="426"/>
        </w:tabs>
        <w:spacing w:before="60" w:after="60" w:line="240" w:lineRule="auto"/>
        <w:jc w:val="both"/>
        <w:rPr>
          <w:rFonts w:ascii="Arial" w:eastAsia="Times New Roman" w:hAnsi="Arial" w:cs="Arial"/>
          <w:b/>
          <w:lang w:eastAsia="ar-SA"/>
        </w:rPr>
      </w:pPr>
    </w:p>
    <w:p w14:paraId="1221B14F" w14:textId="77777777" w:rsidR="007F431C" w:rsidRDefault="007F431C" w:rsidP="004D7DD4">
      <w:pPr>
        <w:tabs>
          <w:tab w:val="left" w:pos="426"/>
        </w:tabs>
        <w:spacing w:before="60" w:after="60" w:line="240" w:lineRule="auto"/>
        <w:jc w:val="both"/>
        <w:rPr>
          <w:rFonts w:ascii="Arial" w:eastAsia="Times New Roman" w:hAnsi="Arial" w:cs="Arial"/>
          <w:b/>
          <w:lang w:eastAsia="ar-SA"/>
        </w:rPr>
      </w:pPr>
    </w:p>
    <w:p w14:paraId="45524BB9" w14:textId="77777777" w:rsidR="007F431C" w:rsidRDefault="007F431C" w:rsidP="004D7DD4">
      <w:pPr>
        <w:tabs>
          <w:tab w:val="left" w:pos="426"/>
        </w:tabs>
        <w:spacing w:before="60" w:after="60" w:line="240" w:lineRule="auto"/>
        <w:jc w:val="both"/>
        <w:rPr>
          <w:rFonts w:ascii="Arial" w:eastAsia="Times New Roman" w:hAnsi="Arial" w:cs="Arial"/>
          <w:b/>
          <w:lang w:eastAsia="ar-SA"/>
        </w:rPr>
      </w:pPr>
    </w:p>
    <w:p w14:paraId="60072780" w14:textId="77777777" w:rsidR="007F431C" w:rsidRDefault="007F431C" w:rsidP="004D7DD4">
      <w:pPr>
        <w:tabs>
          <w:tab w:val="left" w:pos="426"/>
        </w:tabs>
        <w:spacing w:before="60" w:after="60" w:line="240" w:lineRule="auto"/>
        <w:jc w:val="both"/>
        <w:rPr>
          <w:rFonts w:ascii="Arial" w:eastAsia="Times New Roman" w:hAnsi="Arial" w:cs="Arial"/>
          <w:b/>
          <w:lang w:eastAsia="ar-SA"/>
        </w:rPr>
      </w:pPr>
    </w:p>
    <w:p w14:paraId="304FD6DF" w14:textId="4125BE6D" w:rsidR="004D7DD4" w:rsidRPr="00E40187" w:rsidRDefault="004D7DD4" w:rsidP="004D7DD4">
      <w:pPr>
        <w:tabs>
          <w:tab w:val="left" w:pos="426"/>
        </w:tabs>
        <w:spacing w:before="60" w:after="60" w:line="240" w:lineRule="auto"/>
        <w:jc w:val="both"/>
        <w:rPr>
          <w:rFonts w:ascii="Arial" w:eastAsia="Times New Roman" w:hAnsi="Arial" w:cs="Arial"/>
          <w:b/>
          <w:lang w:eastAsia="ar-SA"/>
        </w:rPr>
      </w:pPr>
      <w:r w:rsidRPr="00E40187">
        <w:rPr>
          <w:rFonts w:ascii="Arial" w:eastAsia="Times New Roman" w:hAnsi="Arial" w:cs="Arial"/>
          <w:b/>
          <w:lang w:eastAsia="ar-SA"/>
        </w:rPr>
        <w:lastRenderedPageBreak/>
        <w:t>Smluvní strany prohlašují, že si tuto Smlouvu přečetly, že s jejím obsahem souhlasí a na důkaz toho k ní připojují svoje podpisy.</w:t>
      </w:r>
    </w:p>
    <w:p w14:paraId="01F2EB1A" w14:textId="77777777" w:rsidR="004D7DD4" w:rsidRPr="00E40187" w:rsidRDefault="004D7DD4" w:rsidP="004D7DD4">
      <w:pPr>
        <w:suppressAutoHyphens/>
        <w:spacing w:before="60" w:after="60" w:line="240" w:lineRule="auto"/>
        <w:rPr>
          <w:rFonts w:ascii="Arial" w:eastAsia="Times New Roman" w:hAnsi="Arial" w:cs="Arial"/>
          <w:b/>
          <w:lang w:eastAsia="cs-CZ"/>
        </w:rPr>
      </w:pPr>
    </w:p>
    <w:p w14:paraId="5F31FFDD" w14:textId="77777777" w:rsidR="004D7DD4" w:rsidRPr="00E40187" w:rsidRDefault="004D7DD4" w:rsidP="004D7DD4">
      <w:pPr>
        <w:suppressAutoHyphens/>
        <w:spacing w:before="60" w:after="60" w:line="240" w:lineRule="auto"/>
        <w:rPr>
          <w:rFonts w:ascii="Arial" w:eastAsia="Times New Roman" w:hAnsi="Arial" w:cs="Arial"/>
          <w:lang w:eastAsia="cs-CZ"/>
        </w:rPr>
      </w:pPr>
      <w:permStart w:id="728173962" w:edGrp="everyone"/>
      <w:r w:rsidRPr="00E40187">
        <w:rPr>
          <w:rFonts w:ascii="Arial" w:eastAsia="Times New Roman" w:hAnsi="Arial" w:cs="Arial"/>
          <w:lang w:eastAsia="cs-CZ"/>
        </w:rPr>
        <w:t xml:space="preserve">V Ústí nad Labem dne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t xml:space="preserve">V </w:t>
      </w:r>
      <w:r w:rsidRPr="00E40187">
        <w:rPr>
          <w:rFonts w:ascii="Arial" w:eastAsia="Times New Roman" w:hAnsi="Arial" w:cs="Arial"/>
          <w:b/>
          <w:lang w:eastAsia="cs-CZ"/>
        </w:rPr>
        <w:tab/>
      </w:r>
      <w:r w:rsidRPr="00E40187">
        <w:rPr>
          <w:rFonts w:ascii="Arial" w:eastAsia="Times New Roman" w:hAnsi="Arial" w:cs="Arial"/>
          <w:b/>
          <w:lang w:eastAsia="cs-CZ"/>
        </w:rPr>
        <w:tab/>
      </w:r>
      <w:r w:rsidRPr="00E40187">
        <w:rPr>
          <w:rFonts w:ascii="Arial" w:eastAsia="Times New Roman" w:hAnsi="Arial" w:cs="Arial"/>
          <w:b/>
          <w:lang w:eastAsia="cs-CZ"/>
        </w:rPr>
        <w:tab/>
      </w:r>
      <w:r w:rsidRPr="00E40187">
        <w:rPr>
          <w:rFonts w:ascii="Arial" w:eastAsia="Times New Roman" w:hAnsi="Arial" w:cs="Arial"/>
          <w:lang w:eastAsia="cs-CZ"/>
        </w:rPr>
        <w:t xml:space="preserve">  dne  </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p>
    <w:p w14:paraId="1C319CB4" w14:textId="77777777" w:rsidR="004D7DD4" w:rsidRPr="00E40187" w:rsidRDefault="004D7DD4" w:rsidP="004D7DD4">
      <w:pPr>
        <w:suppressAutoHyphens/>
        <w:spacing w:before="60" w:after="60" w:line="240" w:lineRule="auto"/>
        <w:rPr>
          <w:rFonts w:ascii="Arial" w:eastAsia="Times New Roman" w:hAnsi="Arial" w:cs="Arial"/>
          <w:lang w:eastAsia="cs-CZ"/>
        </w:rPr>
      </w:pPr>
    </w:p>
    <w:p w14:paraId="36556096" w14:textId="77777777" w:rsidR="004D7DD4" w:rsidRPr="00E40187" w:rsidRDefault="004D7DD4" w:rsidP="004D7DD4">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 xml:space="preserve">Za </w:t>
      </w:r>
      <w:r w:rsidRPr="00E40187">
        <w:rPr>
          <w:rFonts w:ascii="Arial" w:eastAsia="Times New Roman" w:hAnsi="Arial" w:cs="Arial"/>
          <w:lang w:eastAsia="cs-CZ"/>
        </w:rPr>
        <w:t>Kupující</w:t>
      </w:r>
      <w:r>
        <w:rPr>
          <w:rFonts w:ascii="Arial" w:eastAsia="Times New Roman" w:hAnsi="Arial" w:cs="Arial"/>
          <w:lang w:eastAsia="cs-CZ"/>
        </w:rPr>
        <w:t>ho</w:t>
      </w:r>
      <w:r w:rsidRPr="00E40187">
        <w:rPr>
          <w:rFonts w:ascii="Arial" w:eastAsia="Times New Roman" w:hAnsi="Arial" w:cs="Arial"/>
          <w:lang w:eastAsia="cs-CZ"/>
        </w:rPr>
        <w:t>:</w:t>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sidRPr="00E40187">
        <w:rPr>
          <w:rFonts w:ascii="Arial" w:eastAsia="Times New Roman" w:hAnsi="Arial" w:cs="Arial"/>
          <w:lang w:eastAsia="cs-CZ"/>
        </w:rPr>
        <w:tab/>
      </w:r>
      <w:r>
        <w:rPr>
          <w:rFonts w:ascii="Arial" w:eastAsia="Times New Roman" w:hAnsi="Arial" w:cs="Arial"/>
          <w:lang w:eastAsia="cs-CZ"/>
        </w:rPr>
        <w:t xml:space="preserve">Za </w:t>
      </w:r>
      <w:r w:rsidRPr="00E40187">
        <w:rPr>
          <w:rFonts w:ascii="Arial" w:eastAsia="Times New Roman" w:hAnsi="Arial" w:cs="Arial"/>
          <w:lang w:eastAsia="cs-CZ"/>
        </w:rPr>
        <w:t>Prodávající</w:t>
      </w:r>
      <w:r>
        <w:rPr>
          <w:rFonts w:ascii="Arial" w:eastAsia="Times New Roman" w:hAnsi="Arial" w:cs="Arial"/>
          <w:lang w:eastAsia="cs-CZ"/>
        </w:rPr>
        <w:t>ho</w:t>
      </w:r>
      <w:r w:rsidRPr="00E40187">
        <w:rPr>
          <w:rFonts w:ascii="Arial" w:eastAsia="Times New Roman" w:hAnsi="Arial" w:cs="Arial"/>
          <w:lang w:eastAsia="cs-CZ"/>
        </w:rPr>
        <w:t>:</w:t>
      </w:r>
    </w:p>
    <w:p w14:paraId="0369D3EC" w14:textId="77777777" w:rsidR="004D7DD4" w:rsidRPr="00E40187" w:rsidRDefault="004D7DD4" w:rsidP="004D7DD4">
      <w:pPr>
        <w:suppressAutoHyphens/>
        <w:spacing w:before="60" w:after="60" w:line="240" w:lineRule="auto"/>
        <w:rPr>
          <w:rFonts w:ascii="Arial" w:eastAsia="Times New Roman" w:hAnsi="Arial" w:cs="Arial"/>
          <w:lang w:eastAsia="cs-CZ"/>
        </w:rPr>
      </w:pPr>
    </w:p>
    <w:p w14:paraId="0DF3ACD3" w14:textId="77777777" w:rsidR="004D7DD4" w:rsidRDefault="004D7DD4" w:rsidP="004D7DD4">
      <w:pPr>
        <w:suppressAutoHyphens/>
        <w:spacing w:before="60" w:after="60" w:line="240" w:lineRule="auto"/>
        <w:rPr>
          <w:rFonts w:ascii="Arial" w:eastAsia="Times New Roman" w:hAnsi="Arial" w:cs="Arial"/>
          <w:lang w:eastAsia="cs-CZ"/>
        </w:rPr>
      </w:pPr>
    </w:p>
    <w:p w14:paraId="6E058ADF" w14:textId="77777777" w:rsidR="00E02433" w:rsidRPr="00E40187" w:rsidRDefault="00E02433" w:rsidP="004D7DD4">
      <w:pPr>
        <w:suppressAutoHyphens/>
        <w:spacing w:before="60" w:after="60" w:line="240" w:lineRule="auto"/>
        <w:rPr>
          <w:rFonts w:ascii="Arial" w:eastAsia="Times New Roman" w:hAnsi="Arial" w:cs="Arial"/>
          <w:lang w:eastAsia="cs-CZ"/>
        </w:rPr>
      </w:pPr>
    </w:p>
    <w:p w14:paraId="5839D4F2" w14:textId="77777777" w:rsidR="004D7DD4" w:rsidRPr="00E40187" w:rsidRDefault="004D7DD4" w:rsidP="004D7DD4">
      <w:pPr>
        <w:tabs>
          <w:tab w:val="center" w:pos="2268"/>
          <w:tab w:val="center" w:pos="4253"/>
        </w:tabs>
        <w:suppressAutoHyphens/>
        <w:spacing w:before="60" w:after="60" w:line="240" w:lineRule="auto"/>
        <w:rPr>
          <w:rFonts w:ascii="Arial" w:eastAsia="Times New Roman" w:hAnsi="Arial" w:cs="Arial"/>
          <w:lang w:eastAsia="cs-CZ"/>
        </w:rPr>
      </w:pPr>
      <w:r w:rsidRPr="00E40187">
        <w:rPr>
          <w:rFonts w:ascii="Arial" w:eastAsia="Times New Roman" w:hAnsi="Arial" w:cs="Arial"/>
          <w:lang w:eastAsia="cs-CZ"/>
        </w:rPr>
        <w:t xml:space="preserve">     ……………………………………….</w:t>
      </w:r>
      <w:r w:rsidRPr="00E40187">
        <w:rPr>
          <w:rFonts w:ascii="Arial" w:eastAsia="Times New Roman" w:hAnsi="Arial" w:cs="Arial"/>
          <w:lang w:eastAsia="cs-CZ"/>
        </w:rPr>
        <w:tab/>
        <w:t xml:space="preserve">                                      ………………………………….</w:t>
      </w:r>
    </w:p>
    <w:p w14:paraId="3DAB2DE4" w14:textId="77777777" w:rsidR="004D7DD4" w:rsidRPr="00E40187" w:rsidRDefault="004D7DD4" w:rsidP="004D7DD4">
      <w:pPr>
        <w:tabs>
          <w:tab w:val="center" w:pos="4253"/>
        </w:tabs>
        <w:suppressAutoHyphens/>
        <w:spacing w:after="0" w:line="240" w:lineRule="auto"/>
        <w:ind w:left="708"/>
        <w:rPr>
          <w:rFonts w:ascii="Arial" w:eastAsia="Times New Roman" w:hAnsi="Arial" w:cs="Arial"/>
          <w:i/>
          <w:lang w:eastAsia="cs-CZ"/>
        </w:rPr>
      </w:pPr>
      <w:r w:rsidRPr="00E40187">
        <w:rPr>
          <w:rFonts w:ascii="Arial" w:eastAsia="Times New Roman" w:hAnsi="Arial" w:cs="Arial"/>
          <w:b/>
          <w:lang w:eastAsia="cs-CZ"/>
        </w:rPr>
        <w:t xml:space="preserve">      </w:t>
      </w:r>
      <w:r>
        <w:rPr>
          <w:rFonts w:ascii="Arial" w:eastAsia="Times New Roman" w:hAnsi="Arial" w:cs="Arial"/>
          <w:b/>
          <w:lang w:eastAsia="cs-CZ"/>
        </w:rPr>
        <w:t xml:space="preserve">Romana Macová         </w:t>
      </w:r>
      <w:r w:rsidRPr="00E40187">
        <w:rPr>
          <w:rFonts w:ascii="Arial" w:eastAsia="Times New Roman" w:hAnsi="Arial" w:cs="Arial"/>
          <w:i/>
          <w:lang w:eastAsia="cs-CZ"/>
        </w:rPr>
        <w:t xml:space="preserve">                                                 Jméno a příjmení             </w:t>
      </w:r>
    </w:p>
    <w:p w14:paraId="6B0C65D5" w14:textId="77777777" w:rsidR="004D7DD4" w:rsidRPr="00E40187" w:rsidRDefault="004D7DD4" w:rsidP="004D7DD4">
      <w:pPr>
        <w:tabs>
          <w:tab w:val="center" w:pos="4253"/>
        </w:tabs>
        <w:suppressAutoHyphens/>
        <w:spacing w:after="0" w:line="240" w:lineRule="auto"/>
        <w:rPr>
          <w:rFonts w:ascii="Arial" w:eastAsia="Times New Roman" w:hAnsi="Arial" w:cs="Arial"/>
          <w:b/>
          <w:lang w:eastAsia="cs-CZ"/>
        </w:rPr>
      </w:pPr>
      <w:r w:rsidRPr="00E40187">
        <w:rPr>
          <w:rFonts w:ascii="Arial" w:eastAsia="Times New Roman" w:hAnsi="Arial" w:cs="Arial"/>
          <w:b/>
          <w:lang w:eastAsia="cs-CZ"/>
        </w:rPr>
        <w:t xml:space="preserve">        </w:t>
      </w:r>
      <w:r>
        <w:rPr>
          <w:rFonts w:ascii="Arial" w:eastAsia="Times New Roman" w:hAnsi="Arial" w:cs="Arial"/>
          <w:b/>
          <w:lang w:eastAsia="cs-CZ"/>
        </w:rPr>
        <w:t xml:space="preserve"> </w:t>
      </w:r>
      <w:r w:rsidRPr="00E40187">
        <w:rPr>
          <w:rFonts w:ascii="Arial" w:eastAsia="Times New Roman" w:hAnsi="Arial" w:cs="Arial"/>
          <w:lang w:eastAsia="cs-CZ"/>
        </w:rPr>
        <w:t xml:space="preserve">vedoucí </w:t>
      </w:r>
      <w:r>
        <w:rPr>
          <w:rFonts w:ascii="Arial" w:eastAsia="Times New Roman" w:hAnsi="Arial" w:cs="Arial"/>
          <w:lang w:eastAsia="cs-CZ"/>
        </w:rPr>
        <w:t>Kanceláře primátora</w:t>
      </w:r>
      <w:r w:rsidRPr="00E40187">
        <w:rPr>
          <w:rFonts w:ascii="Arial" w:eastAsia="Times New Roman" w:hAnsi="Arial" w:cs="Arial"/>
          <w:i/>
          <w:lang w:eastAsia="cs-CZ"/>
        </w:rPr>
        <w:t xml:space="preserve">                             </w:t>
      </w:r>
      <w:r>
        <w:rPr>
          <w:rFonts w:ascii="Arial" w:eastAsia="Times New Roman" w:hAnsi="Arial" w:cs="Arial"/>
          <w:i/>
          <w:lang w:eastAsia="cs-CZ"/>
        </w:rPr>
        <w:t xml:space="preserve"> </w:t>
      </w:r>
      <w:r w:rsidRPr="00E40187">
        <w:rPr>
          <w:rFonts w:ascii="Arial" w:eastAsia="Times New Roman" w:hAnsi="Arial" w:cs="Arial"/>
          <w:i/>
          <w:lang w:eastAsia="cs-CZ"/>
        </w:rPr>
        <w:t xml:space="preserve"> </w:t>
      </w:r>
      <w:r>
        <w:rPr>
          <w:rFonts w:ascii="Arial" w:eastAsia="Times New Roman" w:hAnsi="Arial" w:cs="Arial"/>
          <w:i/>
          <w:lang w:eastAsia="cs-CZ"/>
        </w:rPr>
        <w:t xml:space="preserve">         </w:t>
      </w:r>
      <w:r w:rsidRPr="00E40187">
        <w:rPr>
          <w:rFonts w:ascii="Arial" w:eastAsia="Times New Roman" w:hAnsi="Arial" w:cs="Arial"/>
          <w:i/>
          <w:lang w:eastAsia="cs-CZ"/>
        </w:rPr>
        <w:t xml:space="preserve">osoba oprávněná jednat za </w:t>
      </w:r>
    </w:p>
    <w:p w14:paraId="368CF125" w14:textId="580BDBE0" w:rsidR="00E02433" w:rsidRDefault="004D7DD4" w:rsidP="004D7DD4">
      <w:pPr>
        <w:tabs>
          <w:tab w:val="center" w:pos="4253"/>
        </w:tabs>
        <w:suppressAutoHyphens/>
        <w:spacing w:after="0" w:line="240" w:lineRule="auto"/>
        <w:rPr>
          <w:rFonts w:ascii="Arial" w:eastAsia="Times New Roman" w:hAnsi="Arial" w:cs="Arial"/>
          <w:lang w:eastAsia="cs-CZ"/>
        </w:rPr>
      </w:pPr>
      <w:r w:rsidRPr="00E40187">
        <w:rPr>
          <w:rFonts w:ascii="Arial" w:eastAsia="Times New Roman" w:hAnsi="Arial" w:cs="Arial"/>
          <w:lang w:eastAsia="cs-CZ"/>
        </w:rPr>
        <w:t xml:space="preserve">        Magistrátu města Ústí nad Labem                                          </w:t>
      </w:r>
      <w:r>
        <w:rPr>
          <w:rFonts w:ascii="Arial" w:eastAsia="Times New Roman" w:hAnsi="Arial" w:cs="Arial"/>
          <w:i/>
          <w:lang w:eastAsia="cs-CZ"/>
        </w:rPr>
        <w:t>P</w:t>
      </w:r>
      <w:r w:rsidRPr="00E40187">
        <w:rPr>
          <w:rFonts w:ascii="Arial" w:eastAsia="Times New Roman" w:hAnsi="Arial" w:cs="Arial"/>
          <w:i/>
          <w:lang w:eastAsia="cs-CZ"/>
        </w:rPr>
        <w:t>rodávajícího</w:t>
      </w:r>
      <w:r w:rsidRPr="00E40187">
        <w:rPr>
          <w:rFonts w:ascii="Arial" w:eastAsia="Times New Roman" w:hAnsi="Arial" w:cs="Arial"/>
          <w:lang w:eastAsia="cs-CZ"/>
        </w:rPr>
        <w:tab/>
      </w:r>
    </w:p>
    <w:permEnd w:id="728173962"/>
    <w:p w14:paraId="55AB8CB2" w14:textId="1221D249" w:rsidR="004D7DD4" w:rsidRPr="00E40187" w:rsidRDefault="004D7DD4" w:rsidP="004D7DD4">
      <w:pPr>
        <w:tabs>
          <w:tab w:val="center" w:pos="4253"/>
        </w:tabs>
        <w:suppressAutoHyphens/>
        <w:spacing w:after="0" w:line="240" w:lineRule="auto"/>
        <w:rPr>
          <w:rFonts w:ascii="Arial" w:eastAsia="Times New Roman" w:hAnsi="Arial" w:cs="Arial"/>
          <w:lang w:eastAsia="cs-CZ"/>
        </w:rPr>
      </w:pPr>
      <w:r w:rsidRPr="00E40187">
        <w:rPr>
          <w:rFonts w:ascii="Arial" w:eastAsia="Times New Roman" w:hAnsi="Arial" w:cs="Arial"/>
          <w:lang w:eastAsia="cs-CZ"/>
        </w:rPr>
        <w:tab/>
      </w:r>
    </w:p>
    <w:p w14:paraId="360AADEA" w14:textId="77777777" w:rsidR="004D7DD4" w:rsidRDefault="004D7DD4" w:rsidP="004D7DD4">
      <w:pPr>
        <w:tabs>
          <w:tab w:val="center" w:pos="4253"/>
        </w:tabs>
        <w:suppressAutoHyphens/>
        <w:spacing w:after="0" w:line="240" w:lineRule="auto"/>
        <w:rPr>
          <w:rFonts w:ascii="Arial" w:eastAsia="Times New Roman" w:hAnsi="Arial" w:cs="Arial"/>
          <w:lang w:eastAsia="cs-CZ"/>
        </w:rPr>
      </w:pPr>
    </w:p>
    <w:p w14:paraId="288F4219" w14:textId="77777777" w:rsidR="00E02433" w:rsidRDefault="00E02433" w:rsidP="004D7DD4">
      <w:pPr>
        <w:tabs>
          <w:tab w:val="center" w:pos="4253"/>
        </w:tabs>
        <w:suppressAutoHyphens/>
        <w:spacing w:after="0" w:line="240" w:lineRule="auto"/>
        <w:rPr>
          <w:rFonts w:ascii="Arial" w:eastAsia="Times New Roman" w:hAnsi="Arial" w:cs="Arial"/>
          <w:lang w:eastAsia="cs-CZ"/>
        </w:rPr>
      </w:pPr>
    </w:p>
    <w:p w14:paraId="3FB48826" w14:textId="77777777" w:rsidR="00E02433" w:rsidRPr="00E40187" w:rsidRDefault="00E02433" w:rsidP="004D7DD4">
      <w:pPr>
        <w:tabs>
          <w:tab w:val="center" w:pos="4253"/>
        </w:tabs>
        <w:suppressAutoHyphens/>
        <w:spacing w:after="0" w:line="240" w:lineRule="auto"/>
        <w:rPr>
          <w:rFonts w:ascii="Arial" w:eastAsia="Times New Roman" w:hAnsi="Arial" w:cs="Arial"/>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49"/>
        <w:gridCol w:w="1545"/>
        <w:gridCol w:w="1543"/>
        <w:gridCol w:w="1546"/>
        <w:gridCol w:w="1547"/>
      </w:tblGrid>
      <w:tr w:rsidR="004D7DD4" w:rsidRPr="00E40187" w14:paraId="28AD22A5" w14:textId="77777777" w:rsidTr="00324E16">
        <w:trPr>
          <w:trHeight w:val="499"/>
        </w:trPr>
        <w:tc>
          <w:tcPr>
            <w:tcW w:w="1558" w:type="dxa"/>
          </w:tcPr>
          <w:p w14:paraId="52BEB16A" w14:textId="77777777" w:rsidR="004D7DD4" w:rsidRPr="00E40187" w:rsidRDefault="004D7DD4" w:rsidP="00324E16">
            <w:pPr>
              <w:suppressAutoHyphens/>
              <w:spacing w:after="0" w:line="240" w:lineRule="auto"/>
              <w:rPr>
                <w:rFonts w:ascii="Arial" w:eastAsia="Calibri" w:hAnsi="Arial" w:cs="Arial"/>
                <w:lang w:eastAsia="ar-SA"/>
              </w:rPr>
            </w:pPr>
          </w:p>
        </w:tc>
        <w:tc>
          <w:tcPr>
            <w:tcW w:w="1549" w:type="dxa"/>
          </w:tcPr>
          <w:p w14:paraId="78A90D51" w14:textId="77777777" w:rsidR="004D7DD4" w:rsidRPr="00E40187" w:rsidRDefault="004D7DD4" w:rsidP="00324E16">
            <w:pPr>
              <w:suppressAutoHyphens/>
              <w:spacing w:after="0" w:line="240" w:lineRule="auto"/>
              <w:rPr>
                <w:rFonts w:ascii="Arial" w:eastAsia="Calibri" w:hAnsi="Arial" w:cs="Arial"/>
                <w:lang w:eastAsia="ar-SA"/>
              </w:rPr>
            </w:pPr>
            <w:r w:rsidRPr="00E40187">
              <w:rPr>
                <w:rFonts w:ascii="Arial" w:eastAsia="Calibri" w:hAnsi="Arial" w:cs="Arial"/>
                <w:lang w:eastAsia="ar-SA"/>
              </w:rPr>
              <w:t>Jméno a příjmení</w:t>
            </w:r>
          </w:p>
        </w:tc>
        <w:tc>
          <w:tcPr>
            <w:tcW w:w="1545" w:type="dxa"/>
          </w:tcPr>
          <w:p w14:paraId="0870C627" w14:textId="77777777" w:rsidR="004D7DD4" w:rsidRPr="00E40187" w:rsidRDefault="004D7DD4" w:rsidP="00324E16">
            <w:pPr>
              <w:suppressAutoHyphens/>
              <w:spacing w:after="0" w:line="240" w:lineRule="auto"/>
              <w:rPr>
                <w:rFonts w:ascii="Arial" w:eastAsia="Calibri" w:hAnsi="Arial" w:cs="Arial"/>
                <w:lang w:eastAsia="ar-SA"/>
              </w:rPr>
            </w:pPr>
            <w:r w:rsidRPr="00E40187">
              <w:rPr>
                <w:rFonts w:ascii="Arial" w:eastAsia="Calibri" w:hAnsi="Arial" w:cs="Arial"/>
                <w:lang w:eastAsia="ar-SA"/>
              </w:rPr>
              <w:t>funkce</w:t>
            </w:r>
          </w:p>
        </w:tc>
        <w:tc>
          <w:tcPr>
            <w:tcW w:w="1543" w:type="dxa"/>
          </w:tcPr>
          <w:p w14:paraId="696E8508" w14:textId="77777777" w:rsidR="004D7DD4" w:rsidRPr="00E40187" w:rsidRDefault="004D7DD4" w:rsidP="00324E16">
            <w:pPr>
              <w:suppressAutoHyphens/>
              <w:spacing w:after="0" w:line="240" w:lineRule="auto"/>
              <w:rPr>
                <w:rFonts w:ascii="Arial" w:eastAsia="Calibri" w:hAnsi="Arial" w:cs="Arial"/>
                <w:lang w:eastAsia="ar-SA"/>
              </w:rPr>
            </w:pPr>
            <w:r w:rsidRPr="00E40187">
              <w:rPr>
                <w:rFonts w:ascii="Arial" w:eastAsia="Calibri" w:hAnsi="Arial" w:cs="Arial"/>
                <w:lang w:eastAsia="ar-SA"/>
              </w:rPr>
              <w:t>odbor</w:t>
            </w:r>
          </w:p>
        </w:tc>
        <w:tc>
          <w:tcPr>
            <w:tcW w:w="1546" w:type="dxa"/>
          </w:tcPr>
          <w:p w14:paraId="4FF26CF4" w14:textId="77777777" w:rsidR="004D7DD4" w:rsidRPr="00E40187" w:rsidRDefault="004D7DD4" w:rsidP="00324E16">
            <w:pPr>
              <w:suppressAutoHyphens/>
              <w:spacing w:after="0" w:line="240" w:lineRule="auto"/>
              <w:rPr>
                <w:rFonts w:ascii="Arial" w:eastAsia="Calibri" w:hAnsi="Arial" w:cs="Arial"/>
                <w:lang w:eastAsia="ar-SA"/>
              </w:rPr>
            </w:pPr>
            <w:r w:rsidRPr="00E40187">
              <w:rPr>
                <w:rFonts w:ascii="Arial" w:eastAsia="Calibri" w:hAnsi="Arial" w:cs="Arial"/>
                <w:lang w:eastAsia="ar-SA"/>
              </w:rPr>
              <w:t>datum</w:t>
            </w:r>
          </w:p>
        </w:tc>
        <w:tc>
          <w:tcPr>
            <w:tcW w:w="1547" w:type="dxa"/>
          </w:tcPr>
          <w:p w14:paraId="224ABFCF" w14:textId="77777777" w:rsidR="004D7DD4" w:rsidRPr="00E40187" w:rsidRDefault="004D7DD4" w:rsidP="00324E16">
            <w:pPr>
              <w:suppressAutoHyphens/>
              <w:spacing w:after="0" w:line="240" w:lineRule="auto"/>
              <w:rPr>
                <w:rFonts w:ascii="Arial" w:eastAsia="Calibri" w:hAnsi="Arial" w:cs="Arial"/>
                <w:lang w:eastAsia="ar-SA"/>
              </w:rPr>
            </w:pPr>
            <w:r w:rsidRPr="00E40187">
              <w:rPr>
                <w:rFonts w:ascii="Arial" w:eastAsia="Calibri" w:hAnsi="Arial" w:cs="Arial"/>
                <w:lang w:eastAsia="ar-SA"/>
              </w:rPr>
              <w:t>podpis</w:t>
            </w:r>
          </w:p>
        </w:tc>
      </w:tr>
      <w:tr w:rsidR="004D7DD4" w:rsidRPr="00E40187" w14:paraId="7E279F6B" w14:textId="77777777" w:rsidTr="00324E16">
        <w:trPr>
          <w:trHeight w:val="499"/>
        </w:trPr>
        <w:tc>
          <w:tcPr>
            <w:tcW w:w="1558" w:type="dxa"/>
          </w:tcPr>
          <w:p w14:paraId="1516E17F" w14:textId="77777777" w:rsidR="004D7DD4" w:rsidRPr="00E40187" w:rsidRDefault="004D7DD4" w:rsidP="00324E16">
            <w:pPr>
              <w:suppressAutoHyphens/>
              <w:spacing w:after="0" w:line="240" w:lineRule="auto"/>
              <w:rPr>
                <w:rFonts w:ascii="Arial" w:eastAsia="Calibri" w:hAnsi="Arial" w:cs="Arial"/>
                <w:lang w:eastAsia="ar-SA"/>
              </w:rPr>
            </w:pPr>
            <w:r w:rsidRPr="00E40187">
              <w:rPr>
                <w:rFonts w:ascii="Arial" w:eastAsia="Calibri" w:hAnsi="Arial" w:cs="Arial"/>
                <w:lang w:eastAsia="ar-SA"/>
              </w:rPr>
              <w:t>Zpracovatel</w:t>
            </w:r>
          </w:p>
          <w:p w14:paraId="29D5788A" w14:textId="77777777" w:rsidR="004D7DD4" w:rsidRPr="00E40187" w:rsidRDefault="004D7DD4" w:rsidP="00324E16">
            <w:pPr>
              <w:suppressAutoHyphens/>
              <w:spacing w:after="0" w:line="240" w:lineRule="auto"/>
              <w:rPr>
                <w:rFonts w:ascii="Arial" w:eastAsia="Calibri" w:hAnsi="Arial" w:cs="Arial"/>
                <w:lang w:eastAsia="ar-SA"/>
              </w:rPr>
            </w:pPr>
          </w:p>
        </w:tc>
        <w:tc>
          <w:tcPr>
            <w:tcW w:w="1549" w:type="dxa"/>
          </w:tcPr>
          <w:p w14:paraId="7D7E10D5" w14:textId="77777777" w:rsidR="004D7DD4" w:rsidRPr="00E40187" w:rsidRDefault="004D7DD4" w:rsidP="00324E16">
            <w:pPr>
              <w:suppressAutoHyphens/>
              <w:spacing w:after="0" w:line="240" w:lineRule="auto"/>
              <w:rPr>
                <w:rFonts w:ascii="Arial" w:eastAsia="Calibri" w:hAnsi="Arial" w:cs="Arial"/>
                <w:lang w:eastAsia="ar-SA"/>
              </w:rPr>
            </w:pPr>
          </w:p>
        </w:tc>
        <w:tc>
          <w:tcPr>
            <w:tcW w:w="1545" w:type="dxa"/>
          </w:tcPr>
          <w:p w14:paraId="6858BF40" w14:textId="77777777" w:rsidR="004D7DD4" w:rsidRPr="00E40187" w:rsidRDefault="004D7DD4" w:rsidP="00324E16">
            <w:pPr>
              <w:suppressAutoHyphens/>
              <w:spacing w:after="0" w:line="240" w:lineRule="auto"/>
              <w:rPr>
                <w:rFonts w:ascii="Arial" w:eastAsia="Calibri" w:hAnsi="Arial" w:cs="Arial"/>
                <w:lang w:eastAsia="ar-SA"/>
              </w:rPr>
            </w:pPr>
          </w:p>
        </w:tc>
        <w:tc>
          <w:tcPr>
            <w:tcW w:w="1543" w:type="dxa"/>
          </w:tcPr>
          <w:p w14:paraId="2FADEE77" w14:textId="77777777" w:rsidR="004D7DD4" w:rsidRPr="00E40187" w:rsidRDefault="004D7DD4" w:rsidP="00324E16">
            <w:pPr>
              <w:suppressAutoHyphens/>
              <w:spacing w:after="0" w:line="240" w:lineRule="auto"/>
              <w:rPr>
                <w:rFonts w:ascii="Arial" w:eastAsia="Calibri" w:hAnsi="Arial" w:cs="Arial"/>
                <w:lang w:eastAsia="ar-SA"/>
              </w:rPr>
            </w:pPr>
          </w:p>
        </w:tc>
        <w:tc>
          <w:tcPr>
            <w:tcW w:w="1546" w:type="dxa"/>
          </w:tcPr>
          <w:p w14:paraId="3EA21A81" w14:textId="77777777" w:rsidR="004D7DD4" w:rsidRPr="00E40187" w:rsidRDefault="004D7DD4" w:rsidP="00324E16">
            <w:pPr>
              <w:suppressAutoHyphens/>
              <w:spacing w:after="0" w:line="240" w:lineRule="auto"/>
              <w:rPr>
                <w:rFonts w:ascii="Arial" w:eastAsia="Calibri" w:hAnsi="Arial" w:cs="Arial"/>
                <w:lang w:eastAsia="ar-SA"/>
              </w:rPr>
            </w:pPr>
          </w:p>
        </w:tc>
        <w:tc>
          <w:tcPr>
            <w:tcW w:w="1547" w:type="dxa"/>
          </w:tcPr>
          <w:p w14:paraId="6BDFA772" w14:textId="77777777" w:rsidR="004D7DD4" w:rsidRPr="00E40187" w:rsidRDefault="004D7DD4" w:rsidP="00324E16">
            <w:pPr>
              <w:suppressAutoHyphens/>
              <w:spacing w:after="0" w:line="240" w:lineRule="auto"/>
              <w:rPr>
                <w:rFonts w:ascii="Arial" w:eastAsia="Calibri" w:hAnsi="Arial" w:cs="Arial"/>
                <w:lang w:eastAsia="ar-SA"/>
              </w:rPr>
            </w:pPr>
          </w:p>
        </w:tc>
      </w:tr>
      <w:tr w:rsidR="004D7DD4" w:rsidRPr="00E40187" w14:paraId="78E9C256" w14:textId="77777777" w:rsidTr="00324E16">
        <w:trPr>
          <w:trHeight w:val="513"/>
        </w:trPr>
        <w:tc>
          <w:tcPr>
            <w:tcW w:w="1558" w:type="dxa"/>
          </w:tcPr>
          <w:p w14:paraId="511BD85C" w14:textId="77777777" w:rsidR="004D7DD4" w:rsidRPr="00E40187" w:rsidRDefault="004D7DD4" w:rsidP="00324E16">
            <w:pPr>
              <w:suppressAutoHyphens/>
              <w:spacing w:after="0" w:line="240" w:lineRule="auto"/>
              <w:rPr>
                <w:rFonts w:ascii="Arial" w:eastAsia="Calibri" w:hAnsi="Arial" w:cs="Arial"/>
                <w:lang w:eastAsia="ar-SA"/>
              </w:rPr>
            </w:pPr>
            <w:r w:rsidRPr="00E40187">
              <w:rPr>
                <w:rFonts w:ascii="Arial" w:eastAsia="Calibri" w:hAnsi="Arial" w:cs="Arial"/>
                <w:lang w:eastAsia="ar-SA"/>
              </w:rPr>
              <w:t>Vedoucí odboru</w:t>
            </w:r>
          </w:p>
        </w:tc>
        <w:tc>
          <w:tcPr>
            <w:tcW w:w="1549" w:type="dxa"/>
          </w:tcPr>
          <w:p w14:paraId="34483171" w14:textId="77777777" w:rsidR="004D7DD4" w:rsidRPr="00E40187" w:rsidRDefault="004D7DD4" w:rsidP="00324E16">
            <w:pPr>
              <w:suppressAutoHyphens/>
              <w:spacing w:after="0" w:line="240" w:lineRule="auto"/>
              <w:rPr>
                <w:rFonts w:ascii="Arial" w:eastAsia="Calibri" w:hAnsi="Arial" w:cs="Arial"/>
                <w:lang w:eastAsia="ar-SA"/>
              </w:rPr>
            </w:pPr>
          </w:p>
        </w:tc>
        <w:tc>
          <w:tcPr>
            <w:tcW w:w="1545" w:type="dxa"/>
          </w:tcPr>
          <w:p w14:paraId="509D84BB" w14:textId="77777777" w:rsidR="004D7DD4" w:rsidRPr="00E40187" w:rsidRDefault="004D7DD4" w:rsidP="00324E16">
            <w:pPr>
              <w:suppressAutoHyphens/>
              <w:spacing w:after="0" w:line="240" w:lineRule="auto"/>
              <w:rPr>
                <w:rFonts w:ascii="Arial" w:eastAsia="Calibri" w:hAnsi="Arial" w:cs="Arial"/>
                <w:lang w:eastAsia="ar-SA"/>
              </w:rPr>
            </w:pPr>
          </w:p>
        </w:tc>
        <w:tc>
          <w:tcPr>
            <w:tcW w:w="1543" w:type="dxa"/>
          </w:tcPr>
          <w:p w14:paraId="45F9DB1E" w14:textId="77777777" w:rsidR="004D7DD4" w:rsidRPr="00E40187" w:rsidRDefault="004D7DD4" w:rsidP="00324E16">
            <w:pPr>
              <w:suppressAutoHyphens/>
              <w:spacing w:after="0" w:line="240" w:lineRule="auto"/>
              <w:rPr>
                <w:rFonts w:ascii="Arial" w:eastAsia="Calibri" w:hAnsi="Arial" w:cs="Arial"/>
                <w:lang w:eastAsia="ar-SA"/>
              </w:rPr>
            </w:pPr>
          </w:p>
        </w:tc>
        <w:tc>
          <w:tcPr>
            <w:tcW w:w="1546" w:type="dxa"/>
          </w:tcPr>
          <w:p w14:paraId="1D57D7EE" w14:textId="77777777" w:rsidR="004D7DD4" w:rsidRPr="00E40187" w:rsidRDefault="004D7DD4" w:rsidP="00324E16">
            <w:pPr>
              <w:suppressAutoHyphens/>
              <w:spacing w:after="0" w:line="240" w:lineRule="auto"/>
              <w:rPr>
                <w:rFonts w:ascii="Arial" w:eastAsia="Calibri" w:hAnsi="Arial" w:cs="Arial"/>
                <w:lang w:eastAsia="ar-SA"/>
              </w:rPr>
            </w:pPr>
          </w:p>
        </w:tc>
        <w:tc>
          <w:tcPr>
            <w:tcW w:w="1547" w:type="dxa"/>
          </w:tcPr>
          <w:p w14:paraId="4E038A9F" w14:textId="77777777" w:rsidR="004D7DD4" w:rsidRPr="00E40187" w:rsidRDefault="004D7DD4" w:rsidP="00324E16">
            <w:pPr>
              <w:suppressAutoHyphens/>
              <w:spacing w:after="0" w:line="240" w:lineRule="auto"/>
              <w:rPr>
                <w:rFonts w:ascii="Arial" w:eastAsia="Calibri" w:hAnsi="Arial" w:cs="Arial"/>
                <w:lang w:eastAsia="ar-SA"/>
              </w:rPr>
            </w:pPr>
          </w:p>
        </w:tc>
      </w:tr>
      <w:tr w:rsidR="004D7DD4" w:rsidRPr="00E40187" w14:paraId="45C42E4C" w14:textId="77777777" w:rsidTr="00324E16">
        <w:trPr>
          <w:trHeight w:val="499"/>
        </w:trPr>
        <w:tc>
          <w:tcPr>
            <w:tcW w:w="1558" w:type="dxa"/>
          </w:tcPr>
          <w:p w14:paraId="3AD14F82" w14:textId="77777777" w:rsidR="004D7DD4" w:rsidRPr="00E40187" w:rsidRDefault="004D7DD4" w:rsidP="00324E16">
            <w:pPr>
              <w:suppressAutoHyphens/>
              <w:spacing w:after="0" w:line="240" w:lineRule="auto"/>
              <w:rPr>
                <w:rFonts w:ascii="Arial" w:eastAsia="Calibri" w:hAnsi="Arial" w:cs="Arial"/>
                <w:lang w:eastAsia="ar-SA"/>
              </w:rPr>
            </w:pPr>
            <w:r w:rsidRPr="00E40187">
              <w:rPr>
                <w:rFonts w:ascii="Arial" w:eastAsia="Calibri" w:hAnsi="Arial" w:cs="Arial"/>
                <w:lang w:eastAsia="ar-SA"/>
              </w:rPr>
              <w:t>Správce rozpočtu</w:t>
            </w:r>
          </w:p>
        </w:tc>
        <w:tc>
          <w:tcPr>
            <w:tcW w:w="1549" w:type="dxa"/>
          </w:tcPr>
          <w:p w14:paraId="0AE40838" w14:textId="77777777" w:rsidR="004D7DD4" w:rsidRPr="00E40187" w:rsidRDefault="004D7DD4" w:rsidP="00324E16">
            <w:pPr>
              <w:suppressAutoHyphens/>
              <w:spacing w:after="0" w:line="240" w:lineRule="auto"/>
              <w:rPr>
                <w:rFonts w:ascii="Arial" w:eastAsia="Calibri" w:hAnsi="Arial" w:cs="Arial"/>
                <w:lang w:eastAsia="ar-SA"/>
              </w:rPr>
            </w:pPr>
          </w:p>
        </w:tc>
        <w:tc>
          <w:tcPr>
            <w:tcW w:w="1545" w:type="dxa"/>
          </w:tcPr>
          <w:p w14:paraId="691C0596" w14:textId="77777777" w:rsidR="004D7DD4" w:rsidRPr="00E40187" w:rsidRDefault="004D7DD4" w:rsidP="00324E16">
            <w:pPr>
              <w:suppressAutoHyphens/>
              <w:spacing w:after="0" w:line="240" w:lineRule="auto"/>
              <w:rPr>
                <w:rFonts w:ascii="Arial" w:eastAsia="Calibri" w:hAnsi="Arial" w:cs="Arial"/>
                <w:lang w:eastAsia="ar-SA"/>
              </w:rPr>
            </w:pPr>
          </w:p>
        </w:tc>
        <w:tc>
          <w:tcPr>
            <w:tcW w:w="1543" w:type="dxa"/>
          </w:tcPr>
          <w:p w14:paraId="730F4300" w14:textId="77777777" w:rsidR="004D7DD4" w:rsidRPr="00E40187" w:rsidRDefault="004D7DD4" w:rsidP="00324E16">
            <w:pPr>
              <w:suppressAutoHyphens/>
              <w:spacing w:after="0" w:line="240" w:lineRule="auto"/>
              <w:rPr>
                <w:rFonts w:ascii="Arial" w:eastAsia="Calibri" w:hAnsi="Arial" w:cs="Arial"/>
                <w:lang w:eastAsia="ar-SA"/>
              </w:rPr>
            </w:pPr>
          </w:p>
        </w:tc>
        <w:tc>
          <w:tcPr>
            <w:tcW w:w="1546" w:type="dxa"/>
          </w:tcPr>
          <w:p w14:paraId="2B8A4C57" w14:textId="77777777" w:rsidR="004D7DD4" w:rsidRPr="00E40187" w:rsidRDefault="004D7DD4" w:rsidP="00324E16">
            <w:pPr>
              <w:suppressAutoHyphens/>
              <w:spacing w:after="0" w:line="240" w:lineRule="auto"/>
              <w:rPr>
                <w:rFonts w:ascii="Arial" w:eastAsia="Calibri" w:hAnsi="Arial" w:cs="Arial"/>
                <w:lang w:eastAsia="ar-SA"/>
              </w:rPr>
            </w:pPr>
          </w:p>
        </w:tc>
        <w:tc>
          <w:tcPr>
            <w:tcW w:w="1547" w:type="dxa"/>
          </w:tcPr>
          <w:p w14:paraId="739F6A76" w14:textId="77777777" w:rsidR="004D7DD4" w:rsidRPr="00E40187" w:rsidRDefault="004D7DD4" w:rsidP="00324E16">
            <w:pPr>
              <w:suppressAutoHyphens/>
              <w:spacing w:after="0" w:line="240" w:lineRule="auto"/>
              <w:rPr>
                <w:rFonts w:ascii="Arial" w:eastAsia="Calibri" w:hAnsi="Arial" w:cs="Arial"/>
                <w:lang w:eastAsia="ar-SA"/>
              </w:rPr>
            </w:pPr>
          </w:p>
        </w:tc>
      </w:tr>
      <w:tr w:rsidR="004D7DD4" w:rsidRPr="00E40187" w14:paraId="295E943E" w14:textId="77777777" w:rsidTr="00324E16">
        <w:trPr>
          <w:trHeight w:val="513"/>
        </w:trPr>
        <w:tc>
          <w:tcPr>
            <w:tcW w:w="1558" w:type="dxa"/>
          </w:tcPr>
          <w:p w14:paraId="1230F626" w14:textId="77777777" w:rsidR="004D7DD4" w:rsidRPr="00E40187" w:rsidRDefault="004D7DD4" w:rsidP="00324E16">
            <w:pPr>
              <w:suppressAutoHyphens/>
              <w:spacing w:after="0" w:line="240" w:lineRule="auto"/>
              <w:rPr>
                <w:rFonts w:ascii="Arial" w:eastAsia="Calibri" w:hAnsi="Arial" w:cs="Arial"/>
                <w:lang w:eastAsia="ar-SA"/>
              </w:rPr>
            </w:pPr>
            <w:r w:rsidRPr="00E40187">
              <w:rPr>
                <w:rFonts w:ascii="Arial" w:eastAsia="Calibri" w:hAnsi="Arial" w:cs="Arial"/>
                <w:lang w:eastAsia="ar-SA"/>
              </w:rPr>
              <w:t>Právně posoudil</w:t>
            </w:r>
          </w:p>
        </w:tc>
        <w:tc>
          <w:tcPr>
            <w:tcW w:w="1549" w:type="dxa"/>
          </w:tcPr>
          <w:p w14:paraId="7B5FCFCA" w14:textId="77777777" w:rsidR="004D7DD4" w:rsidRPr="00E40187" w:rsidRDefault="004D7DD4" w:rsidP="00324E16">
            <w:pPr>
              <w:suppressAutoHyphens/>
              <w:spacing w:after="0" w:line="240" w:lineRule="auto"/>
              <w:rPr>
                <w:rFonts w:ascii="Arial" w:eastAsia="Calibri" w:hAnsi="Arial" w:cs="Arial"/>
                <w:lang w:eastAsia="ar-SA"/>
              </w:rPr>
            </w:pPr>
          </w:p>
        </w:tc>
        <w:tc>
          <w:tcPr>
            <w:tcW w:w="1545" w:type="dxa"/>
          </w:tcPr>
          <w:p w14:paraId="25B37D3C" w14:textId="77777777" w:rsidR="004D7DD4" w:rsidRPr="00E40187" w:rsidRDefault="004D7DD4" w:rsidP="00324E16">
            <w:pPr>
              <w:suppressAutoHyphens/>
              <w:spacing w:after="0" w:line="240" w:lineRule="auto"/>
              <w:rPr>
                <w:rFonts w:ascii="Arial" w:eastAsia="Calibri" w:hAnsi="Arial" w:cs="Arial"/>
                <w:lang w:eastAsia="ar-SA"/>
              </w:rPr>
            </w:pPr>
          </w:p>
        </w:tc>
        <w:tc>
          <w:tcPr>
            <w:tcW w:w="1543" w:type="dxa"/>
          </w:tcPr>
          <w:p w14:paraId="71D81C38" w14:textId="77777777" w:rsidR="004D7DD4" w:rsidRPr="00E40187" w:rsidRDefault="004D7DD4" w:rsidP="00324E16">
            <w:pPr>
              <w:suppressAutoHyphens/>
              <w:spacing w:after="0" w:line="240" w:lineRule="auto"/>
              <w:rPr>
                <w:rFonts w:ascii="Arial" w:eastAsia="Calibri" w:hAnsi="Arial" w:cs="Arial"/>
                <w:lang w:eastAsia="ar-SA"/>
              </w:rPr>
            </w:pPr>
          </w:p>
        </w:tc>
        <w:tc>
          <w:tcPr>
            <w:tcW w:w="1546" w:type="dxa"/>
          </w:tcPr>
          <w:p w14:paraId="0ABF7DBE" w14:textId="77777777" w:rsidR="004D7DD4" w:rsidRPr="00E40187" w:rsidRDefault="004D7DD4" w:rsidP="00324E16">
            <w:pPr>
              <w:suppressAutoHyphens/>
              <w:spacing w:after="0" w:line="240" w:lineRule="auto"/>
              <w:rPr>
                <w:rFonts w:ascii="Arial" w:eastAsia="Calibri" w:hAnsi="Arial" w:cs="Arial"/>
                <w:lang w:eastAsia="ar-SA"/>
              </w:rPr>
            </w:pPr>
          </w:p>
        </w:tc>
        <w:tc>
          <w:tcPr>
            <w:tcW w:w="1547" w:type="dxa"/>
          </w:tcPr>
          <w:p w14:paraId="6F479CFD" w14:textId="77777777" w:rsidR="004D7DD4" w:rsidRPr="00E40187" w:rsidRDefault="004D7DD4" w:rsidP="00324E16">
            <w:pPr>
              <w:suppressAutoHyphens/>
              <w:spacing w:after="0" w:line="240" w:lineRule="auto"/>
              <w:rPr>
                <w:rFonts w:ascii="Arial" w:eastAsia="Calibri" w:hAnsi="Arial" w:cs="Arial"/>
                <w:lang w:eastAsia="ar-SA"/>
              </w:rPr>
            </w:pPr>
          </w:p>
        </w:tc>
      </w:tr>
      <w:tr w:rsidR="004D7DD4" w:rsidRPr="00E40187" w14:paraId="2FF27352" w14:textId="77777777" w:rsidTr="00324E16">
        <w:trPr>
          <w:trHeight w:val="499"/>
        </w:trPr>
        <w:tc>
          <w:tcPr>
            <w:tcW w:w="1558" w:type="dxa"/>
            <w:vMerge w:val="restart"/>
            <w:vAlign w:val="center"/>
          </w:tcPr>
          <w:p w14:paraId="2C69CB97" w14:textId="77777777" w:rsidR="004D7DD4" w:rsidRPr="00E40187" w:rsidRDefault="004D7DD4" w:rsidP="00324E16">
            <w:pPr>
              <w:suppressAutoHyphens/>
              <w:spacing w:after="0" w:line="240" w:lineRule="auto"/>
              <w:rPr>
                <w:rFonts w:ascii="Arial" w:eastAsia="Calibri" w:hAnsi="Arial" w:cs="Arial"/>
                <w:lang w:eastAsia="ar-SA"/>
              </w:rPr>
            </w:pPr>
            <w:r w:rsidRPr="00E40187">
              <w:rPr>
                <w:rFonts w:ascii="Arial" w:eastAsia="Calibri" w:hAnsi="Arial" w:cs="Arial"/>
                <w:lang w:eastAsia="ar-SA"/>
              </w:rPr>
              <w:t xml:space="preserve">Projednáno </w:t>
            </w:r>
          </w:p>
          <w:p w14:paraId="71B43B1E" w14:textId="77777777" w:rsidR="004D7DD4" w:rsidRPr="00E40187" w:rsidRDefault="004D7DD4" w:rsidP="00324E16">
            <w:pPr>
              <w:suppressAutoHyphens/>
              <w:spacing w:after="0" w:line="240" w:lineRule="auto"/>
              <w:rPr>
                <w:rFonts w:ascii="Arial" w:eastAsia="Calibri" w:hAnsi="Arial" w:cs="Arial"/>
                <w:lang w:eastAsia="ar-SA"/>
              </w:rPr>
            </w:pPr>
          </w:p>
        </w:tc>
        <w:tc>
          <w:tcPr>
            <w:tcW w:w="1549" w:type="dxa"/>
          </w:tcPr>
          <w:p w14:paraId="2A4CD0E1" w14:textId="77777777" w:rsidR="004D7DD4" w:rsidRPr="00E40187" w:rsidRDefault="004D7DD4" w:rsidP="00324E16">
            <w:pPr>
              <w:suppressAutoHyphens/>
              <w:spacing w:after="0" w:line="240" w:lineRule="auto"/>
              <w:rPr>
                <w:rFonts w:ascii="Arial" w:eastAsia="Calibri" w:hAnsi="Arial" w:cs="Arial"/>
                <w:lang w:eastAsia="ar-SA"/>
              </w:rPr>
            </w:pPr>
          </w:p>
        </w:tc>
        <w:tc>
          <w:tcPr>
            <w:tcW w:w="1545" w:type="dxa"/>
          </w:tcPr>
          <w:p w14:paraId="5FF61FA1" w14:textId="77777777" w:rsidR="004D7DD4" w:rsidRPr="00E40187" w:rsidRDefault="004D7DD4" w:rsidP="00324E16">
            <w:pPr>
              <w:suppressAutoHyphens/>
              <w:spacing w:after="0" w:line="240" w:lineRule="auto"/>
              <w:rPr>
                <w:rFonts w:ascii="Arial" w:eastAsia="Calibri" w:hAnsi="Arial" w:cs="Arial"/>
                <w:lang w:eastAsia="ar-SA"/>
              </w:rPr>
            </w:pPr>
          </w:p>
        </w:tc>
        <w:tc>
          <w:tcPr>
            <w:tcW w:w="1543" w:type="dxa"/>
          </w:tcPr>
          <w:p w14:paraId="00283FCE" w14:textId="77777777" w:rsidR="004D7DD4" w:rsidRPr="00E40187" w:rsidRDefault="004D7DD4" w:rsidP="00324E16">
            <w:pPr>
              <w:suppressAutoHyphens/>
              <w:spacing w:after="0" w:line="240" w:lineRule="auto"/>
              <w:rPr>
                <w:rFonts w:ascii="Arial" w:eastAsia="Calibri" w:hAnsi="Arial" w:cs="Arial"/>
                <w:lang w:eastAsia="ar-SA"/>
              </w:rPr>
            </w:pPr>
          </w:p>
        </w:tc>
        <w:tc>
          <w:tcPr>
            <w:tcW w:w="1546" w:type="dxa"/>
            <w:tcBorders>
              <w:bottom w:val="single" w:sz="4" w:space="0" w:color="auto"/>
            </w:tcBorders>
          </w:tcPr>
          <w:p w14:paraId="23246CEC" w14:textId="77777777" w:rsidR="004D7DD4" w:rsidRPr="00E40187" w:rsidRDefault="004D7DD4" w:rsidP="00324E16">
            <w:pPr>
              <w:suppressAutoHyphens/>
              <w:spacing w:after="0" w:line="240" w:lineRule="auto"/>
              <w:rPr>
                <w:rFonts w:ascii="Arial" w:eastAsia="Calibri" w:hAnsi="Arial" w:cs="Arial"/>
                <w:lang w:eastAsia="ar-SA"/>
              </w:rPr>
            </w:pPr>
          </w:p>
        </w:tc>
        <w:tc>
          <w:tcPr>
            <w:tcW w:w="1547" w:type="dxa"/>
            <w:tcBorders>
              <w:bottom w:val="single" w:sz="4" w:space="0" w:color="auto"/>
            </w:tcBorders>
          </w:tcPr>
          <w:p w14:paraId="47735E38" w14:textId="77777777" w:rsidR="004D7DD4" w:rsidRPr="00E40187" w:rsidRDefault="004D7DD4" w:rsidP="00324E16">
            <w:pPr>
              <w:suppressAutoHyphens/>
              <w:spacing w:after="0" w:line="240" w:lineRule="auto"/>
              <w:rPr>
                <w:rFonts w:ascii="Arial" w:eastAsia="Calibri" w:hAnsi="Arial" w:cs="Arial"/>
                <w:lang w:eastAsia="ar-SA"/>
              </w:rPr>
            </w:pPr>
          </w:p>
        </w:tc>
      </w:tr>
      <w:tr w:rsidR="004D7DD4" w:rsidRPr="00E40187" w14:paraId="631F8720" w14:textId="77777777" w:rsidTr="00324E16">
        <w:trPr>
          <w:trHeight w:val="499"/>
        </w:trPr>
        <w:tc>
          <w:tcPr>
            <w:tcW w:w="1558" w:type="dxa"/>
            <w:vMerge/>
          </w:tcPr>
          <w:p w14:paraId="033ED6A0" w14:textId="77777777" w:rsidR="004D7DD4" w:rsidRPr="00E40187" w:rsidRDefault="004D7DD4" w:rsidP="00324E16">
            <w:pPr>
              <w:suppressAutoHyphens/>
              <w:spacing w:after="0" w:line="240" w:lineRule="auto"/>
              <w:rPr>
                <w:rFonts w:ascii="Arial" w:eastAsia="Calibri" w:hAnsi="Arial" w:cs="Arial"/>
                <w:lang w:eastAsia="ar-SA"/>
              </w:rPr>
            </w:pPr>
          </w:p>
        </w:tc>
        <w:tc>
          <w:tcPr>
            <w:tcW w:w="1549" w:type="dxa"/>
          </w:tcPr>
          <w:p w14:paraId="1CBC76B1" w14:textId="77777777" w:rsidR="004D7DD4" w:rsidRPr="00E40187" w:rsidRDefault="004D7DD4" w:rsidP="00324E16">
            <w:pPr>
              <w:suppressAutoHyphens/>
              <w:spacing w:after="0" w:line="240" w:lineRule="auto"/>
              <w:rPr>
                <w:rFonts w:ascii="Arial" w:eastAsia="Calibri" w:hAnsi="Arial" w:cs="Arial"/>
                <w:lang w:eastAsia="ar-SA"/>
              </w:rPr>
            </w:pPr>
          </w:p>
        </w:tc>
        <w:tc>
          <w:tcPr>
            <w:tcW w:w="1545" w:type="dxa"/>
          </w:tcPr>
          <w:p w14:paraId="0522317C" w14:textId="77777777" w:rsidR="004D7DD4" w:rsidRPr="00E40187" w:rsidRDefault="004D7DD4" w:rsidP="00324E16">
            <w:pPr>
              <w:suppressAutoHyphens/>
              <w:spacing w:after="0" w:line="240" w:lineRule="auto"/>
              <w:rPr>
                <w:rFonts w:ascii="Arial" w:eastAsia="Calibri" w:hAnsi="Arial" w:cs="Arial"/>
                <w:lang w:eastAsia="ar-SA"/>
              </w:rPr>
            </w:pPr>
          </w:p>
        </w:tc>
        <w:tc>
          <w:tcPr>
            <w:tcW w:w="1543" w:type="dxa"/>
          </w:tcPr>
          <w:p w14:paraId="0BD1099D" w14:textId="77777777" w:rsidR="004D7DD4" w:rsidRPr="00E40187" w:rsidRDefault="004D7DD4" w:rsidP="00324E16">
            <w:pPr>
              <w:suppressAutoHyphens/>
              <w:spacing w:after="0" w:line="240" w:lineRule="auto"/>
              <w:rPr>
                <w:rFonts w:ascii="Arial" w:eastAsia="Calibri" w:hAnsi="Arial" w:cs="Arial"/>
                <w:lang w:eastAsia="ar-SA"/>
              </w:rPr>
            </w:pPr>
          </w:p>
        </w:tc>
        <w:tc>
          <w:tcPr>
            <w:tcW w:w="1546" w:type="dxa"/>
            <w:tcBorders>
              <w:bottom w:val="single" w:sz="4" w:space="0" w:color="auto"/>
            </w:tcBorders>
          </w:tcPr>
          <w:p w14:paraId="6D6A7BE9" w14:textId="77777777" w:rsidR="004D7DD4" w:rsidRPr="00E40187" w:rsidRDefault="004D7DD4" w:rsidP="00324E16">
            <w:pPr>
              <w:suppressAutoHyphens/>
              <w:spacing w:after="0" w:line="240" w:lineRule="auto"/>
              <w:rPr>
                <w:rFonts w:ascii="Arial" w:eastAsia="Calibri" w:hAnsi="Arial" w:cs="Arial"/>
                <w:lang w:eastAsia="ar-SA"/>
              </w:rPr>
            </w:pPr>
          </w:p>
        </w:tc>
        <w:tc>
          <w:tcPr>
            <w:tcW w:w="1547" w:type="dxa"/>
            <w:tcBorders>
              <w:bottom w:val="single" w:sz="4" w:space="0" w:color="auto"/>
            </w:tcBorders>
          </w:tcPr>
          <w:p w14:paraId="29209C79" w14:textId="77777777" w:rsidR="004D7DD4" w:rsidRPr="00E40187" w:rsidRDefault="004D7DD4" w:rsidP="00324E16">
            <w:pPr>
              <w:suppressAutoHyphens/>
              <w:spacing w:after="0" w:line="240" w:lineRule="auto"/>
              <w:rPr>
                <w:rFonts w:ascii="Arial" w:eastAsia="Calibri" w:hAnsi="Arial" w:cs="Arial"/>
                <w:lang w:eastAsia="ar-SA"/>
              </w:rPr>
            </w:pPr>
          </w:p>
        </w:tc>
      </w:tr>
      <w:tr w:rsidR="004D7DD4" w:rsidRPr="00E40187" w14:paraId="2FE4E7FA" w14:textId="77777777" w:rsidTr="00324E16">
        <w:trPr>
          <w:trHeight w:val="499"/>
        </w:trPr>
        <w:tc>
          <w:tcPr>
            <w:tcW w:w="1558" w:type="dxa"/>
          </w:tcPr>
          <w:p w14:paraId="4B8FC72B" w14:textId="77777777" w:rsidR="004D7DD4" w:rsidRPr="00E40187" w:rsidRDefault="004D7DD4" w:rsidP="00324E16">
            <w:pPr>
              <w:suppressAutoHyphens/>
              <w:spacing w:after="0" w:line="240" w:lineRule="auto"/>
              <w:rPr>
                <w:rFonts w:ascii="Arial" w:eastAsia="Calibri" w:hAnsi="Arial" w:cs="Arial"/>
                <w:lang w:eastAsia="ar-SA"/>
              </w:rPr>
            </w:pPr>
            <w:r w:rsidRPr="00E40187">
              <w:rPr>
                <w:rFonts w:ascii="Arial" w:eastAsia="Calibri" w:hAnsi="Arial" w:cs="Arial"/>
                <w:lang w:eastAsia="ar-SA"/>
              </w:rPr>
              <w:t>Č. usnesení RM/ZM</w:t>
            </w:r>
          </w:p>
        </w:tc>
        <w:tc>
          <w:tcPr>
            <w:tcW w:w="3094" w:type="dxa"/>
            <w:gridSpan w:val="2"/>
          </w:tcPr>
          <w:p w14:paraId="65D88FB7" w14:textId="77777777" w:rsidR="004D7DD4" w:rsidRPr="00E40187" w:rsidRDefault="004D7DD4" w:rsidP="00324E16">
            <w:pPr>
              <w:suppressAutoHyphens/>
              <w:spacing w:after="0" w:line="240" w:lineRule="auto"/>
              <w:rPr>
                <w:rFonts w:ascii="Arial" w:eastAsia="Calibri" w:hAnsi="Arial" w:cs="Arial"/>
                <w:lang w:eastAsia="ar-SA"/>
              </w:rPr>
            </w:pPr>
            <w:r w:rsidRPr="00E40187">
              <w:rPr>
                <w:rFonts w:ascii="Arial" w:eastAsia="Calibri" w:hAnsi="Arial" w:cs="Arial"/>
                <w:lang w:eastAsia="ar-SA"/>
              </w:rPr>
              <w:t>VZMR nepodléhá</w:t>
            </w:r>
          </w:p>
          <w:p w14:paraId="400E4A2E" w14:textId="77777777" w:rsidR="004D7DD4" w:rsidRPr="00E40187" w:rsidRDefault="004D7DD4" w:rsidP="00324E16">
            <w:pPr>
              <w:suppressAutoHyphens/>
              <w:spacing w:after="0" w:line="240" w:lineRule="auto"/>
              <w:rPr>
                <w:rFonts w:ascii="Arial" w:eastAsia="Calibri" w:hAnsi="Arial" w:cs="Arial"/>
                <w:lang w:eastAsia="ar-SA"/>
              </w:rPr>
            </w:pPr>
            <w:r w:rsidRPr="00E40187">
              <w:rPr>
                <w:rFonts w:ascii="Arial" w:eastAsia="Calibri" w:hAnsi="Arial" w:cs="Arial"/>
                <w:lang w:eastAsia="ar-SA"/>
              </w:rPr>
              <w:t>schválení RM</w:t>
            </w:r>
          </w:p>
        </w:tc>
        <w:tc>
          <w:tcPr>
            <w:tcW w:w="1543" w:type="dxa"/>
          </w:tcPr>
          <w:p w14:paraId="7F40935C" w14:textId="77777777" w:rsidR="004D7DD4" w:rsidRPr="00E40187" w:rsidRDefault="004D7DD4" w:rsidP="00324E16">
            <w:pPr>
              <w:suppressAutoHyphens/>
              <w:spacing w:after="0" w:line="240" w:lineRule="auto"/>
              <w:rPr>
                <w:rFonts w:ascii="Arial" w:eastAsia="Calibri" w:hAnsi="Arial" w:cs="Arial"/>
                <w:lang w:eastAsia="ar-SA"/>
              </w:rPr>
            </w:pPr>
            <w:r w:rsidRPr="00E40187">
              <w:rPr>
                <w:rFonts w:ascii="Arial" w:eastAsia="Calibri" w:hAnsi="Arial" w:cs="Arial"/>
                <w:lang w:eastAsia="ar-SA"/>
              </w:rPr>
              <w:t>dne</w:t>
            </w:r>
          </w:p>
        </w:tc>
        <w:tc>
          <w:tcPr>
            <w:tcW w:w="3093" w:type="dxa"/>
            <w:gridSpan w:val="2"/>
            <w:tcBorders>
              <w:tl2br w:val="nil"/>
              <w:tr2bl w:val="single" w:sz="4" w:space="0" w:color="auto"/>
            </w:tcBorders>
          </w:tcPr>
          <w:p w14:paraId="6B6229A7" w14:textId="77777777" w:rsidR="004D7DD4" w:rsidRPr="00E40187" w:rsidRDefault="004D7DD4" w:rsidP="00324E16">
            <w:pPr>
              <w:suppressAutoHyphens/>
              <w:spacing w:after="0" w:line="240" w:lineRule="auto"/>
              <w:rPr>
                <w:rFonts w:ascii="Arial" w:eastAsia="Calibri" w:hAnsi="Arial" w:cs="Arial"/>
                <w:lang w:eastAsia="ar-SA"/>
              </w:rPr>
            </w:pPr>
          </w:p>
        </w:tc>
      </w:tr>
      <w:tr w:rsidR="004D7DD4" w:rsidRPr="00E40187" w14:paraId="66761C4D" w14:textId="77777777" w:rsidTr="00324E16">
        <w:trPr>
          <w:trHeight w:val="513"/>
        </w:trPr>
        <w:tc>
          <w:tcPr>
            <w:tcW w:w="1558" w:type="dxa"/>
          </w:tcPr>
          <w:p w14:paraId="7BA4227B" w14:textId="77777777" w:rsidR="004D7DD4" w:rsidRPr="00E40187" w:rsidRDefault="004D7DD4" w:rsidP="00324E16">
            <w:pPr>
              <w:suppressAutoHyphens/>
              <w:spacing w:after="0" w:line="240" w:lineRule="auto"/>
              <w:rPr>
                <w:rFonts w:ascii="Arial" w:eastAsia="Calibri" w:hAnsi="Arial" w:cs="Arial"/>
                <w:lang w:eastAsia="ar-SA"/>
              </w:rPr>
            </w:pPr>
            <w:r w:rsidRPr="00E40187">
              <w:rPr>
                <w:rFonts w:ascii="Arial" w:eastAsia="Calibri" w:hAnsi="Arial" w:cs="Arial"/>
                <w:lang w:eastAsia="ar-SA"/>
              </w:rPr>
              <w:t>Č. Smlouvy v RS</w:t>
            </w:r>
          </w:p>
        </w:tc>
        <w:tc>
          <w:tcPr>
            <w:tcW w:w="3094" w:type="dxa"/>
            <w:gridSpan w:val="2"/>
          </w:tcPr>
          <w:p w14:paraId="62CBBF85" w14:textId="77777777" w:rsidR="004D7DD4" w:rsidRPr="00E40187" w:rsidRDefault="004D7DD4" w:rsidP="00324E16">
            <w:pPr>
              <w:suppressAutoHyphens/>
              <w:spacing w:after="0" w:line="240" w:lineRule="auto"/>
              <w:rPr>
                <w:rFonts w:ascii="Arial" w:eastAsia="Calibri" w:hAnsi="Arial" w:cs="Arial"/>
                <w:lang w:eastAsia="ar-SA"/>
              </w:rPr>
            </w:pPr>
          </w:p>
        </w:tc>
        <w:tc>
          <w:tcPr>
            <w:tcW w:w="1543" w:type="dxa"/>
          </w:tcPr>
          <w:p w14:paraId="3D7F2E74" w14:textId="77777777" w:rsidR="004D7DD4" w:rsidRPr="00E40187" w:rsidRDefault="004D7DD4" w:rsidP="00324E16">
            <w:pPr>
              <w:suppressAutoHyphens/>
              <w:spacing w:after="0" w:line="240" w:lineRule="auto"/>
              <w:rPr>
                <w:rFonts w:ascii="Arial" w:eastAsia="Calibri" w:hAnsi="Arial" w:cs="Arial"/>
                <w:lang w:eastAsia="ar-SA"/>
              </w:rPr>
            </w:pPr>
            <w:r w:rsidRPr="00E40187">
              <w:rPr>
                <w:rFonts w:ascii="Arial" w:eastAsia="Calibri" w:hAnsi="Arial" w:cs="Arial"/>
                <w:lang w:eastAsia="ar-SA"/>
              </w:rPr>
              <w:t>dne</w:t>
            </w:r>
          </w:p>
          <w:p w14:paraId="5325E983" w14:textId="77777777" w:rsidR="004D7DD4" w:rsidRPr="00E40187" w:rsidRDefault="004D7DD4" w:rsidP="00324E16">
            <w:pPr>
              <w:suppressAutoHyphens/>
              <w:spacing w:after="0" w:line="240" w:lineRule="auto"/>
              <w:rPr>
                <w:rFonts w:ascii="Arial" w:eastAsia="Calibri" w:hAnsi="Arial" w:cs="Arial"/>
                <w:lang w:eastAsia="ar-SA"/>
              </w:rPr>
            </w:pPr>
          </w:p>
        </w:tc>
        <w:tc>
          <w:tcPr>
            <w:tcW w:w="3093" w:type="dxa"/>
            <w:gridSpan w:val="2"/>
          </w:tcPr>
          <w:p w14:paraId="707C2A77" w14:textId="77777777" w:rsidR="004D7DD4" w:rsidRPr="00E40187" w:rsidRDefault="004D7DD4" w:rsidP="00324E16">
            <w:pPr>
              <w:suppressAutoHyphens/>
              <w:spacing w:after="0" w:line="240" w:lineRule="auto"/>
              <w:rPr>
                <w:rFonts w:ascii="Arial" w:eastAsia="Calibri" w:hAnsi="Arial" w:cs="Arial"/>
                <w:lang w:eastAsia="ar-SA"/>
              </w:rPr>
            </w:pPr>
          </w:p>
        </w:tc>
      </w:tr>
      <w:tr w:rsidR="004D7DD4" w:rsidRPr="00E40187" w14:paraId="73A7C5F2" w14:textId="77777777" w:rsidTr="00324E16">
        <w:trPr>
          <w:trHeight w:val="763"/>
        </w:trPr>
        <w:tc>
          <w:tcPr>
            <w:tcW w:w="1558" w:type="dxa"/>
          </w:tcPr>
          <w:p w14:paraId="5C28A697" w14:textId="77777777" w:rsidR="004D7DD4" w:rsidRPr="00E40187" w:rsidRDefault="004D7DD4" w:rsidP="00324E16">
            <w:pPr>
              <w:suppressAutoHyphens/>
              <w:spacing w:after="0" w:line="240" w:lineRule="auto"/>
              <w:rPr>
                <w:rFonts w:ascii="Arial" w:eastAsia="Calibri" w:hAnsi="Arial" w:cs="Arial"/>
                <w:lang w:eastAsia="ar-SA"/>
              </w:rPr>
            </w:pPr>
            <w:r w:rsidRPr="00E40187">
              <w:rPr>
                <w:rFonts w:ascii="Arial" w:eastAsia="Calibri" w:hAnsi="Arial" w:cs="Arial"/>
                <w:lang w:eastAsia="ar-SA"/>
              </w:rPr>
              <w:t>Odkaz na profil zadavatele</w:t>
            </w:r>
          </w:p>
        </w:tc>
        <w:tc>
          <w:tcPr>
            <w:tcW w:w="7730" w:type="dxa"/>
            <w:gridSpan w:val="5"/>
            <w:vAlign w:val="center"/>
          </w:tcPr>
          <w:p w14:paraId="1E8BC8EC" w14:textId="0413546D" w:rsidR="004D7DD4" w:rsidRPr="00E40187" w:rsidRDefault="004D7DD4" w:rsidP="00324E16">
            <w:pPr>
              <w:suppressAutoHyphens/>
              <w:spacing w:after="0" w:line="240" w:lineRule="auto"/>
              <w:rPr>
                <w:rFonts w:ascii="Arial" w:eastAsia="Calibri" w:hAnsi="Arial" w:cs="Arial"/>
                <w:lang w:eastAsia="ar-SA"/>
              </w:rPr>
            </w:pPr>
            <w:r w:rsidRPr="00E40187">
              <w:rPr>
                <w:rFonts w:ascii="Arial" w:eastAsia="Calibri" w:hAnsi="Arial" w:cs="Arial"/>
                <w:lang w:eastAsia="ar-SA"/>
              </w:rPr>
              <w:t>https://zakazky.usti.cz/contract_display_</w:t>
            </w:r>
            <w:r w:rsidR="002C4C32">
              <w:t xml:space="preserve"> </w:t>
            </w:r>
            <w:r w:rsidR="002C4C32" w:rsidRPr="002C4C32">
              <w:rPr>
                <w:rFonts w:ascii="Arial" w:eastAsia="Calibri" w:hAnsi="Arial" w:cs="Arial"/>
                <w:lang w:eastAsia="ar-SA"/>
              </w:rPr>
              <w:t>2074</w:t>
            </w:r>
            <w:r w:rsidRPr="00E40187">
              <w:rPr>
                <w:rFonts w:ascii="Arial" w:eastAsia="Calibri" w:hAnsi="Arial" w:cs="Arial"/>
                <w:lang w:eastAsia="ar-SA"/>
              </w:rPr>
              <w:t>.html</w:t>
            </w:r>
          </w:p>
        </w:tc>
      </w:tr>
    </w:tbl>
    <w:p w14:paraId="0661C84F" w14:textId="77777777" w:rsidR="004D7DD4" w:rsidRDefault="004D7DD4" w:rsidP="004D7DD4">
      <w:pPr>
        <w:suppressAutoHyphens/>
        <w:spacing w:after="0" w:line="240" w:lineRule="auto"/>
        <w:rPr>
          <w:rFonts w:ascii="Times New Roman" w:eastAsia="Times New Roman" w:hAnsi="Times New Roman" w:cs="Times New Roman"/>
          <w:sz w:val="24"/>
          <w:szCs w:val="24"/>
          <w:lang w:eastAsia="ar-SA"/>
        </w:rPr>
      </w:pPr>
    </w:p>
    <w:p w14:paraId="4D765D42" w14:textId="77777777" w:rsidR="00E555A4" w:rsidRDefault="00E555A4" w:rsidP="004D7DD4">
      <w:pPr>
        <w:suppressAutoHyphens/>
        <w:spacing w:after="0" w:line="240" w:lineRule="auto"/>
        <w:rPr>
          <w:rFonts w:ascii="Times New Roman" w:eastAsia="Times New Roman" w:hAnsi="Times New Roman" w:cs="Times New Roman"/>
          <w:sz w:val="24"/>
          <w:szCs w:val="24"/>
          <w:lang w:eastAsia="ar-SA"/>
        </w:rPr>
      </w:pPr>
    </w:p>
    <w:p w14:paraId="6A4E4F02" w14:textId="77777777" w:rsidR="00E555A4" w:rsidRDefault="00E555A4" w:rsidP="004D7DD4">
      <w:pPr>
        <w:suppressAutoHyphens/>
        <w:spacing w:after="0" w:line="240" w:lineRule="auto"/>
        <w:rPr>
          <w:rFonts w:ascii="Times New Roman" w:eastAsia="Times New Roman" w:hAnsi="Times New Roman" w:cs="Times New Roman"/>
          <w:sz w:val="24"/>
          <w:szCs w:val="24"/>
          <w:lang w:eastAsia="ar-SA"/>
        </w:rPr>
      </w:pPr>
    </w:p>
    <w:p w14:paraId="10892468" w14:textId="77777777" w:rsidR="00E555A4" w:rsidRDefault="00E555A4" w:rsidP="004D7DD4">
      <w:pPr>
        <w:suppressAutoHyphens/>
        <w:spacing w:after="0" w:line="240" w:lineRule="auto"/>
        <w:rPr>
          <w:rFonts w:ascii="Times New Roman" w:eastAsia="Times New Roman" w:hAnsi="Times New Roman" w:cs="Times New Roman"/>
          <w:sz w:val="24"/>
          <w:szCs w:val="24"/>
          <w:lang w:eastAsia="ar-SA"/>
        </w:rPr>
      </w:pPr>
    </w:p>
    <w:p w14:paraId="2C40D0A2" w14:textId="77777777" w:rsidR="00E555A4" w:rsidRDefault="00E555A4" w:rsidP="004D7DD4">
      <w:pPr>
        <w:suppressAutoHyphens/>
        <w:spacing w:after="0" w:line="240" w:lineRule="auto"/>
        <w:rPr>
          <w:rFonts w:ascii="Times New Roman" w:eastAsia="Times New Roman" w:hAnsi="Times New Roman" w:cs="Times New Roman"/>
          <w:sz w:val="24"/>
          <w:szCs w:val="24"/>
          <w:lang w:eastAsia="ar-SA"/>
        </w:rPr>
      </w:pPr>
    </w:p>
    <w:p w14:paraId="7347D1B0" w14:textId="77777777" w:rsidR="00E555A4" w:rsidRDefault="00E555A4" w:rsidP="004D7DD4">
      <w:pPr>
        <w:suppressAutoHyphens/>
        <w:spacing w:after="0" w:line="240" w:lineRule="auto"/>
        <w:rPr>
          <w:rFonts w:ascii="Times New Roman" w:eastAsia="Times New Roman" w:hAnsi="Times New Roman" w:cs="Times New Roman"/>
          <w:sz w:val="24"/>
          <w:szCs w:val="24"/>
          <w:lang w:eastAsia="ar-SA"/>
        </w:rPr>
      </w:pPr>
    </w:p>
    <w:p w14:paraId="5F913332" w14:textId="77777777" w:rsidR="00E555A4" w:rsidRDefault="00E555A4" w:rsidP="004D7DD4">
      <w:pPr>
        <w:suppressAutoHyphens/>
        <w:spacing w:after="0" w:line="240" w:lineRule="auto"/>
        <w:rPr>
          <w:rFonts w:ascii="Times New Roman" w:eastAsia="Times New Roman" w:hAnsi="Times New Roman" w:cs="Times New Roman"/>
          <w:sz w:val="24"/>
          <w:szCs w:val="24"/>
          <w:lang w:eastAsia="ar-SA"/>
        </w:rPr>
      </w:pPr>
    </w:p>
    <w:p w14:paraId="282DDFB4" w14:textId="77777777" w:rsidR="00E555A4" w:rsidRDefault="00E555A4" w:rsidP="004D7DD4">
      <w:pPr>
        <w:suppressAutoHyphens/>
        <w:spacing w:after="0" w:line="240" w:lineRule="auto"/>
        <w:rPr>
          <w:rFonts w:ascii="Times New Roman" w:eastAsia="Times New Roman" w:hAnsi="Times New Roman" w:cs="Times New Roman"/>
          <w:sz w:val="24"/>
          <w:szCs w:val="24"/>
          <w:lang w:eastAsia="ar-SA"/>
        </w:rPr>
      </w:pPr>
    </w:p>
    <w:p w14:paraId="3A59355F" w14:textId="77777777" w:rsidR="00E555A4" w:rsidRDefault="00E555A4" w:rsidP="004D7DD4">
      <w:pPr>
        <w:suppressAutoHyphens/>
        <w:spacing w:after="0" w:line="240" w:lineRule="auto"/>
        <w:rPr>
          <w:rFonts w:ascii="Times New Roman" w:eastAsia="Times New Roman" w:hAnsi="Times New Roman" w:cs="Times New Roman"/>
          <w:sz w:val="24"/>
          <w:szCs w:val="24"/>
          <w:lang w:eastAsia="ar-SA"/>
        </w:rPr>
      </w:pPr>
    </w:p>
    <w:p w14:paraId="01DA84A8" w14:textId="77777777" w:rsidR="007F431C" w:rsidRDefault="007F431C" w:rsidP="004D7DD4">
      <w:pPr>
        <w:suppressAutoHyphens/>
        <w:spacing w:after="0" w:line="240" w:lineRule="auto"/>
        <w:rPr>
          <w:rFonts w:ascii="Times New Roman" w:eastAsia="Times New Roman" w:hAnsi="Times New Roman" w:cs="Times New Roman"/>
          <w:sz w:val="24"/>
          <w:szCs w:val="24"/>
          <w:lang w:eastAsia="ar-SA"/>
        </w:rPr>
      </w:pPr>
    </w:p>
    <w:p w14:paraId="21DF5F0E" w14:textId="77777777" w:rsidR="00E555A4" w:rsidRDefault="00E555A4" w:rsidP="004D7DD4">
      <w:pPr>
        <w:suppressAutoHyphens/>
        <w:spacing w:after="0" w:line="240" w:lineRule="auto"/>
        <w:rPr>
          <w:rFonts w:ascii="Times New Roman" w:eastAsia="Times New Roman" w:hAnsi="Times New Roman" w:cs="Times New Roman"/>
          <w:sz w:val="24"/>
          <w:szCs w:val="24"/>
          <w:lang w:eastAsia="ar-SA"/>
        </w:rPr>
      </w:pPr>
    </w:p>
    <w:p w14:paraId="1FF30181" w14:textId="77777777" w:rsidR="009E70B2" w:rsidRPr="00E40187" w:rsidRDefault="009E70B2" w:rsidP="004D7DD4">
      <w:pPr>
        <w:suppressAutoHyphens/>
        <w:spacing w:after="0" w:line="240" w:lineRule="auto"/>
        <w:rPr>
          <w:rFonts w:ascii="Times New Roman" w:eastAsia="Times New Roman" w:hAnsi="Times New Roman" w:cs="Times New Roman"/>
          <w:sz w:val="24"/>
          <w:szCs w:val="24"/>
          <w:lang w:eastAsia="ar-SA"/>
        </w:rPr>
      </w:pPr>
    </w:p>
    <w:p w14:paraId="704E27AF" w14:textId="77777777" w:rsidR="004D7DD4" w:rsidRPr="003E0400" w:rsidRDefault="004D7DD4" w:rsidP="004D7DD4">
      <w:pPr>
        <w:autoSpaceDE w:val="0"/>
        <w:autoSpaceDN w:val="0"/>
        <w:spacing w:line="256" w:lineRule="auto"/>
        <w:ind w:left="426" w:hanging="426"/>
        <w:jc w:val="both"/>
        <w:rPr>
          <w:rFonts w:ascii="Arial" w:eastAsia="Calibri" w:hAnsi="Arial" w:cs="Arial"/>
          <w:b/>
          <w:lang w:eastAsia="cs-CZ"/>
        </w:rPr>
      </w:pPr>
      <w:permStart w:id="509630390" w:edGrp="everyone"/>
      <w:r w:rsidRPr="003E0400">
        <w:rPr>
          <w:rFonts w:ascii="Arial" w:eastAsia="Calibri" w:hAnsi="Arial" w:cs="Arial"/>
          <w:b/>
          <w:lang w:eastAsia="cs-CZ"/>
        </w:rPr>
        <w:lastRenderedPageBreak/>
        <w:t>Příloha – Seznam poddodavatelů</w:t>
      </w:r>
    </w:p>
    <w:p w14:paraId="01554C21" w14:textId="77777777" w:rsidR="004D7DD4" w:rsidRPr="003E0400" w:rsidRDefault="004D7DD4" w:rsidP="004D7DD4">
      <w:pPr>
        <w:spacing w:after="0" w:line="240" w:lineRule="auto"/>
        <w:rPr>
          <w:rFonts w:ascii="Arial" w:eastAsia="Calibri" w:hAnsi="Arial" w:cs="Arial"/>
          <w:b/>
        </w:rPr>
      </w:pPr>
      <w:r w:rsidRPr="003E0400">
        <w:rPr>
          <w:rFonts w:ascii="Arial" w:eastAsia="Calibri" w:hAnsi="Arial" w:cs="Arial"/>
          <w:b/>
        </w:rPr>
        <w:t>1)</w:t>
      </w:r>
    </w:p>
    <w:p w14:paraId="405642AA" w14:textId="77777777" w:rsidR="004D7DD4" w:rsidRPr="003E0400" w:rsidRDefault="004D7DD4" w:rsidP="004D7DD4">
      <w:pPr>
        <w:spacing w:after="0" w:line="240" w:lineRule="auto"/>
        <w:rPr>
          <w:rFonts w:ascii="Arial" w:eastAsia="Calibri" w:hAnsi="Arial" w:cs="Arial"/>
          <w:b/>
        </w:rPr>
      </w:pPr>
      <w:r w:rsidRPr="003E0400">
        <w:rPr>
          <w:rFonts w:ascii="Arial" w:eastAsia="Calibri" w:hAnsi="Arial" w:cs="Arial"/>
          <w:b/>
        </w:rPr>
        <w:t xml:space="preserve">Název: </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484841D6" w14:textId="77777777" w:rsidR="004D7DD4" w:rsidRPr="003E0400" w:rsidRDefault="004D7DD4" w:rsidP="004D7DD4">
      <w:pPr>
        <w:spacing w:after="0" w:line="240" w:lineRule="auto"/>
        <w:rPr>
          <w:rFonts w:ascii="Arial" w:eastAsia="Calibri" w:hAnsi="Arial" w:cs="Arial"/>
          <w:b/>
        </w:rPr>
      </w:pPr>
      <w:r w:rsidRPr="003E0400">
        <w:rPr>
          <w:rFonts w:ascii="Arial" w:eastAsia="Calibri" w:hAnsi="Arial" w:cs="Arial"/>
          <w:b/>
        </w:rPr>
        <w:t>Sídlo: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17127806" w14:textId="77777777" w:rsidR="004D7DD4" w:rsidRPr="003E0400" w:rsidRDefault="004D7DD4" w:rsidP="004D7DD4">
      <w:pPr>
        <w:spacing w:after="0" w:line="240" w:lineRule="auto"/>
        <w:rPr>
          <w:rFonts w:ascii="Arial" w:eastAsia="Calibri" w:hAnsi="Arial" w:cs="Arial"/>
          <w:b/>
        </w:rPr>
      </w:pPr>
      <w:r w:rsidRPr="003E0400">
        <w:rPr>
          <w:rFonts w:ascii="Arial" w:eastAsia="Calibri" w:hAnsi="Arial" w:cs="Arial"/>
          <w:b/>
        </w:rPr>
        <w:t>Právní forma:</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3A934A62" w14:textId="77777777" w:rsidR="004D7DD4" w:rsidRPr="003E0400" w:rsidRDefault="004D7DD4" w:rsidP="004D7DD4">
      <w:pPr>
        <w:spacing w:after="0" w:line="240" w:lineRule="auto"/>
        <w:rPr>
          <w:rFonts w:ascii="Arial" w:eastAsia="Calibri" w:hAnsi="Arial" w:cs="Arial"/>
          <w:b/>
        </w:rPr>
      </w:pPr>
      <w:r w:rsidRPr="003E0400">
        <w:rPr>
          <w:rFonts w:ascii="Arial" w:eastAsia="Calibri" w:hAnsi="Arial" w:cs="Arial"/>
          <w:b/>
        </w:rPr>
        <w:t>Identifikační číslo: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3F996107" w14:textId="77777777" w:rsidR="004D7DD4" w:rsidRPr="003E0400" w:rsidRDefault="004D7DD4" w:rsidP="004D7DD4">
      <w:pPr>
        <w:spacing w:after="0" w:line="240" w:lineRule="auto"/>
        <w:rPr>
          <w:rFonts w:ascii="Arial" w:eastAsia="Calibri" w:hAnsi="Arial" w:cs="Arial"/>
          <w:b/>
        </w:rPr>
      </w:pPr>
      <w:r w:rsidRPr="003E0400">
        <w:rPr>
          <w:rFonts w:ascii="Arial" w:eastAsia="Calibri" w:hAnsi="Arial" w:cs="Arial"/>
          <w:b/>
        </w:rPr>
        <w:t>Rozsah plnění Smlouvy:</w:t>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7A2C11B2" w14:textId="77777777" w:rsidR="004D7DD4" w:rsidRPr="003E0400" w:rsidRDefault="004D7DD4" w:rsidP="004D7DD4">
      <w:pPr>
        <w:spacing w:after="0" w:line="240" w:lineRule="auto"/>
        <w:rPr>
          <w:rFonts w:ascii="Arial" w:eastAsia="Calibri" w:hAnsi="Arial" w:cs="Arial"/>
          <w:b/>
        </w:rPr>
      </w:pPr>
    </w:p>
    <w:p w14:paraId="07AFD6CC" w14:textId="77777777" w:rsidR="004D7DD4" w:rsidRPr="003E0400" w:rsidRDefault="004D7DD4" w:rsidP="004D7DD4">
      <w:pPr>
        <w:spacing w:after="0" w:line="240" w:lineRule="auto"/>
        <w:rPr>
          <w:rFonts w:ascii="Arial" w:eastAsia="Calibri" w:hAnsi="Arial" w:cs="Arial"/>
          <w:b/>
        </w:rPr>
      </w:pPr>
      <w:r w:rsidRPr="003E0400">
        <w:rPr>
          <w:rFonts w:ascii="Arial" w:eastAsia="Calibri" w:hAnsi="Arial" w:cs="Arial"/>
          <w:b/>
        </w:rPr>
        <w:t>2)</w:t>
      </w:r>
    </w:p>
    <w:p w14:paraId="7FD010C5" w14:textId="77777777" w:rsidR="004D7DD4" w:rsidRPr="003E0400" w:rsidRDefault="004D7DD4" w:rsidP="004D7DD4">
      <w:pPr>
        <w:spacing w:after="0" w:line="240" w:lineRule="auto"/>
        <w:rPr>
          <w:rFonts w:ascii="Arial" w:eastAsia="Calibri" w:hAnsi="Arial" w:cs="Arial"/>
          <w:b/>
        </w:rPr>
      </w:pPr>
      <w:r w:rsidRPr="003E0400">
        <w:rPr>
          <w:rFonts w:ascii="Arial" w:eastAsia="Calibri" w:hAnsi="Arial" w:cs="Arial"/>
          <w:b/>
        </w:rPr>
        <w:t xml:space="preserve">Název: </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6C204C66" w14:textId="77777777" w:rsidR="004D7DD4" w:rsidRPr="003E0400" w:rsidRDefault="004D7DD4" w:rsidP="004D7DD4">
      <w:pPr>
        <w:spacing w:after="0" w:line="240" w:lineRule="auto"/>
        <w:rPr>
          <w:rFonts w:ascii="Arial" w:eastAsia="Calibri" w:hAnsi="Arial" w:cs="Arial"/>
          <w:b/>
        </w:rPr>
      </w:pPr>
      <w:r w:rsidRPr="003E0400">
        <w:rPr>
          <w:rFonts w:ascii="Arial" w:eastAsia="Calibri" w:hAnsi="Arial" w:cs="Arial"/>
          <w:b/>
        </w:rPr>
        <w:t>Sídlo: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2E1FE88E" w14:textId="77777777" w:rsidR="004D7DD4" w:rsidRPr="003E0400" w:rsidRDefault="004D7DD4" w:rsidP="004D7DD4">
      <w:pPr>
        <w:spacing w:after="0" w:line="240" w:lineRule="auto"/>
        <w:rPr>
          <w:rFonts w:ascii="Arial" w:eastAsia="Calibri" w:hAnsi="Arial" w:cs="Arial"/>
          <w:b/>
        </w:rPr>
      </w:pPr>
      <w:r w:rsidRPr="003E0400">
        <w:rPr>
          <w:rFonts w:ascii="Arial" w:eastAsia="Calibri" w:hAnsi="Arial" w:cs="Arial"/>
          <w:b/>
        </w:rPr>
        <w:t>Právní forma:</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19296109" w14:textId="77777777" w:rsidR="004D7DD4" w:rsidRPr="003E0400" w:rsidRDefault="004D7DD4" w:rsidP="004D7DD4">
      <w:pPr>
        <w:spacing w:after="0" w:line="240" w:lineRule="auto"/>
        <w:rPr>
          <w:rFonts w:ascii="Arial" w:eastAsia="Calibri" w:hAnsi="Arial" w:cs="Arial"/>
          <w:b/>
        </w:rPr>
      </w:pPr>
      <w:r w:rsidRPr="003E0400">
        <w:rPr>
          <w:rFonts w:ascii="Arial" w:eastAsia="Calibri" w:hAnsi="Arial" w:cs="Arial"/>
          <w:b/>
        </w:rPr>
        <w:t>Identifikační číslo: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637C5AC1" w14:textId="77777777" w:rsidR="004D7DD4" w:rsidRPr="003E0400" w:rsidRDefault="004D7DD4" w:rsidP="004D7DD4">
      <w:pPr>
        <w:spacing w:after="0" w:line="240" w:lineRule="auto"/>
        <w:rPr>
          <w:rFonts w:ascii="Arial" w:eastAsia="Calibri" w:hAnsi="Arial" w:cs="Arial"/>
          <w:b/>
        </w:rPr>
      </w:pPr>
      <w:r w:rsidRPr="003E0400">
        <w:rPr>
          <w:rFonts w:ascii="Arial" w:eastAsia="Calibri" w:hAnsi="Arial" w:cs="Arial"/>
          <w:b/>
        </w:rPr>
        <w:t>Rozsah plnění Smlouvy:</w:t>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34B278B4" w14:textId="77777777" w:rsidR="004D7DD4" w:rsidRPr="003E0400" w:rsidRDefault="004D7DD4" w:rsidP="004D7DD4">
      <w:pPr>
        <w:spacing w:after="0" w:line="240" w:lineRule="auto"/>
        <w:rPr>
          <w:rFonts w:ascii="Arial" w:eastAsia="Calibri" w:hAnsi="Arial" w:cs="Arial"/>
          <w:b/>
        </w:rPr>
      </w:pPr>
      <w:r w:rsidRPr="003E0400">
        <w:rPr>
          <w:rFonts w:ascii="Arial" w:eastAsia="Calibri" w:hAnsi="Arial" w:cs="Arial"/>
          <w:b/>
          <w:highlight w:val="yellow"/>
        </w:rPr>
        <w:t xml:space="preserve"> </w:t>
      </w:r>
    </w:p>
    <w:p w14:paraId="3DCD5C05" w14:textId="77777777" w:rsidR="004D7DD4" w:rsidRPr="003E0400" w:rsidRDefault="004D7DD4" w:rsidP="004D7DD4">
      <w:pPr>
        <w:spacing w:after="0" w:line="240" w:lineRule="auto"/>
        <w:rPr>
          <w:rFonts w:ascii="Arial" w:eastAsia="Calibri" w:hAnsi="Arial" w:cs="Arial"/>
          <w:b/>
        </w:rPr>
      </w:pPr>
      <w:r w:rsidRPr="003E0400">
        <w:rPr>
          <w:rFonts w:ascii="Arial" w:eastAsia="Calibri" w:hAnsi="Arial" w:cs="Arial"/>
          <w:b/>
        </w:rPr>
        <w:t>3)</w:t>
      </w:r>
    </w:p>
    <w:p w14:paraId="0A50025D" w14:textId="77777777" w:rsidR="004D7DD4" w:rsidRPr="003E0400" w:rsidRDefault="004D7DD4" w:rsidP="004D7DD4">
      <w:pPr>
        <w:spacing w:after="0" w:line="240" w:lineRule="auto"/>
        <w:rPr>
          <w:rFonts w:ascii="Arial" w:eastAsia="Calibri" w:hAnsi="Arial" w:cs="Arial"/>
          <w:b/>
        </w:rPr>
      </w:pPr>
      <w:r w:rsidRPr="003E0400">
        <w:rPr>
          <w:rFonts w:ascii="Arial" w:eastAsia="Calibri" w:hAnsi="Arial" w:cs="Arial"/>
          <w:b/>
        </w:rPr>
        <w:t xml:space="preserve">Název: </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3A775565" w14:textId="77777777" w:rsidR="004D7DD4" w:rsidRPr="003E0400" w:rsidRDefault="004D7DD4" w:rsidP="004D7DD4">
      <w:pPr>
        <w:spacing w:after="0" w:line="240" w:lineRule="auto"/>
        <w:rPr>
          <w:rFonts w:ascii="Arial" w:eastAsia="Calibri" w:hAnsi="Arial" w:cs="Arial"/>
          <w:b/>
        </w:rPr>
      </w:pPr>
      <w:r w:rsidRPr="003E0400">
        <w:rPr>
          <w:rFonts w:ascii="Arial" w:eastAsia="Calibri" w:hAnsi="Arial" w:cs="Arial"/>
          <w:b/>
        </w:rPr>
        <w:t>Sídlo: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0F13D298" w14:textId="77777777" w:rsidR="004D7DD4" w:rsidRPr="003E0400" w:rsidRDefault="004D7DD4" w:rsidP="004D7DD4">
      <w:pPr>
        <w:spacing w:after="0" w:line="240" w:lineRule="auto"/>
        <w:rPr>
          <w:rFonts w:ascii="Arial" w:eastAsia="Calibri" w:hAnsi="Arial" w:cs="Arial"/>
          <w:b/>
        </w:rPr>
      </w:pPr>
      <w:r w:rsidRPr="003E0400">
        <w:rPr>
          <w:rFonts w:ascii="Arial" w:eastAsia="Calibri" w:hAnsi="Arial" w:cs="Arial"/>
          <w:b/>
        </w:rPr>
        <w:t>Právní forma:</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0682CEF7" w14:textId="77777777" w:rsidR="004D7DD4" w:rsidRPr="003E0400" w:rsidRDefault="004D7DD4" w:rsidP="004D7DD4">
      <w:pPr>
        <w:spacing w:after="0" w:line="240" w:lineRule="auto"/>
        <w:rPr>
          <w:rFonts w:ascii="Arial" w:eastAsia="Calibri" w:hAnsi="Arial" w:cs="Arial"/>
          <w:b/>
        </w:rPr>
      </w:pPr>
      <w:r w:rsidRPr="003E0400">
        <w:rPr>
          <w:rFonts w:ascii="Arial" w:eastAsia="Calibri" w:hAnsi="Arial" w:cs="Arial"/>
          <w:b/>
        </w:rPr>
        <w:t>Identifikační číslo:</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634A809E" w14:textId="77777777" w:rsidR="004D7DD4" w:rsidRPr="003E0400" w:rsidRDefault="004D7DD4" w:rsidP="004D7DD4">
      <w:pPr>
        <w:spacing w:after="0" w:line="240" w:lineRule="auto"/>
        <w:rPr>
          <w:rFonts w:ascii="Arial" w:eastAsia="Calibri" w:hAnsi="Arial" w:cs="Arial"/>
          <w:b/>
        </w:rPr>
      </w:pPr>
      <w:r w:rsidRPr="003E0400">
        <w:rPr>
          <w:rFonts w:ascii="Arial" w:eastAsia="Calibri" w:hAnsi="Arial" w:cs="Arial"/>
          <w:b/>
        </w:rPr>
        <w:t>Rozsah plnění Smlouvy:</w:t>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 w14:paraId="3C3511A7" w14:textId="77777777" w:rsidR="004D7DD4" w:rsidRPr="003E0400" w:rsidRDefault="004D7DD4" w:rsidP="004D7DD4">
      <w:pPr>
        <w:spacing w:after="0" w:line="240" w:lineRule="auto"/>
        <w:rPr>
          <w:rFonts w:ascii="Arial" w:eastAsia="Calibri" w:hAnsi="Arial" w:cs="Arial"/>
          <w:b/>
        </w:rPr>
      </w:pPr>
    </w:p>
    <w:p w14:paraId="5AF30EDB" w14:textId="77777777" w:rsidR="004D7DD4" w:rsidRPr="003E0400" w:rsidRDefault="004D7DD4" w:rsidP="004D7DD4">
      <w:pPr>
        <w:spacing w:after="0" w:line="240" w:lineRule="auto"/>
        <w:rPr>
          <w:rFonts w:ascii="Arial" w:eastAsia="Calibri" w:hAnsi="Arial" w:cs="Arial"/>
          <w:b/>
          <w:bCs/>
          <w:lang w:eastAsia="x-none"/>
        </w:rPr>
      </w:pPr>
      <w:r w:rsidRPr="003E0400">
        <w:rPr>
          <w:rFonts w:ascii="Arial" w:eastAsia="Calibri" w:hAnsi="Arial" w:cs="Arial"/>
          <w:b/>
        </w:rPr>
        <w:t xml:space="preserve">atd. </w:t>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rPr>
        <w:tab/>
      </w:r>
      <w:r w:rsidRPr="003E0400">
        <w:rPr>
          <w:rFonts w:ascii="Arial" w:eastAsia="Calibri" w:hAnsi="Arial" w:cs="Arial"/>
          <w:b/>
          <w:i/>
          <w:lang w:eastAsia="cs-CZ"/>
        </w:rPr>
        <w:t>(</w:t>
      </w:r>
      <w:r w:rsidRPr="003E0400">
        <w:rPr>
          <w:rFonts w:ascii="Arial" w:eastAsia="Calibri" w:hAnsi="Arial" w:cs="Arial"/>
          <w:b/>
          <w:lang w:eastAsia="cs-CZ"/>
        </w:rPr>
        <w:t>doplní Prodávající</w:t>
      </w:r>
      <w:r w:rsidRPr="003E0400">
        <w:rPr>
          <w:rFonts w:ascii="Arial" w:eastAsia="Calibri" w:hAnsi="Arial" w:cs="Arial"/>
          <w:b/>
          <w:i/>
          <w:lang w:eastAsia="cs-CZ"/>
        </w:rPr>
        <w:t>)</w:t>
      </w:r>
    </w:p>
    <w:permEnd w:id="509630390"/>
    <w:p w14:paraId="398DC392" w14:textId="77777777" w:rsidR="004D7DD4" w:rsidRDefault="004D7DD4" w:rsidP="004D7DD4"/>
    <w:p w14:paraId="5D8B2DF8" w14:textId="77777777" w:rsidR="00C27EB6" w:rsidRDefault="00C27EB6"/>
    <w:sectPr w:rsidR="00C27EB6" w:rsidSect="004D7DD4">
      <w:footerReference w:type="default" r:id="rId7"/>
      <w:headerReference w:type="first" r:id="rId8"/>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CAB01" w14:textId="77777777" w:rsidR="00286094" w:rsidRDefault="00286094">
      <w:pPr>
        <w:spacing w:after="0" w:line="240" w:lineRule="auto"/>
      </w:pPr>
      <w:r>
        <w:separator/>
      </w:r>
    </w:p>
  </w:endnote>
  <w:endnote w:type="continuationSeparator" w:id="0">
    <w:p w14:paraId="6356461A" w14:textId="77777777" w:rsidR="00286094" w:rsidRDefault="00286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93FB" w14:textId="77777777" w:rsidR="0098195B" w:rsidRDefault="00000000">
    <w:pPr>
      <w:pStyle w:val="Zpat"/>
      <w:jc w:val="center"/>
    </w:pPr>
    <w:r>
      <w:fldChar w:fldCharType="begin"/>
    </w:r>
    <w:r>
      <w:instrText xml:space="preserve"> PAGE   \* MERGEFORMAT </w:instrText>
    </w:r>
    <w:r>
      <w:fldChar w:fldCharType="separate"/>
    </w:r>
    <w:r>
      <w:rPr>
        <w:noProof/>
      </w:rPr>
      <w:t>10</w:t>
    </w:r>
    <w:r>
      <w:rPr>
        <w:noProof/>
      </w:rPr>
      <w:fldChar w:fldCharType="end"/>
    </w:r>
  </w:p>
  <w:p w14:paraId="74FDB2C9" w14:textId="77777777" w:rsidR="0098195B" w:rsidRDefault="009819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80296" w14:textId="77777777" w:rsidR="00286094" w:rsidRDefault="00286094">
      <w:pPr>
        <w:spacing w:after="0" w:line="240" w:lineRule="auto"/>
      </w:pPr>
      <w:r>
        <w:separator/>
      </w:r>
    </w:p>
  </w:footnote>
  <w:footnote w:type="continuationSeparator" w:id="0">
    <w:p w14:paraId="28BAA48D" w14:textId="77777777" w:rsidR="00286094" w:rsidRDefault="00286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A2BF" w14:textId="77777777" w:rsidR="0098195B" w:rsidRDefault="00000000" w:rsidP="004115DB">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1AFC5515" wp14:editId="5D58C02C">
          <wp:simplePos x="0" y="0"/>
          <wp:positionH relativeFrom="margin">
            <wp:align>left</wp:align>
          </wp:positionH>
          <wp:positionV relativeFrom="paragraph">
            <wp:posOffset>-84455</wp:posOffset>
          </wp:positionV>
          <wp:extent cx="1817370" cy="527050"/>
          <wp:effectExtent l="0" t="0" r="0" b="6350"/>
          <wp:wrapNone/>
          <wp:docPr id="425164679"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370" cy="52705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rFonts w:ascii="Arial" w:hAnsi="Arial" w:cs="Arial"/>
        <w:sz w:val="18"/>
        <w:szCs w:val="18"/>
      </w:rPr>
      <w:t>www.usti.cz</w:t>
    </w:r>
  </w:p>
  <w:p w14:paraId="4C8B5C97" w14:textId="77777777" w:rsidR="0098195B" w:rsidRDefault="0098195B" w:rsidP="004115DB">
    <w:pPr>
      <w:rPr>
        <w:rFonts w:ascii="Arial" w:hAnsi="Arial" w:cs="Arial"/>
        <w:b/>
      </w:rPr>
    </w:pPr>
  </w:p>
  <w:p w14:paraId="196BF994" w14:textId="77777777" w:rsidR="0098195B" w:rsidRPr="00840BFB" w:rsidRDefault="0098195B" w:rsidP="004115DB">
    <w:pPr>
      <w:pStyle w:val="Zhlav"/>
      <w:tabs>
        <w:tab w:val="clear" w:pos="4536"/>
        <w:tab w:val="clear" w:pos="9072"/>
        <w:tab w:val="left" w:pos="80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3A9"/>
    <w:multiLevelType w:val="hybridMultilevel"/>
    <w:tmpl w:val="AC1654E2"/>
    <w:lvl w:ilvl="0" w:tplc="0405000F">
      <w:start w:val="1"/>
      <w:numFmt w:val="decimal"/>
      <w:lvlText w:val="%1."/>
      <w:lvlJc w:val="left"/>
      <w:pPr>
        <w:ind w:left="2628"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87D61"/>
    <w:multiLevelType w:val="hybridMultilevel"/>
    <w:tmpl w:val="8CA61E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2295C"/>
    <w:multiLevelType w:val="hybridMultilevel"/>
    <w:tmpl w:val="E0A49254"/>
    <w:lvl w:ilvl="0" w:tplc="4080B99E">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9078A6"/>
    <w:multiLevelType w:val="hybridMultilevel"/>
    <w:tmpl w:val="AF8E63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EF24F1"/>
    <w:multiLevelType w:val="hybridMultilevel"/>
    <w:tmpl w:val="C4ACB2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A21881"/>
    <w:multiLevelType w:val="hybridMultilevel"/>
    <w:tmpl w:val="A9245834"/>
    <w:lvl w:ilvl="0" w:tplc="3918A11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C42D4C"/>
    <w:multiLevelType w:val="hybridMultilevel"/>
    <w:tmpl w:val="0A68B7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7FAB22FD"/>
    <w:multiLevelType w:val="hybridMultilevel"/>
    <w:tmpl w:val="A858CCD4"/>
    <w:lvl w:ilvl="0" w:tplc="A0D0F80A">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8845204">
    <w:abstractNumId w:val="10"/>
  </w:num>
  <w:num w:numId="2" w16cid:durableId="1926765902">
    <w:abstractNumId w:val="13"/>
  </w:num>
  <w:num w:numId="3" w16cid:durableId="880632685">
    <w:abstractNumId w:val="4"/>
  </w:num>
  <w:num w:numId="4" w16cid:durableId="955794107">
    <w:abstractNumId w:val="6"/>
  </w:num>
  <w:num w:numId="5" w16cid:durableId="1269629253">
    <w:abstractNumId w:val="18"/>
  </w:num>
  <w:num w:numId="6" w16cid:durableId="2014724862">
    <w:abstractNumId w:val="17"/>
  </w:num>
  <w:num w:numId="7" w16cid:durableId="2103915393">
    <w:abstractNumId w:val="5"/>
  </w:num>
  <w:num w:numId="8" w16cid:durableId="642809552">
    <w:abstractNumId w:val="16"/>
  </w:num>
  <w:num w:numId="9" w16cid:durableId="1914001498">
    <w:abstractNumId w:val="14"/>
  </w:num>
  <w:num w:numId="10" w16cid:durableId="6950761">
    <w:abstractNumId w:val="15"/>
  </w:num>
  <w:num w:numId="11" w16cid:durableId="1913537066">
    <w:abstractNumId w:val="7"/>
  </w:num>
  <w:num w:numId="12" w16cid:durableId="1832596103">
    <w:abstractNumId w:val="12"/>
  </w:num>
  <w:num w:numId="13" w16cid:durableId="2092195598">
    <w:abstractNumId w:val="9"/>
  </w:num>
  <w:num w:numId="14" w16cid:durableId="1142890492">
    <w:abstractNumId w:val="8"/>
  </w:num>
  <w:num w:numId="15" w16cid:durableId="187567672">
    <w:abstractNumId w:val="0"/>
  </w:num>
  <w:num w:numId="16" w16cid:durableId="2022856808">
    <w:abstractNumId w:val="11"/>
  </w:num>
  <w:num w:numId="17" w16cid:durableId="1562642025">
    <w:abstractNumId w:val="2"/>
  </w:num>
  <w:num w:numId="18" w16cid:durableId="422341757">
    <w:abstractNumId w:val="3"/>
  </w:num>
  <w:num w:numId="19" w16cid:durableId="1879778163">
    <w:abstractNumId w:val="1"/>
  </w:num>
  <w:num w:numId="20" w16cid:durableId="290210976">
    <w:abstractNumId w:val="20"/>
  </w:num>
  <w:num w:numId="21" w16cid:durableId="10116375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f0ZDon5iaxC6HjmUk0OXaiox5MnCZWAjqhIKzvoC9uVTbVFbG5ErWaEQsL9erCfkH223zH3ziQfwxs3gBsfl2Q==" w:salt="+E+/LeYsLVu6q61dsgS/1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24"/>
    <w:rsid w:val="00014D1C"/>
    <w:rsid w:val="00020324"/>
    <w:rsid w:val="000263AF"/>
    <w:rsid w:val="00110665"/>
    <w:rsid w:val="00140F98"/>
    <w:rsid w:val="001A2B14"/>
    <w:rsid w:val="001D4E45"/>
    <w:rsid w:val="00235E01"/>
    <w:rsid w:val="00243C40"/>
    <w:rsid w:val="00286094"/>
    <w:rsid w:val="002C4C32"/>
    <w:rsid w:val="002E207F"/>
    <w:rsid w:val="00355EB9"/>
    <w:rsid w:val="0036099F"/>
    <w:rsid w:val="003C5284"/>
    <w:rsid w:val="00467BD2"/>
    <w:rsid w:val="004A6F93"/>
    <w:rsid w:val="004D0DA0"/>
    <w:rsid w:val="004D7DD4"/>
    <w:rsid w:val="004F6E90"/>
    <w:rsid w:val="005F566E"/>
    <w:rsid w:val="00640448"/>
    <w:rsid w:val="00655721"/>
    <w:rsid w:val="00671AD0"/>
    <w:rsid w:val="00673BA6"/>
    <w:rsid w:val="0068123D"/>
    <w:rsid w:val="006E3024"/>
    <w:rsid w:val="006F0174"/>
    <w:rsid w:val="00761DAD"/>
    <w:rsid w:val="00765DCA"/>
    <w:rsid w:val="007F431C"/>
    <w:rsid w:val="00821253"/>
    <w:rsid w:val="008D13F1"/>
    <w:rsid w:val="009554E9"/>
    <w:rsid w:val="0098195B"/>
    <w:rsid w:val="009E70B2"/>
    <w:rsid w:val="00A36E35"/>
    <w:rsid w:val="00A81F3D"/>
    <w:rsid w:val="00A824D3"/>
    <w:rsid w:val="00AF4780"/>
    <w:rsid w:val="00B50F21"/>
    <w:rsid w:val="00B946E6"/>
    <w:rsid w:val="00BF65C5"/>
    <w:rsid w:val="00C27EB6"/>
    <w:rsid w:val="00C7325D"/>
    <w:rsid w:val="00D11D99"/>
    <w:rsid w:val="00D17B6D"/>
    <w:rsid w:val="00D612B9"/>
    <w:rsid w:val="00DE5788"/>
    <w:rsid w:val="00E02433"/>
    <w:rsid w:val="00E02EB5"/>
    <w:rsid w:val="00E555A4"/>
    <w:rsid w:val="00E67AAD"/>
    <w:rsid w:val="00E74520"/>
    <w:rsid w:val="00E85CBD"/>
    <w:rsid w:val="00EA1741"/>
    <w:rsid w:val="00F04BF9"/>
    <w:rsid w:val="00F07017"/>
    <w:rsid w:val="00F21209"/>
    <w:rsid w:val="00FB5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4EE9"/>
  <w15:chartTrackingRefBased/>
  <w15:docId w15:val="{576DD03D-B6CE-4E18-8555-D42DBFC1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7DD4"/>
    <w:rPr>
      <w:kern w:val="0"/>
      <w14:ligatures w14:val="none"/>
    </w:rPr>
  </w:style>
  <w:style w:type="paragraph" w:styleId="Nadpis1">
    <w:name w:val="heading 1"/>
    <w:basedOn w:val="Normln"/>
    <w:next w:val="Normln"/>
    <w:link w:val="Nadpis1Char"/>
    <w:uiPriority w:val="9"/>
    <w:qFormat/>
    <w:rsid w:val="006E3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E3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E302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E302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E302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E302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E302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E302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E302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302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E302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E302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E302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E302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E302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E302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E302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E3024"/>
    <w:rPr>
      <w:rFonts w:eastAsiaTheme="majorEastAsia" w:cstheme="majorBidi"/>
      <w:color w:val="272727" w:themeColor="text1" w:themeTint="D8"/>
    </w:rPr>
  </w:style>
  <w:style w:type="paragraph" w:styleId="Nzev">
    <w:name w:val="Title"/>
    <w:basedOn w:val="Normln"/>
    <w:next w:val="Normln"/>
    <w:link w:val="NzevChar"/>
    <w:uiPriority w:val="10"/>
    <w:qFormat/>
    <w:rsid w:val="006E3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E302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E302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E302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E3024"/>
    <w:pPr>
      <w:spacing w:before="160"/>
      <w:jc w:val="center"/>
    </w:pPr>
    <w:rPr>
      <w:i/>
      <w:iCs/>
      <w:color w:val="404040" w:themeColor="text1" w:themeTint="BF"/>
    </w:rPr>
  </w:style>
  <w:style w:type="character" w:customStyle="1" w:styleId="CittChar">
    <w:name w:val="Citát Char"/>
    <w:basedOn w:val="Standardnpsmoodstavce"/>
    <w:link w:val="Citt"/>
    <w:uiPriority w:val="29"/>
    <w:rsid w:val="006E3024"/>
    <w:rPr>
      <w:i/>
      <w:iCs/>
      <w:color w:val="404040" w:themeColor="text1" w:themeTint="BF"/>
    </w:rPr>
  </w:style>
  <w:style w:type="paragraph" w:styleId="Odstavecseseznamem">
    <w:name w:val="List Paragraph"/>
    <w:basedOn w:val="Normln"/>
    <w:uiPriority w:val="34"/>
    <w:qFormat/>
    <w:rsid w:val="006E3024"/>
    <w:pPr>
      <w:ind w:left="720"/>
      <w:contextualSpacing/>
    </w:pPr>
  </w:style>
  <w:style w:type="character" w:styleId="Zdraznnintenzivn">
    <w:name w:val="Intense Emphasis"/>
    <w:basedOn w:val="Standardnpsmoodstavce"/>
    <w:uiPriority w:val="21"/>
    <w:qFormat/>
    <w:rsid w:val="006E3024"/>
    <w:rPr>
      <w:i/>
      <w:iCs/>
      <w:color w:val="0F4761" w:themeColor="accent1" w:themeShade="BF"/>
    </w:rPr>
  </w:style>
  <w:style w:type="paragraph" w:styleId="Vrazncitt">
    <w:name w:val="Intense Quote"/>
    <w:basedOn w:val="Normln"/>
    <w:next w:val="Normln"/>
    <w:link w:val="VrazncittChar"/>
    <w:uiPriority w:val="30"/>
    <w:qFormat/>
    <w:rsid w:val="006E3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E3024"/>
    <w:rPr>
      <w:i/>
      <w:iCs/>
      <w:color w:val="0F4761" w:themeColor="accent1" w:themeShade="BF"/>
    </w:rPr>
  </w:style>
  <w:style w:type="character" w:styleId="Odkazintenzivn">
    <w:name w:val="Intense Reference"/>
    <w:basedOn w:val="Standardnpsmoodstavce"/>
    <w:uiPriority w:val="32"/>
    <w:qFormat/>
    <w:rsid w:val="006E3024"/>
    <w:rPr>
      <w:b/>
      <w:bCs/>
      <w:smallCaps/>
      <w:color w:val="0F4761" w:themeColor="accent1" w:themeShade="BF"/>
      <w:spacing w:val="5"/>
    </w:rPr>
  </w:style>
  <w:style w:type="paragraph" w:styleId="Zhlav">
    <w:name w:val="header"/>
    <w:basedOn w:val="Normln"/>
    <w:link w:val="ZhlavChar"/>
    <w:uiPriority w:val="99"/>
    <w:unhideWhenUsed/>
    <w:rsid w:val="004D7DD4"/>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ZhlavChar">
    <w:name w:val="Záhlaví Char"/>
    <w:basedOn w:val="Standardnpsmoodstavce"/>
    <w:link w:val="Zhlav"/>
    <w:uiPriority w:val="99"/>
    <w:rsid w:val="004D7DD4"/>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4D7DD4"/>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ZpatChar">
    <w:name w:val="Zápatí Char"/>
    <w:basedOn w:val="Standardnpsmoodstavce"/>
    <w:link w:val="Zpat"/>
    <w:uiPriority w:val="99"/>
    <w:rsid w:val="004D7DD4"/>
    <w:rPr>
      <w:rFonts w:ascii="Times New Roman" w:eastAsia="Times New Roman" w:hAnsi="Times New Roman" w:cs="Times New Roman"/>
      <w:kern w:val="0"/>
      <w:sz w:val="24"/>
      <w:szCs w:val="24"/>
      <w:lang w:eastAsia="ar-SA"/>
      <w14:ligatures w14:val="none"/>
    </w:rPr>
  </w:style>
  <w:style w:type="character" w:styleId="Odkaznakoment">
    <w:name w:val="annotation reference"/>
    <w:basedOn w:val="Standardnpsmoodstavce"/>
    <w:uiPriority w:val="99"/>
    <w:semiHidden/>
    <w:unhideWhenUsed/>
    <w:rsid w:val="00A36E35"/>
    <w:rPr>
      <w:sz w:val="16"/>
      <w:szCs w:val="16"/>
    </w:rPr>
  </w:style>
  <w:style w:type="paragraph" w:styleId="Textkomente">
    <w:name w:val="annotation text"/>
    <w:basedOn w:val="Normln"/>
    <w:link w:val="TextkomenteChar"/>
    <w:uiPriority w:val="99"/>
    <w:unhideWhenUsed/>
    <w:rsid w:val="00A36E35"/>
    <w:pPr>
      <w:spacing w:line="240" w:lineRule="auto"/>
    </w:pPr>
    <w:rPr>
      <w:sz w:val="20"/>
      <w:szCs w:val="20"/>
    </w:rPr>
  </w:style>
  <w:style w:type="character" w:customStyle="1" w:styleId="TextkomenteChar">
    <w:name w:val="Text komentáře Char"/>
    <w:basedOn w:val="Standardnpsmoodstavce"/>
    <w:link w:val="Textkomente"/>
    <w:uiPriority w:val="99"/>
    <w:rsid w:val="00A36E35"/>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A36E35"/>
    <w:rPr>
      <w:b/>
      <w:bCs/>
    </w:rPr>
  </w:style>
  <w:style w:type="character" w:customStyle="1" w:styleId="PedmtkomenteChar">
    <w:name w:val="Předmět komentáře Char"/>
    <w:basedOn w:val="TextkomenteChar"/>
    <w:link w:val="Pedmtkomente"/>
    <w:uiPriority w:val="99"/>
    <w:semiHidden/>
    <w:rsid w:val="00A36E35"/>
    <w:rPr>
      <w:b/>
      <w:bCs/>
      <w:kern w:val="0"/>
      <w:sz w:val="20"/>
      <w:szCs w:val="20"/>
      <w14:ligatures w14:val="none"/>
    </w:rPr>
  </w:style>
  <w:style w:type="paragraph" w:styleId="Revize">
    <w:name w:val="Revision"/>
    <w:hidden/>
    <w:uiPriority w:val="99"/>
    <w:semiHidden/>
    <w:rsid w:val="00765DC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11</Pages>
  <Words>4291</Words>
  <Characters>25323</Characters>
  <Application>Microsoft Office Word</Application>
  <DocSecurity>8</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35</cp:revision>
  <dcterms:created xsi:type="dcterms:W3CDTF">2025-07-03T11:04:00Z</dcterms:created>
  <dcterms:modified xsi:type="dcterms:W3CDTF">2025-08-11T06:41:00Z</dcterms:modified>
</cp:coreProperties>
</file>