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C7C23" w14:textId="3F689170" w:rsidR="008719BE" w:rsidRDefault="00EE7F29" w:rsidP="008719BE">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S</w:t>
      </w:r>
      <w:r w:rsidR="008719BE">
        <w:rPr>
          <w:rFonts w:ascii="Arial" w:hAnsi="Arial" w:cs="Arial"/>
          <w:b/>
          <w:bCs/>
          <w:sz w:val="22"/>
          <w:szCs w:val="22"/>
          <w:lang w:eastAsia="cs-CZ"/>
        </w:rPr>
        <w:t>mlouva o dílo</w:t>
      </w:r>
    </w:p>
    <w:p w14:paraId="4063229B" w14:textId="77777777" w:rsidR="008719BE" w:rsidRDefault="008719BE" w:rsidP="008719BE">
      <w:pPr>
        <w:suppressAutoHyphens w:val="0"/>
        <w:autoSpaceDE w:val="0"/>
        <w:autoSpaceDN w:val="0"/>
        <w:adjustRightInd w:val="0"/>
        <w:spacing w:before="60" w:after="60"/>
        <w:jc w:val="center"/>
        <w:rPr>
          <w:rFonts w:ascii="Arial" w:hAnsi="Arial" w:cs="Arial"/>
          <w:sz w:val="22"/>
          <w:szCs w:val="22"/>
          <w:lang w:eastAsia="cs-CZ"/>
        </w:rPr>
      </w:pPr>
      <w:r>
        <w:rPr>
          <w:rFonts w:ascii="Arial" w:hAnsi="Arial" w:cs="Arial"/>
          <w:sz w:val="22"/>
          <w:szCs w:val="22"/>
          <w:lang w:eastAsia="cs-CZ"/>
        </w:rPr>
        <w:t xml:space="preserve">uzavřená dle zákona č. 89/2012 Sb., občanský zákoník, ve znění pozdějších předpisů, (dále jen „Občanský zákoník“) </w:t>
      </w:r>
    </w:p>
    <w:p w14:paraId="3633709F" w14:textId="77777777" w:rsidR="008719BE" w:rsidRDefault="008719BE" w:rsidP="008719BE">
      <w:pPr>
        <w:suppressAutoHyphens w:val="0"/>
        <w:autoSpaceDE w:val="0"/>
        <w:autoSpaceDN w:val="0"/>
        <w:adjustRightInd w:val="0"/>
        <w:spacing w:before="60" w:after="60"/>
        <w:jc w:val="center"/>
        <w:rPr>
          <w:rFonts w:ascii="Arial" w:hAnsi="Arial" w:cs="Arial"/>
          <w:bCs/>
          <w:sz w:val="22"/>
          <w:szCs w:val="22"/>
          <w:lang w:eastAsia="cs-CZ"/>
        </w:rPr>
      </w:pPr>
    </w:p>
    <w:p w14:paraId="6E745535" w14:textId="77777777" w:rsidR="008719BE" w:rsidRDefault="008719BE" w:rsidP="008719BE">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SMLUVNÍ STRANY</w:t>
      </w:r>
    </w:p>
    <w:p w14:paraId="7FF5BD19" w14:textId="77777777" w:rsidR="008719BE" w:rsidRDefault="008719BE" w:rsidP="008719BE">
      <w:pPr>
        <w:suppressAutoHyphens w:val="0"/>
        <w:spacing w:before="60" w:after="60"/>
        <w:ind w:left="567"/>
        <w:rPr>
          <w:rFonts w:ascii="Arial" w:hAnsi="Arial" w:cs="Arial"/>
          <w:sz w:val="22"/>
          <w:szCs w:val="22"/>
          <w:lang w:eastAsia="cs-CZ"/>
        </w:rPr>
      </w:pPr>
    </w:p>
    <w:p w14:paraId="11646930" w14:textId="77777777" w:rsidR="008719BE" w:rsidRDefault="008719BE" w:rsidP="008719BE">
      <w:pPr>
        <w:suppressAutoHyphens w:val="0"/>
        <w:spacing w:before="60" w:after="60"/>
        <w:ind w:left="567"/>
        <w:rPr>
          <w:rFonts w:ascii="Arial" w:hAnsi="Arial" w:cs="Arial"/>
          <w:b/>
          <w:sz w:val="22"/>
          <w:szCs w:val="22"/>
          <w:lang w:eastAsia="cs-CZ"/>
        </w:rPr>
      </w:pPr>
      <w:r>
        <w:rPr>
          <w:rFonts w:ascii="Arial" w:hAnsi="Arial" w:cs="Arial"/>
          <w:b/>
          <w:sz w:val="22"/>
          <w:szCs w:val="22"/>
          <w:lang w:eastAsia="cs-CZ"/>
        </w:rPr>
        <w:t>1. Statutární město Ústí nad Labem</w:t>
      </w:r>
      <w:r>
        <w:rPr>
          <w:rFonts w:ascii="Arial" w:hAnsi="Arial" w:cs="Arial"/>
          <w:sz w:val="22"/>
          <w:szCs w:val="22"/>
          <w:lang w:eastAsia="cs-CZ"/>
        </w:rPr>
        <w:t xml:space="preserve"> </w:t>
      </w:r>
    </w:p>
    <w:p w14:paraId="542408B7" w14:textId="593EDF60" w:rsidR="008719BE" w:rsidRDefault="008719BE" w:rsidP="008719B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se sídlem:</w:t>
      </w:r>
      <w:r w:rsidR="00526ED9">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Velká Hradební 2336/8, 401 00 Ústí nad Labem</w:t>
      </w:r>
    </w:p>
    <w:p w14:paraId="0C2FAA80" w14:textId="77777777" w:rsidR="00CD77DF" w:rsidRDefault="008719BE" w:rsidP="00CD77DF">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w:t>
      </w:r>
      <w:r w:rsidR="00CD77DF" w:rsidRPr="00CD77DF">
        <w:rPr>
          <w:rFonts w:ascii="Arial" w:hAnsi="Arial" w:cs="Arial"/>
          <w:sz w:val="22"/>
          <w:szCs w:val="22"/>
          <w:lang w:eastAsia="cs-CZ"/>
        </w:rPr>
        <w:t>Zastoupeno:</w:t>
      </w:r>
      <w:r w:rsidR="00CD77DF" w:rsidRPr="00CD77DF">
        <w:rPr>
          <w:rFonts w:ascii="Arial" w:hAnsi="Arial" w:cs="Arial"/>
          <w:sz w:val="22"/>
          <w:szCs w:val="22"/>
          <w:lang w:eastAsia="cs-CZ"/>
        </w:rPr>
        <w:tab/>
      </w:r>
      <w:r w:rsidR="00CD77DF" w:rsidRPr="00CD77DF">
        <w:rPr>
          <w:rFonts w:ascii="Arial" w:hAnsi="Arial" w:cs="Arial"/>
          <w:sz w:val="22"/>
          <w:szCs w:val="22"/>
          <w:lang w:eastAsia="cs-CZ"/>
        </w:rPr>
        <w:tab/>
      </w:r>
      <w:r w:rsidR="00CD77DF" w:rsidRPr="00CD77DF">
        <w:rPr>
          <w:rFonts w:ascii="Arial" w:hAnsi="Arial" w:cs="Arial"/>
          <w:sz w:val="22"/>
          <w:szCs w:val="22"/>
          <w:lang w:eastAsia="cs-CZ"/>
        </w:rPr>
        <w:tab/>
      </w:r>
      <w:r w:rsidR="00CD77DF" w:rsidRPr="00CD77DF">
        <w:rPr>
          <w:rFonts w:ascii="Arial" w:hAnsi="Arial" w:cs="Arial"/>
          <w:sz w:val="22"/>
          <w:szCs w:val="22"/>
          <w:lang w:eastAsia="cs-CZ"/>
        </w:rPr>
        <w:tab/>
        <w:t>PhDr. Ing. Petrem Nedvědickým, primátorem</w:t>
      </w:r>
    </w:p>
    <w:p w14:paraId="11B939EE" w14:textId="25B16E8D" w:rsidR="008719BE" w:rsidRDefault="00CD77DF" w:rsidP="00CD77DF">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w:t>
      </w:r>
      <w:r w:rsidR="008719BE">
        <w:rPr>
          <w:rFonts w:ascii="Arial" w:hAnsi="Arial" w:cs="Arial"/>
          <w:sz w:val="22"/>
          <w:szCs w:val="22"/>
          <w:lang w:eastAsia="cs-CZ"/>
        </w:rPr>
        <w:t xml:space="preserve">IČ: </w:t>
      </w:r>
      <w:r w:rsidR="008719BE">
        <w:rPr>
          <w:rFonts w:ascii="Arial" w:hAnsi="Arial" w:cs="Arial"/>
          <w:sz w:val="22"/>
          <w:szCs w:val="22"/>
          <w:lang w:eastAsia="cs-CZ"/>
        </w:rPr>
        <w:tab/>
      </w:r>
      <w:r w:rsidR="008719BE">
        <w:rPr>
          <w:rFonts w:ascii="Arial" w:hAnsi="Arial" w:cs="Arial"/>
          <w:sz w:val="22"/>
          <w:szCs w:val="22"/>
          <w:lang w:eastAsia="cs-CZ"/>
        </w:rPr>
        <w:tab/>
      </w:r>
      <w:r w:rsidR="008719BE">
        <w:rPr>
          <w:rFonts w:ascii="Arial" w:hAnsi="Arial" w:cs="Arial"/>
          <w:sz w:val="22"/>
          <w:szCs w:val="22"/>
          <w:lang w:eastAsia="cs-CZ"/>
        </w:rPr>
        <w:tab/>
      </w:r>
      <w:r w:rsidR="008719BE">
        <w:rPr>
          <w:rFonts w:ascii="Arial" w:hAnsi="Arial" w:cs="Arial"/>
          <w:sz w:val="22"/>
          <w:szCs w:val="22"/>
          <w:lang w:eastAsia="cs-CZ"/>
        </w:rPr>
        <w:tab/>
      </w:r>
      <w:r w:rsidR="008719BE">
        <w:rPr>
          <w:rFonts w:ascii="Arial" w:hAnsi="Arial" w:cs="Arial"/>
          <w:sz w:val="22"/>
          <w:szCs w:val="22"/>
          <w:lang w:eastAsia="cs-CZ"/>
        </w:rPr>
        <w:tab/>
        <w:t>000 81 531</w:t>
      </w:r>
    </w:p>
    <w:p w14:paraId="09F016D6" w14:textId="77777777" w:rsidR="008719BE" w:rsidRDefault="008719BE" w:rsidP="008719B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Osoba oprávněna jednat </w:t>
      </w:r>
    </w:p>
    <w:p w14:paraId="5AA8CC22" w14:textId="49328CAA" w:rsidR="008719BE" w:rsidRPr="00EB56D6" w:rsidRDefault="008719BE" w:rsidP="008719BE">
      <w:pPr>
        <w:widowControl w:val="0"/>
        <w:overflowPunct w:val="0"/>
        <w:autoSpaceDE w:val="0"/>
        <w:autoSpaceDN w:val="0"/>
        <w:adjustRightInd w:val="0"/>
        <w:spacing w:before="60" w:after="60"/>
        <w:ind w:left="4253" w:hanging="3402"/>
        <w:textAlignment w:val="baseline"/>
        <w:rPr>
          <w:rFonts w:ascii="Arial" w:hAnsi="Arial" w:cs="Arial"/>
          <w:noProof/>
          <w:sz w:val="22"/>
          <w:lang w:eastAsia="cs-CZ"/>
        </w:rPr>
      </w:pPr>
      <w:r>
        <w:rPr>
          <w:rFonts w:ascii="Arial" w:hAnsi="Arial" w:cs="Arial"/>
          <w:sz w:val="22"/>
          <w:szCs w:val="22"/>
          <w:lang w:eastAsia="cs-CZ"/>
        </w:rPr>
        <w:t>ve věcech technických:</w:t>
      </w:r>
      <w:r>
        <w:rPr>
          <w:rFonts w:ascii="Arial" w:hAnsi="Arial" w:cs="Arial"/>
          <w:sz w:val="22"/>
          <w:szCs w:val="22"/>
          <w:lang w:eastAsia="cs-CZ"/>
        </w:rPr>
        <w:tab/>
      </w:r>
      <w:r w:rsidR="00042214" w:rsidRPr="00042214">
        <w:rPr>
          <w:rFonts w:ascii="Arial" w:hAnsi="Arial" w:cs="Arial"/>
          <w:noProof/>
          <w:sz w:val="22"/>
          <w:lang w:eastAsia="cs-CZ"/>
        </w:rPr>
        <w:t>Bc. Eva Kurešová, koordinátor investic odboru dopravy a majetku Magistrátu města Ústí nad Labem</w:t>
      </w:r>
    </w:p>
    <w:p w14:paraId="18AC1DA1" w14:textId="1E833CC8" w:rsidR="008719BE" w:rsidRPr="00072E20" w:rsidRDefault="008719BE" w:rsidP="008719BE">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 xml:space="preserve">bankovní spojení: </w:t>
      </w:r>
      <w:r>
        <w:rPr>
          <w:rFonts w:ascii="Arial" w:hAnsi="Arial" w:cs="Arial"/>
          <w:sz w:val="22"/>
          <w:szCs w:val="22"/>
          <w:lang w:eastAsia="cs-CZ"/>
        </w:rPr>
        <w:tab/>
      </w:r>
      <w:r>
        <w:rPr>
          <w:rFonts w:ascii="Arial" w:hAnsi="Arial" w:cs="Arial"/>
          <w:sz w:val="22"/>
          <w:szCs w:val="22"/>
          <w:lang w:eastAsia="cs-CZ"/>
        </w:rPr>
        <w:tab/>
      </w:r>
      <w:r w:rsidR="00426AFC" w:rsidRPr="00426AFC">
        <w:rPr>
          <w:rFonts w:ascii="Arial" w:hAnsi="Arial" w:cs="Arial"/>
          <w:sz w:val="22"/>
          <w:szCs w:val="22"/>
          <w:lang w:eastAsia="cs-CZ"/>
        </w:rPr>
        <w:t>Komerčn</w:t>
      </w:r>
      <w:r w:rsidR="00773F33">
        <w:rPr>
          <w:rFonts w:ascii="Arial" w:hAnsi="Arial" w:cs="Arial"/>
          <w:sz w:val="22"/>
          <w:szCs w:val="22"/>
          <w:lang w:eastAsia="cs-CZ"/>
        </w:rPr>
        <w:t>í</w:t>
      </w:r>
      <w:r w:rsidR="00426AFC" w:rsidRPr="00426AFC">
        <w:rPr>
          <w:rFonts w:ascii="Arial" w:hAnsi="Arial" w:cs="Arial"/>
          <w:sz w:val="22"/>
          <w:szCs w:val="22"/>
          <w:lang w:eastAsia="cs-CZ"/>
        </w:rPr>
        <w:t xml:space="preserve"> bank</w:t>
      </w:r>
      <w:r w:rsidR="00773F33">
        <w:rPr>
          <w:rFonts w:ascii="Arial" w:hAnsi="Arial" w:cs="Arial"/>
          <w:sz w:val="22"/>
          <w:szCs w:val="22"/>
          <w:lang w:eastAsia="cs-CZ"/>
        </w:rPr>
        <w:t>a</w:t>
      </w:r>
      <w:r w:rsidR="00426AFC" w:rsidRPr="00426AFC">
        <w:rPr>
          <w:rFonts w:ascii="Arial" w:hAnsi="Arial" w:cs="Arial"/>
          <w:sz w:val="22"/>
          <w:szCs w:val="22"/>
          <w:lang w:eastAsia="cs-CZ"/>
        </w:rPr>
        <w:t xml:space="preserve"> a.s</w:t>
      </w:r>
      <w:r w:rsidR="00426AFC">
        <w:rPr>
          <w:rFonts w:ascii="Arial" w:hAnsi="Arial" w:cs="Arial"/>
          <w:sz w:val="22"/>
          <w:szCs w:val="22"/>
          <w:lang w:eastAsia="cs-CZ"/>
        </w:rPr>
        <w:t>.</w:t>
      </w:r>
    </w:p>
    <w:p w14:paraId="1DF964D5" w14:textId="275C18E0" w:rsidR="008719BE" w:rsidRDefault="008719BE" w:rsidP="008719BE">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072E20">
        <w:rPr>
          <w:rFonts w:ascii="Arial" w:hAnsi="Arial" w:cs="Arial"/>
          <w:sz w:val="22"/>
          <w:szCs w:val="22"/>
          <w:lang w:eastAsia="cs-CZ"/>
        </w:rPr>
        <w:t>číslo účtu:</w:t>
      </w:r>
      <w:r w:rsidR="00526ED9">
        <w:rPr>
          <w:rFonts w:ascii="Arial" w:hAnsi="Arial" w:cs="Arial"/>
          <w:sz w:val="22"/>
          <w:szCs w:val="22"/>
          <w:lang w:eastAsia="cs-CZ"/>
        </w:rPr>
        <w:tab/>
      </w:r>
      <w:r w:rsidRPr="00072E20">
        <w:rPr>
          <w:rFonts w:ascii="Arial" w:hAnsi="Arial" w:cs="Arial"/>
          <w:sz w:val="22"/>
          <w:szCs w:val="22"/>
          <w:lang w:eastAsia="cs-CZ"/>
        </w:rPr>
        <w:tab/>
      </w:r>
      <w:r w:rsidR="00426AFC" w:rsidRPr="00426AFC">
        <w:rPr>
          <w:rFonts w:ascii="Arial" w:hAnsi="Arial" w:cs="Arial"/>
          <w:sz w:val="22"/>
          <w:szCs w:val="22"/>
          <w:lang w:eastAsia="cs-CZ"/>
        </w:rPr>
        <w:t>78-4632170217/0100</w:t>
      </w:r>
    </w:p>
    <w:p w14:paraId="039E13D4" w14:textId="77777777" w:rsidR="008719BE" w:rsidRDefault="008719BE" w:rsidP="008719BE">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(dále jen „Objednatel“</w:t>
      </w:r>
      <w:r>
        <w:rPr>
          <w:rFonts w:ascii="Arial" w:hAnsi="Arial" w:cs="Arial"/>
          <w:bCs/>
          <w:sz w:val="22"/>
          <w:szCs w:val="22"/>
          <w:lang w:eastAsia="cs-CZ"/>
        </w:rPr>
        <w:t xml:space="preserve"> nebo „Smluvní strana“</w:t>
      </w:r>
      <w:r>
        <w:rPr>
          <w:rFonts w:ascii="Arial" w:hAnsi="Arial" w:cs="Arial"/>
          <w:sz w:val="22"/>
          <w:szCs w:val="22"/>
          <w:lang w:eastAsia="cs-CZ"/>
        </w:rPr>
        <w:t xml:space="preserve">)        </w:t>
      </w:r>
    </w:p>
    <w:p w14:paraId="626B5453" w14:textId="77777777" w:rsidR="008719BE" w:rsidRDefault="008719BE" w:rsidP="008719BE">
      <w:pPr>
        <w:suppressAutoHyphens w:val="0"/>
        <w:spacing w:before="60" w:after="60"/>
        <w:ind w:left="1276"/>
        <w:contextualSpacing/>
        <w:rPr>
          <w:rFonts w:ascii="Arial" w:hAnsi="Arial" w:cs="Arial"/>
          <w:sz w:val="22"/>
          <w:szCs w:val="22"/>
          <w:lang w:eastAsia="cs-CZ"/>
        </w:rPr>
      </w:pPr>
      <w:r>
        <w:rPr>
          <w:rFonts w:ascii="Arial" w:hAnsi="Arial" w:cs="Arial"/>
          <w:sz w:val="22"/>
          <w:szCs w:val="22"/>
          <w:lang w:eastAsia="cs-CZ"/>
        </w:rPr>
        <w:t xml:space="preserve">           </w:t>
      </w:r>
    </w:p>
    <w:p w14:paraId="4A8EE9B7" w14:textId="77777777" w:rsidR="008719BE" w:rsidRDefault="008719BE" w:rsidP="008719BE">
      <w:pPr>
        <w:suppressAutoHyphens w:val="0"/>
        <w:spacing w:before="60" w:after="60"/>
        <w:ind w:left="1276"/>
        <w:contextualSpacing/>
        <w:rPr>
          <w:rFonts w:ascii="Arial" w:hAnsi="Arial" w:cs="Arial"/>
          <w:b/>
          <w:sz w:val="22"/>
          <w:szCs w:val="22"/>
          <w:lang w:eastAsia="cs-CZ"/>
        </w:rPr>
      </w:pPr>
      <w:r>
        <w:rPr>
          <w:rFonts w:ascii="Arial" w:hAnsi="Arial" w:cs="Arial"/>
          <w:sz w:val="22"/>
          <w:szCs w:val="22"/>
          <w:lang w:eastAsia="cs-CZ"/>
        </w:rPr>
        <w:t xml:space="preserve"> </w:t>
      </w:r>
      <w:r>
        <w:rPr>
          <w:rFonts w:ascii="Arial" w:hAnsi="Arial" w:cs="Arial"/>
          <w:b/>
          <w:sz w:val="22"/>
          <w:szCs w:val="22"/>
          <w:lang w:eastAsia="cs-CZ"/>
        </w:rPr>
        <w:t>a</w:t>
      </w:r>
    </w:p>
    <w:p w14:paraId="67A8EB18" w14:textId="77777777" w:rsidR="008719BE" w:rsidRDefault="008719BE" w:rsidP="008719BE">
      <w:pPr>
        <w:tabs>
          <w:tab w:val="left" w:pos="851"/>
        </w:tabs>
        <w:suppressAutoHyphens w:val="0"/>
        <w:spacing w:before="60" w:after="60"/>
        <w:ind w:left="851"/>
        <w:rPr>
          <w:rFonts w:ascii="Arial" w:hAnsi="Arial" w:cs="Arial"/>
          <w:b/>
          <w:sz w:val="22"/>
          <w:szCs w:val="22"/>
          <w:lang w:eastAsia="cs-CZ"/>
        </w:rPr>
      </w:pPr>
    </w:p>
    <w:p w14:paraId="564FDAD9" w14:textId="77777777" w:rsidR="008719BE" w:rsidRPr="009F1F6C" w:rsidRDefault="008719BE" w:rsidP="008719BE">
      <w:pPr>
        <w:ind w:left="567"/>
        <w:rPr>
          <w:b/>
          <w:bCs/>
        </w:rPr>
      </w:pPr>
      <w:r>
        <w:rPr>
          <w:rFonts w:ascii="Arial" w:hAnsi="Arial" w:cs="Arial"/>
          <w:b/>
          <w:sz w:val="22"/>
          <w:szCs w:val="22"/>
          <w:lang w:eastAsia="cs-CZ"/>
        </w:rPr>
        <w:t>2</w:t>
      </w:r>
      <w:bookmarkStart w:id="0" w:name="_Hlk108614934"/>
      <w:r>
        <w:rPr>
          <w:rFonts w:ascii="Arial" w:hAnsi="Arial" w:cs="Arial"/>
          <w:b/>
          <w:sz w:val="22"/>
          <w:szCs w:val="22"/>
          <w:lang w:eastAsia="cs-CZ"/>
        </w:rPr>
        <w:t xml:space="preserve">. </w:t>
      </w:r>
      <w:permStart w:id="1898215504" w:edGrp="everyone"/>
      <w:r w:rsidRPr="009F1F6C">
        <w:rPr>
          <w:rFonts w:ascii="Arial" w:hAnsi="Arial" w:cs="Arial"/>
          <w:b/>
          <w:bCs/>
          <w:sz w:val="22"/>
        </w:rPr>
        <w:t>[doplní</w:t>
      </w:r>
      <w:r w:rsidRPr="009F1F6C">
        <w:rPr>
          <w:b/>
          <w:bCs/>
          <w:sz w:val="22"/>
        </w:rPr>
        <w:t xml:space="preserve"> </w:t>
      </w:r>
      <w:r w:rsidRPr="009F1F6C">
        <w:rPr>
          <w:rFonts w:ascii="Arial" w:hAnsi="Arial" w:cs="Arial"/>
          <w:b/>
          <w:bCs/>
          <w:sz w:val="22"/>
        </w:rPr>
        <w:t>Zhotovitel</w:t>
      </w:r>
      <w:r w:rsidRPr="009F1F6C">
        <w:rPr>
          <w:b/>
          <w:bCs/>
          <w:sz w:val="22"/>
        </w:rPr>
        <w:t>]</w:t>
      </w:r>
      <w:r w:rsidRPr="009F1F6C">
        <w:rPr>
          <w:rFonts w:ascii="Arial" w:hAnsi="Arial" w:cs="Arial"/>
          <w:b/>
          <w:sz w:val="22"/>
          <w:szCs w:val="22"/>
          <w:lang w:eastAsia="cs-CZ"/>
        </w:rPr>
        <w:fldChar w:fldCharType="begin"/>
      </w:r>
      <w:r w:rsidRPr="009F1F6C">
        <w:rPr>
          <w:rFonts w:ascii="Arial" w:hAnsi="Arial" w:cs="Arial"/>
          <w:b/>
          <w:sz w:val="22"/>
          <w:szCs w:val="22"/>
          <w:lang w:eastAsia="cs-CZ"/>
        </w:rPr>
        <w:instrText xml:space="preserve"> SUBJECT   \* MERGEFORMAT </w:instrText>
      </w:r>
      <w:r w:rsidRPr="009F1F6C">
        <w:rPr>
          <w:rFonts w:ascii="Arial" w:hAnsi="Arial" w:cs="Arial"/>
          <w:b/>
          <w:sz w:val="22"/>
          <w:szCs w:val="22"/>
          <w:lang w:eastAsia="cs-CZ"/>
        </w:rPr>
        <w:fldChar w:fldCharType="end"/>
      </w:r>
      <w:bookmarkEnd w:id="0"/>
    </w:p>
    <w:p w14:paraId="508B9C95" w14:textId="77777777" w:rsidR="008719BE" w:rsidRPr="009F1F6C" w:rsidRDefault="008719BE" w:rsidP="00D6145B">
      <w:pPr>
        <w:spacing w:line="276" w:lineRule="auto"/>
        <w:ind w:left="710" w:firstLine="141"/>
        <w:rPr>
          <w:rFonts w:ascii="Arial" w:hAnsi="Arial" w:cs="Arial"/>
          <w:b/>
          <w:bCs/>
        </w:rPr>
      </w:pPr>
      <w:r w:rsidRPr="009F1F6C">
        <w:rPr>
          <w:rFonts w:ascii="Arial" w:hAnsi="Arial" w:cs="Arial"/>
          <w:sz w:val="22"/>
          <w:szCs w:val="22"/>
          <w:lang w:eastAsia="cs-CZ"/>
        </w:rPr>
        <w:t xml:space="preserve">zastoupená/ý: </w:t>
      </w:r>
      <w:r w:rsidRPr="009F1F6C">
        <w:rPr>
          <w:rFonts w:ascii="Arial" w:hAnsi="Arial" w:cs="Arial"/>
          <w:sz w:val="22"/>
          <w:szCs w:val="22"/>
          <w:lang w:eastAsia="cs-CZ"/>
        </w:rPr>
        <w:tab/>
      </w:r>
      <w:r w:rsidRPr="009F1F6C">
        <w:rPr>
          <w:rFonts w:ascii="Arial" w:hAnsi="Arial" w:cs="Arial"/>
          <w:sz w:val="22"/>
          <w:szCs w:val="22"/>
          <w:lang w:eastAsia="cs-CZ"/>
        </w:rPr>
        <w:tab/>
      </w:r>
      <w:r w:rsidRPr="009F1F6C">
        <w:rPr>
          <w:rFonts w:ascii="Arial" w:hAnsi="Arial" w:cs="Arial"/>
          <w:sz w:val="22"/>
          <w:szCs w:val="22"/>
          <w:lang w:eastAsia="cs-CZ"/>
        </w:rPr>
        <w:tab/>
      </w:r>
      <w:r w:rsidRPr="009F1F6C">
        <w:rPr>
          <w:sz w:val="22"/>
        </w:rPr>
        <w:t>[</w:t>
      </w:r>
      <w:r w:rsidRPr="009F1F6C">
        <w:rPr>
          <w:rFonts w:ascii="Arial" w:hAnsi="Arial" w:cs="Arial"/>
          <w:i/>
          <w:iCs/>
          <w:sz w:val="22"/>
        </w:rPr>
        <w:t>doplní Zhotovitel</w:t>
      </w:r>
      <w:r w:rsidRPr="009F1F6C">
        <w:rPr>
          <w:rFonts w:ascii="Arial" w:hAnsi="Arial" w:cs="Arial"/>
          <w:sz w:val="22"/>
        </w:rPr>
        <w:t>]</w:t>
      </w:r>
      <w:r w:rsidRPr="009F1F6C">
        <w:rPr>
          <w:rFonts w:ascii="Arial" w:eastAsia="Arial Unicode MS" w:hAnsi="Arial" w:cs="Arial"/>
          <w:kern w:val="2"/>
          <w:sz w:val="22"/>
          <w:szCs w:val="22"/>
          <w:lang w:eastAsia="cs-CZ"/>
        </w:rPr>
        <w:tab/>
      </w:r>
    </w:p>
    <w:p w14:paraId="1702F399" w14:textId="77777777" w:rsidR="008719BE" w:rsidRPr="009F1F6C" w:rsidRDefault="008719BE" w:rsidP="008719BE">
      <w:pPr>
        <w:suppressAutoHyphens w:val="0"/>
        <w:autoSpaceDE w:val="0"/>
        <w:autoSpaceDN w:val="0"/>
        <w:adjustRightInd w:val="0"/>
        <w:ind w:left="143" w:firstLine="708"/>
        <w:rPr>
          <w:rFonts w:ascii="Arial" w:hAnsi="Arial" w:cs="Arial"/>
          <w:b/>
          <w:sz w:val="22"/>
          <w:szCs w:val="22"/>
          <w:lang w:eastAsia="cs-CZ"/>
        </w:rPr>
      </w:pPr>
      <w:r w:rsidRPr="009F1F6C">
        <w:rPr>
          <w:rFonts w:ascii="Arial" w:eastAsia="Arial Unicode MS" w:hAnsi="Arial" w:cs="Arial"/>
          <w:kern w:val="2"/>
          <w:sz w:val="22"/>
          <w:szCs w:val="22"/>
          <w:lang w:eastAsia="cs-CZ"/>
        </w:rPr>
        <w:t>se sídlem:</w:t>
      </w:r>
      <w:r w:rsidRPr="009F1F6C">
        <w:rPr>
          <w:rFonts w:ascii="Arial" w:eastAsia="Arial Unicode MS" w:hAnsi="Arial" w:cs="Arial"/>
          <w:kern w:val="2"/>
          <w:sz w:val="22"/>
          <w:szCs w:val="22"/>
          <w:lang w:eastAsia="cs-CZ"/>
        </w:rPr>
        <w:tab/>
      </w:r>
      <w:r w:rsidRPr="009F1F6C">
        <w:rPr>
          <w:rFonts w:ascii="Arial" w:eastAsia="Arial Unicode MS" w:hAnsi="Arial" w:cs="Arial"/>
          <w:kern w:val="2"/>
          <w:sz w:val="22"/>
          <w:szCs w:val="22"/>
          <w:lang w:eastAsia="cs-CZ"/>
        </w:rPr>
        <w:tab/>
      </w:r>
      <w:r w:rsidRPr="009F1F6C">
        <w:rPr>
          <w:rFonts w:ascii="Arial" w:eastAsia="Arial Unicode MS" w:hAnsi="Arial" w:cs="Arial"/>
          <w:kern w:val="2"/>
          <w:sz w:val="22"/>
          <w:szCs w:val="22"/>
          <w:lang w:eastAsia="cs-CZ"/>
        </w:rPr>
        <w:tab/>
      </w:r>
      <w:r w:rsidRPr="009F1F6C">
        <w:rPr>
          <w:rFonts w:ascii="Arial" w:eastAsia="Arial Unicode MS" w:hAnsi="Arial" w:cs="Arial"/>
          <w:kern w:val="2"/>
          <w:sz w:val="22"/>
          <w:szCs w:val="22"/>
          <w:lang w:eastAsia="cs-CZ"/>
        </w:rPr>
        <w:tab/>
      </w:r>
      <w:r w:rsidRPr="009F1F6C">
        <w:rPr>
          <w:rFonts w:ascii="Arial" w:hAnsi="Arial" w:cs="Arial"/>
          <w:sz w:val="22"/>
        </w:rPr>
        <w:t>[</w:t>
      </w:r>
      <w:r w:rsidRPr="009F1F6C">
        <w:rPr>
          <w:rFonts w:ascii="Arial" w:hAnsi="Arial" w:cs="Arial"/>
          <w:i/>
          <w:iCs/>
          <w:sz w:val="22"/>
        </w:rPr>
        <w:t>doplní Zhotovitel</w:t>
      </w:r>
      <w:r w:rsidRPr="009F1F6C">
        <w:rPr>
          <w:rFonts w:ascii="Arial" w:hAnsi="Arial" w:cs="Arial"/>
          <w:sz w:val="22"/>
        </w:rPr>
        <w:t>]</w:t>
      </w:r>
      <w:r w:rsidRPr="009F1F6C">
        <w:rPr>
          <w:rFonts w:ascii="Arial" w:eastAsia="Arial Unicode MS" w:hAnsi="Arial" w:cs="Arial"/>
          <w:kern w:val="2"/>
          <w:sz w:val="22"/>
          <w:szCs w:val="22"/>
          <w:lang w:eastAsia="cs-CZ"/>
        </w:rPr>
        <w:tab/>
      </w:r>
      <w:r w:rsidRPr="009F1F6C">
        <w:rPr>
          <w:rFonts w:ascii="Arial" w:hAnsi="Arial" w:cs="Arial"/>
          <w:b/>
          <w:sz w:val="22"/>
          <w:szCs w:val="22"/>
          <w:lang w:eastAsia="cs-CZ"/>
        </w:rPr>
        <w:fldChar w:fldCharType="begin"/>
      </w:r>
      <w:r w:rsidRPr="009F1F6C">
        <w:rPr>
          <w:rFonts w:ascii="Arial" w:hAnsi="Arial" w:cs="Arial"/>
          <w:b/>
          <w:sz w:val="22"/>
          <w:szCs w:val="22"/>
          <w:lang w:eastAsia="cs-CZ"/>
        </w:rPr>
        <w:instrText xml:space="preserve"> SUBJECT   \* MERGEFORMAT </w:instrText>
      </w:r>
      <w:r w:rsidRPr="009F1F6C">
        <w:rPr>
          <w:rFonts w:ascii="Arial" w:hAnsi="Arial" w:cs="Arial"/>
          <w:b/>
          <w:sz w:val="22"/>
          <w:szCs w:val="22"/>
          <w:lang w:eastAsia="cs-CZ"/>
        </w:rPr>
        <w:fldChar w:fldCharType="end"/>
      </w:r>
    </w:p>
    <w:p w14:paraId="6747E489" w14:textId="77777777" w:rsidR="008719BE" w:rsidRPr="009F1F6C" w:rsidRDefault="008719BE" w:rsidP="008719BE">
      <w:pPr>
        <w:tabs>
          <w:tab w:val="left" w:pos="851"/>
        </w:tabs>
        <w:suppressAutoHyphens w:val="0"/>
        <w:spacing w:before="60" w:after="60"/>
        <w:ind w:left="851" w:hanging="284"/>
        <w:rPr>
          <w:rFonts w:ascii="Arial" w:hAnsi="Arial" w:cs="Arial"/>
          <w:b/>
          <w:sz w:val="22"/>
          <w:szCs w:val="22"/>
          <w:lang w:eastAsia="cs-CZ"/>
        </w:rPr>
      </w:pPr>
      <w:r w:rsidRPr="009F1F6C">
        <w:rPr>
          <w:rFonts w:ascii="Arial" w:hAnsi="Arial" w:cs="Arial"/>
          <w:sz w:val="22"/>
          <w:szCs w:val="22"/>
          <w:lang w:eastAsia="cs-CZ"/>
        </w:rPr>
        <w:t xml:space="preserve">     IČO: </w:t>
      </w:r>
      <w:r w:rsidRPr="009F1F6C">
        <w:rPr>
          <w:rFonts w:ascii="Arial" w:hAnsi="Arial" w:cs="Arial"/>
          <w:sz w:val="22"/>
          <w:szCs w:val="22"/>
          <w:lang w:eastAsia="cs-CZ"/>
        </w:rPr>
        <w:tab/>
      </w:r>
      <w:r w:rsidRPr="009F1F6C">
        <w:rPr>
          <w:rFonts w:ascii="Arial" w:hAnsi="Arial" w:cs="Arial"/>
          <w:sz w:val="22"/>
          <w:szCs w:val="22"/>
          <w:lang w:eastAsia="cs-CZ"/>
        </w:rPr>
        <w:tab/>
      </w:r>
      <w:r w:rsidRPr="009F1F6C">
        <w:rPr>
          <w:rFonts w:ascii="Arial" w:hAnsi="Arial" w:cs="Arial"/>
          <w:sz w:val="22"/>
          <w:szCs w:val="22"/>
          <w:lang w:eastAsia="cs-CZ"/>
        </w:rPr>
        <w:tab/>
      </w:r>
      <w:r w:rsidRPr="009F1F6C">
        <w:rPr>
          <w:rFonts w:ascii="Arial" w:hAnsi="Arial" w:cs="Arial"/>
          <w:sz w:val="22"/>
          <w:szCs w:val="22"/>
          <w:lang w:eastAsia="cs-CZ"/>
        </w:rPr>
        <w:tab/>
      </w:r>
      <w:r w:rsidRPr="009F1F6C">
        <w:rPr>
          <w:rFonts w:ascii="Arial" w:hAnsi="Arial" w:cs="Arial"/>
          <w:sz w:val="22"/>
          <w:szCs w:val="22"/>
          <w:lang w:eastAsia="cs-CZ"/>
        </w:rPr>
        <w:tab/>
      </w:r>
      <w:r w:rsidRPr="009F1F6C">
        <w:rPr>
          <w:rFonts w:ascii="Arial" w:hAnsi="Arial" w:cs="Arial"/>
          <w:sz w:val="22"/>
        </w:rPr>
        <w:t>[</w:t>
      </w:r>
      <w:r w:rsidRPr="009F1F6C">
        <w:rPr>
          <w:rFonts w:ascii="Arial" w:hAnsi="Arial" w:cs="Arial"/>
          <w:i/>
          <w:iCs/>
          <w:sz w:val="22"/>
        </w:rPr>
        <w:t>doplní Zhotovitel</w:t>
      </w:r>
      <w:r w:rsidRPr="009F1F6C">
        <w:rPr>
          <w:rFonts w:ascii="Arial" w:hAnsi="Arial" w:cs="Arial"/>
          <w:sz w:val="22"/>
        </w:rPr>
        <w:t>]</w:t>
      </w:r>
      <w:r w:rsidRPr="009F1F6C">
        <w:rPr>
          <w:rFonts w:ascii="Arial" w:eastAsia="Arial Unicode MS" w:hAnsi="Arial" w:cs="Arial"/>
          <w:kern w:val="2"/>
          <w:sz w:val="22"/>
          <w:szCs w:val="22"/>
          <w:lang w:eastAsia="cs-CZ"/>
        </w:rPr>
        <w:tab/>
      </w:r>
      <w:r w:rsidRPr="009F1F6C">
        <w:rPr>
          <w:rFonts w:ascii="Arial" w:hAnsi="Arial" w:cs="Arial"/>
          <w:b/>
          <w:sz w:val="22"/>
          <w:szCs w:val="22"/>
          <w:lang w:eastAsia="cs-CZ"/>
        </w:rPr>
        <w:fldChar w:fldCharType="begin"/>
      </w:r>
      <w:r w:rsidRPr="009F1F6C">
        <w:rPr>
          <w:rFonts w:ascii="Arial" w:hAnsi="Arial" w:cs="Arial"/>
          <w:b/>
          <w:sz w:val="22"/>
          <w:szCs w:val="22"/>
          <w:lang w:eastAsia="cs-CZ"/>
        </w:rPr>
        <w:instrText xml:space="preserve"> SUBJECT   \* MERGEFORMAT </w:instrText>
      </w:r>
      <w:r w:rsidRPr="009F1F6C">
        <w:rPr>
          <w:rFonts w:ascii="Arial" w:hAnsi="Arial" w:cs="Arial"/>
          <w:b/>
          <w:sz w:val="22"/>
          <w:szCs w:val="22"/>
          <w:lang w:eastAsia="cs-CZ"/>
        </w:rPr>
        <w:fldChar w:fldCharType="end"/>
      </w:r>
    </w:p>
    <w:p w14:paraId="4C173F33" w14:textId="77777777" w:rsidR="008719BE" w:rsidRPr="009F1F6C" w:rsidRDefault="008719BE" w:rsidP="008719BE">
      <w:pPr>
        <w:widowControl w:val="0"/>
        <w:tabs>
          <w:tab w:val="left" w:pos="2552"/>
        </w:tabs>
        <w:spacing w:before="60" w:after="60"/>
        <w:ind w:left="851"/>
        <w:rPr>
          <w:rFonts w:ascii="Arial" w:eastAsia="Arial Unicode MS" w:hAnsi="Arial" w:cs="Arial"/>
          <w:kern w:val="2"/>
          <w:sz w:val="22"/>
          <w:szCs w:val="22"/>
          <w:lang w:eastAsia="cs-CZ"/>
        </w:rPr>
      </w:pPr>
      <w:r w:rsidRPr="009F1F6C">
        <w:rPr>
          <w:rFonts w:ascii="Arial" w:eastAsia="Arial Unicode MS" w:hAnsi="Arial" w:cs="Arial"/>
          <w:kern w:val="2"/>
          <w:sz w:val="22"/>
          <w:szCs w:val="22"/>
          <w:lang w:eastAsia="cs-CZ"/>
        </w:rPr>
        <w:t xml:space="preserve">DIČ: </w:t>
      </w:r>
      <w:r w:rsidRPr="009F1F6C">
        <w:rPr>
          <w:rFonts w:ascii="Arial" w:eastAsia="Arial Unicode MS" w:hAnsi="Arial" w:cs="Arial"/>
          <w:kern w:val="2"/>
          <w:sz w:val="22"/>
          <w:szCs w:val="22"/>
          <w:lang w:eastAsia="cs-CZ"/>
        </w:rPr>
        <w:tab/>
      </w:r>
      <w:r w:rsidRPr="009F1F6C">
        <w:rPr>
          <w:rFonts w:ascii="Arial" w:eastAsia="Arial Unicode MS" w:hAnsi="Arial" w:cs="Arial"/>
          <w:kern w:val="2"/>
          <w:sz w:val="22"/>
          <w:szCs w:val="22"/>
          <w:lang w:eastAsia="cs-CZ"/>
        </w:rPr>
        <w:tab/>
      </w:r>
      <w:r w:rsidRPr="009F1F6C">
        <w:rPr>
          <w:rFonts w:ascii="Arial" w:eastAsia="Arial Unicode MS" w:hAnsi="Arial" w:cs="Arial"/>
          <w:kern w:val="2"/>
          <w:sz w:val="22"/>
          <w:szCs w:val="22"/>
          <w:lang w:eastAsia="cs-CZ"/>
        </w:rPr>
        <w:tab/>
        <w:t xml:space="preserve">            </w:t>
      </w:r>
      <w:r w:rsidRPr="009F1F6C">
        <w:rPr>
          <w:rFonts w:ascii="Arial" w:hAnsi="Arial" w:cs="Arial"/>
          <w:sz w:val="22"/>
        </w:rPr>
        <w:t>[</w:t>
      </w:r>
      <w:r w:rsidRPr="009F1F6C">
        <w:rPr>
          <w:rFonts w:ascii="Arial" w:hAnsi="Arial" w:cs="Arial"/>
          <w:i/>
          <w:iCs/>
          <w:sz w:val="22"/>
        </w:rPr>
        <w:t>doplní Zhotovitel</w:t>
      </w:r>
      <w:r w:rsidRPr="009F1F6C">
        <w:rPr>
          <w:rFonts w:ascii="Arial" w:hAnsi="Arial" w:cs="Arial"/>
          <w:sz w:val="22"/>
        </w:rPr>
        <w:t>]</w:t>
      </w:r>
      <w:r w:rsidRPr="009F1F6C">
        <w:rPr>
          <w:rFonts w:ascii="Arial" w:eastAsia="Arial Unicode MS" w:hAnsi="Arial" w:cs="Arial"/>
          <w:b/>
          <w:kern w:val="2"/>
          <w:sz w:val="22"/>
          <w:szCs w:val="22"/>
          <w:lang w:eastAsia="cs-CZ"/>
        </w:rPr>
        <w:tab/>
      </w:r>
    </w:p>
    <w:p w14:paraId="32E062CB" w14:textId="77777777" w:rsidR="008719BE" w:rsidRPr="009F1F6C" w:rsidRDefault="008719BE" w:rsidP="008719BE">
      <w:pPr>
        <w:widowControl w:val="0"/>
        <w:tabs>
          <w:tab w:val="left" w:pos="2552"/>
        </w:tabs>
        <w:spacing w:before="60" w:after="60"/>
        <w:ind w:left="851"/>
        <w:rPr>
          <w:rFonts w:ascii="Arial" w:eastAsia="Arial Unicode MS" w:hAnsi="Arial" w:cs="Arial"/>
          <w:kern w:val="2"/>
          <w:sz w:val="22"/>
          <w:szCs w:val="22"/>
          <w:lang w:eastAsia="cs-CZ"/>
        </w:rPr>
      </w:pPr>
      <w:r w:rsidRPr="009F1F6C">
        <w:rPr>
          <w:rFonts w:ascii="Arial" w:eastAsia="Arial Unicode MS" w:hAnsi="Arial" w:cs="Arial"/>
          <w:kern w:val="2"/>
          <w:sz w:val="22"/>
          <w:szCs w:val="22"/>
          <w:lang w:eastAsia="cs-CZ"/>
        </w:rPr>
        <w:t>bankovní spojení</w:t>
      </w:r>
      <w:r w:rsidRPr="009F1F6C">
        <w:rPr>
          <w:rFonts w:ascii="Arial" w:eastAsia="Arial Unicode MS" w:hAnsi="Arial" w:cs="Arial"/>
          <w:kern w:val="2"/>
          <w:sz w:val="22"/>
          <w:szCs w:val="22"/>
          <w:lang w:eastAsia="cs-CZ"/>
        </w:rPr>
        <w:tab/>
      </w:r>
      <w:r w:rsidRPr="009F1F6C">
        <w:rPr>
          <w:rFonts w:ascii="Arial" w:eastAsia="Arial Unicode MS" w:hAnsi="Arial" w:cs="Arial"/>
          <w:kern w:val="2"/>
          <w:sz w:val="22"/>
          <w:szCs w:val="22"/>
          <w:lang w:eastAsia="cs-CZ"/>
        </w:rPr>
        <w:tab/>
      </w:r>
      <w:r w:rsidRPr="009F1F6C">
        <w:rPr>
          <w:rFonts w:ascii="Arial" w:eastAsia="Arial Unicode MS" w:hAnsi="Arial" w:cs="Arial"/>
          <w:kern w:val="2"/>
          <w:sz w:val="22"/>
          <w:szCs w:val="22"/>
          <w:lang w:eastAsia="cs-CZ"/>
        </w:rPr>
        <w:tab/>
        <w:t xml:space="preserve">            </w:t>
      </w:r>
      <w:r w:rsidRPr="009F1F6C">
        <w:rPr>
          <w:rFonts w:ascii="Arial" w:hAnsi="Arial" w:cs="Arial"/>
          <w:sz w:val="22"/>
        </w:rPr>
        <w:t>[</w:t>
      </w:r>
      <w:r w:rsidRPr="009F1F6C">
        <w:rPr>
          <w:rFonts w:ascii="Arial" w:hAnsi="Arial" w:cs="Arial"/>
          <w:i/>
          <w:iCs/>
          <w:sz w:val="22"/>
        </w:rPr>
        <w:t>doplní Zhotovitel</w:t>
      </w:r>
      <w:r w:rsidRPr="009F1F6C">
        <w:rPr>
          <w:rFonts w:ascii="Arial" w:hAnsi="Arial" w:cs="Arial"/>
          <w:sz w:val="22"/>
        </w:rPr>
        <w:t>]</w:t>
      </w:r>
      <w:r w:rsidRPr="009F1F6C">
        <w:rPr>
          <w:rFonts w:ascii="Arial" w:hAnsi="Arial" w:cs="Arial"/>
          <w:b/>
          <w:iCs/>
          <w:sz w:val="22"/>
          <w:szCs w:val="22"/>
          <w:lang w:eastAsia="cs-CZ"/>
        </w:rPr>
        <w:fldChar w:fldCharType="begin"/>
      </w:r>
      <w:r w:rsidRPr="009F1F6C">
        <w:rPr>
          <w:rFonts w:ascii="Arial" w:hAnsi="Arial" w:cs="Arial"/>
          <w:b/>
          <w:iCs/>
          <w:sz w:val="22"/>
          <w:szCs w:val="22"/>
          <w:lang w:eastAsia="cs-CZ"/>
        </w:rPr>
        <w:instrText xml:space="preserve"> SUBJECT   \* MERGEFORMAT </w:instrText>
      </w:r>
      <w:r w:rsidRPr="009F1F6C">
        <w:rPr>
          <w:rFonts w:ascii="Arial" w:hAnsi="Arial" w:cs="Arial"/>
          <w:b/>
          <w:iCs/>
          <w:sz w:val="22"/>
          <w:szCs w:val="22"/>
          <w:lang w:eastAsia="cs-CZ"/>
        </w:rPr>
        <w:fldChar w:fldCharType="end"/>
      </w:r>
      <w:r w:rsidRPr="009F1F6C">
        <w:rPr>
          <w:rFonts w:ascii="Arial" w:eastAsia="Arial Unicode MS" w:hAnsi="Arial" w:cs="Arial"/>
          <w:b/>
          <w:kern w:val="2"/>
          <w:sz w:val="22"/>
          <w:szCs w:val="22"/>
          <w:lang w:eastAsia="cs-CZ"/>
        </w:rPr>
        <w:tab/>
      </w:r>
    </w:p>
    <w:p w14:paraId="653AC25C" w14:textId="77777777" w:rsidR="008719BE" w:rsidRPr="009F1F6C" w:rsidRDefault="008719BE" w:rsidP="008719BE">
      <w:pPr>
        <w:widowControl w:val="0"/>
        <w:tabs>
          <w:tab w:val="left" w:pos="2552"/>
        </w:tabs>
        <w:spacing w:before="60" w:after="60"/>
        <w:ind w:left="851"/>
        <w:rPr>
          <w:rFonts w:ascii="Arial" w:eastAsia="Arial Unicode MS" w:hAnsi="Arial" w:cs="Arial"/>
          <w:i/>
          <w:kern w:val="2"/>
          <w:sz w:val="22"/>
          <w:szCs w:val="22"/>
          <w:lang w:eastAsia="cs-CZ"/>
        </w:rPr>
      </w:pPr>
      <w:r w:rsidRPr="009F1F6C">
        <w:rPr>
          <w:rFonts w:ascii="Arial" w:eastAsia="Arial Unicode MS" w:hAnsi="Arial" w:cs="Arial"/>
          <w:kern w:val="2"/>
          <w:sz w:val="22"/>
          <w:szCs w:val="22"/>
          <w:lang w:eastAsia="cs-CZ"/>
        </w:rPr>
        <w:t xml:space="preserve">číslo účtu: </w:t>
      </w:r>
      <w:r w:rsidRPr="009F1F6C">
        <w:rPr>
          <w:rFonts w:ascii="Arial" w:eastAsia="Arial Unicode MS" w:hAnsi="Arial" w:cs="Arial"/>
          <w:kern w:val="2"/>
          <w:sz w:val="22"/>
          <w:szCs w:val="22"/>
          <w:lang w:eastAsia="cs-CZ"/>
        </w:rPr>
        <w:tab/>
      </w:r>
      <w:r w:rsidRPr="009F1F6C">
        <w:rPr>
          <w:rFonts w:ascii="Arial" w:eastAsia="Arial Unicode MS" w:hAnsi="Arial" w:cs="Arial"/>
          <w:kern w:val="2"/>
          <w:sz w:val="22"/>
          <w:szCs w:val="22"/>
          <w:lang w:eastAsia="cs-CZ"/>
        </w:rPr>
        <w:tab/>
      </w:r>
      <w:r w:rsidRPr="009F1F6C">
        <w:rPr>
          <w:rFonts w:ascii="Arial" w:eastAsia="Arial Unicode MS" w:hAnsi="Arial" w:cs="Arial"/>
          <w:kern w:val="2"/>
          <w:sz w:val="22"/>
          <w:szCs w:val="22"/>
          <w:lang w:eastAsia="cs-CZ"/>
        </w:rPr>
        <w:tab/>
        <w:t xml:space="preserve">            </w:t>
      </w:r>
      <w:r w:rsidRPr="009F1F6C">
        <w:rPr>
          <w:rFonts w:ascii="Arial" w:hAnsi="Arial" w:cs="Arial"/>
          <w:sz w:val="22"/>
        </w:rPr>
        <w:t>[</w:t>
      </w:r>
      <w:r w:rsidRPr="009F1F6C">
        <w:rPr>
          <w:rFonts w:ascii="Arial" w:hAnsi="Arial" w:cs="Arial"/>
          <w:i/>
          <w:iCs/>
          <w:sz w:val="22"/>
        </w:rPr>
        <w:t>doplní Zhotovitel</w:t>
      </w:r>
      <w:r w:rsidRPr="009F1F6C">
        <w:rPr>
          <w:rFonts w:ascii="Arial" w:hAnsi="Arial" w:cs="Arial"/>
          <w:sz w:val="22"/>
        </w:rPr>
        <w:t>]</w:t>
      </w:r>
      <w:r w:rsidRPr="009F1F6C">
        <w:rPr>
          <w:rFonts w:ascii="Arial" w:eastAsia="Arial Unicode MS" w:hAnsi="Arial" w:cs="Arial"/>
          <w:kern w:val="2"/>
          <w:sz w:val="22"/>
          <w:szCs w:val="22"/>
          <w:lang w:eastAsia="cs-CZ"/>
        </w:rPr>
        <w:tab/>
      </w:r>
      <w:r w:rsidRPr="009F1F6C">
        <w:rPr>
          <w:rFonts w:ascii="Arial" w:hAnsi="Arial" w:cs="Arial"/>
          <w:b/>
          <w:sz w:val="22"/>
          <w:szCs w:val="22"/>
          <w:lang w:eastAsia="cs-CZ"/>
        </w:rPr>
        <w:fldChar w:fldCharType="begin"/>
      </w:r>
      <w:r w:rsidRPr="009F1F6C">
        <w:rPr>
          <w:rFonts w:ascii="Arial" w:hAnsi="Arial" w:cs="Arial"/>
          <w:b/>
          <w:sz w:val="22"/>
          <w:szCs w:val="22"/>
          <w:lang w:eastAsia="cs-CZ"/>
        </w:rPr>
        <w:instrText xml:space="preserve"> SUBJECT   \* MERGEFORMAT </w:instrText>
      </w:r>
      <w:r w:rsidRPr="009F1F6C">
        <w:rPr>
          <w:rFonts w:ascii="Arial" w:hAnsi="Arial" w:cs="Arial"/>
          <w:b/>
          <w:sz w:val="22"/>
          <w:szCs w:val="22"/>
          <w:lang w:eastAsia="cs-CZ"/>
        </w:rPr>
        <w:fldChar w:fldCharType="end"/>
      </w:r>
    </w:p>
    <w:p w14:paraId="1A3F419B" w14:textId="77777777" w:rsidR="008719BE" w:rsidRDefault="008719BE" w:rsidP="008719BE">
      <w:pPr>
        <w:widowControl w:val="0"/>
        <w:tabs>
          <w:tab w:val="left" w:pos="2552"/>
        </w:tabs>
        <w:spacing w:before="60" w:after="60"/>
        <w:ind w:left="851"/>
        <w:rPr>
          <w:rFonts w:ascii="Arial" w:eastAsia="Arial Unicode MS" w:hAnsi="Arial" w:cs="Arial"/>
          <w:kern w:val="2"/>
          <w:sz w:val="22"/>
          <w:szCs w:val="22"/>
          <w:lang w:eastAsia="cs-CZ"/>
        </w:rPr>
      </w:pPr>
      <w:r w:rsidRPr="009F1F6C">
        <w:rPr>
          <w:rFonts w:ascii="Arial" w:eastAsia="Arial Unicode MS" w:hAnsi="Arial" w:cs="Arial"/>
          <w:kern w:val="2"/>
          <w:sz w:val="22"/>
          <w:szCs w:val="22"/>
          <w:lang w:eastAsia="cs-CZ"/>
        </w:rPr>
        <w:t xml:space="preserve">Pověřená osoba k jednání: </w:t>
      </w:r>
      <w:r w:rsidRPr="009F1F6C">
        <w:rPr>
          <w:rFonts w:ascii="Arial" w:eastAsia="Arial Unicode MS" w:hAnsi="Arial" w:cs="Arial"/>
          <w:kern w:val="2"/>
          <w:sz w:val="22"/>
          <w:szCs w:val="22"/>
          <w:lang w:eastAsia="cs-CZ"/>
        </w:rPr>
        <w:tab/>
        <w:t xml:space="preserve">            </w:t>
      </w:r>
      <w:r w:rsidRPr="009F1F6C">
        <w:rPr>
          <w:rFonts w:ascii="Arial" w:hAnsi="Arial" w:cs="Arial"/>
          <w:sz w:val="22"/>
        </w:rPr>
        <w:t>[</w:t>
      </w:r>
      <w:r w:rsidRPr="009F1F6C">
        <w:rPr>
          <w:rFonts w:ascii="Arial" w:hAnsi="Arial" w:cs="Arial"/>
          <w:i/>
          <w:iCs/>
          <w:sz w:val="22"/>
        </w:rPr>
        <w:t>doplní Zhotovitel</w:t>
      </w:r>
      <w:r w:rsidRPr="009F1F6C">
        <w:rPr>
          <w:rFonts w:ascii="Arial" w:hAnsi="Arial" w:cs="Arial"/>
          <w:sz w:val="22"/>
        </w:rPr>
        <w:t>]</w:t>
      </w:r>
      <w:permEnd w:id="1898215504"/>
      <w:r w:rsidRPr="00C931F3">
        <w:rPr>
          <w:rFonts w:ascii="Arial" w:eastAsia="Arial Unicode MS" w:hAnsi="Arial" w:cs="Arial"/>
          <w:kern w:val="2"/>
          <w:sz w:val="22"/>
          <w:szCs w:val="22"/>
          <w:lang w:eastAsia="cs-CZ"/>
        </w:rPr>
        <w:tab/>
      </w:r>
    </w:p>
    <w:p w14:paraId="07C4864B" w14:textId="77777777" w:rsidR="008719BE" w:rsidRDefault="008719BE" w:rsidP="008719B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p>
    <w:p w14:paraId="19609A74" w14:textId="77777777" w:rsidR="008719BE" w:rsidRDefault="008719BE" w:rsidP="008719BE">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Pr>
          <w:rFonts w:ascii="Arial" w:hAnsi="Arial" w:cs="Arial"/>
          <w:bCs/>
          <w:sz w:val="22"/>
          <w:szCs w:val="22"/>
          <w:lang w:eastAsia="cs-CZ"/>
        </w:rPr>
        <w:t>(dále jen „Zhotovitel“ nebo „Smluvní strana“)</w:t>
      </w:r>
    </w:p>
    <w:p w14:paraId="2A121841" w14:textId="77777777" w:rsidR="008719BE" w:rsidRDefault="008719BE" w:rsidP="008719BE">
      <w:pPr>
        <w:suppressAutoHyphens w:val="0"/>
        <w:spacing w:before="60" w:after="60"/>
        <w:ind w:left="1276" w:firstLine="709"/>
        <w:rPr>
          <w:rFonts w:ascii="Arial" w:hAnsi="Arial" w:cs="Arial"/>
          <w:sz w:val="22"/>
          <w:szCs w:val="22"/>
          <w:lang w:eastAsia="cs-CZ"/>
        </w:rPr>
      </w:pPr>
    </w:p>
    <w:p w14:paraId="13392D5D" w14:textId="77777777" w:rsidR="008719BE" w:rsidRDefault="008719BE" w:rsidP="008719BE">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uzavřely níže uvedeného dne, měsíce a roku tuto smlouvu o dílo na stavební práce v souladu s ustanovením § 2586 a násl. Občanského zákoníku (dále jen „Smlouva“)</w:t>
      </w:r>
    </w:p>
    <w:p w14:paraId="138E01A9" w14:textId="77777777" w:rsidR="008719BE" w:rsidRDefault="008719BE" w:rsidP="008719BE">
      <w:pPr>
        <w:suppressAutoHyphens w:val="0"/>
        <w:spacing w:before="60" w:after="60"/>
        <w:ind w:left="851"/>
        <w:jc w:val="both"/>
        <w:rPr>
          <w:rFonts w:ascii="Arial" w:hAnsi="Arial" w:cs="Arial"/>
          <w:b/>
          <w:sz w:val="22"/>
          <w:szCs w:val="22"/>
          <w:lang w:eastAsia="cs-CZ"/>
        </w:rPr>
      </w:pPr>
    </w:p>
    <w:p w14:paraId="49E25EB3" w14:textId="77777777" w:rsidR="008719BE" w:rsidRDefault="008719BE" w:rsidP="008719BE">
      <w:pPr>
        <w:pStyle w:val="RLProhlensmluvnchstran"/>
        <w:rPr>
          <w:rFonts w:ascii="Arial" w:hAnsi="Arial" w:cs="Arial"/>
          <w:szCs w:val="22"/>
          <w:lang w:eastAsia="cs-CZ"/>
        </w:rPr>
      </w:pPr>
      <w:r>
        <w:rPr>
          <w:rFonts w:ascii="Arial" w:hAnsi="Arial" w:cs="Arial"/>
          <w:szCs w:val="22"/>
        </w:rPr>
        <w:t>Smluvní strany, vědomy si svých závazků v této Smlouvě obsažených a s úmyslem být touto Smlouvou vázány, dohodly se na následujícím znění Smlouvy:</w:t>
      </w:r>
    </w:p>
    <w:p w14:paraId="0C57DC9C" w14:textId="77777777" w:rsidR="008719BE" w:rsidRDefault="008719BE" w:rsidP="008719BE">
      <w:pPr>
        <w:spacing w:before="60" w:after="60"/>
        <w:rPr>
          <w:rFonts w:ascii="Arial" w:hAnsi="Arial" w:cs="Arial"/>
          <w:sz w:val="22"/>
          <w:szCs w:val="22"/>
        </w:rPr>
      </w:pPr>
    </w:p>
    <w:p w14:paraId="21B70F83" w14:textId="77777777" w:rsidR="008719BE" w:rsidRDefault="008719BE" w:rsidP="008719BE">
      <w:pPr>
        <w:spacing w:before="60" w:after="60"/>
        <w:rPr>
          <w:rFonts w:ascii="Arial" w:hAnsi="Arial" w:cs="Arial"/>
          <w:sz w:val="22"/>
          <w:szCs w:val="22"/>
        </w:rPr>
      </w:pPr>
    </w:p>
    <w:p w14:paraId="06DAC8F8" w14:textId="77777777" w:rsidR="008719BE" w:rsidRDefault="008719BE" w:rsidP="008719BE">
      <w:pPr>
        <w:spacing w:before="60" w:after="60"/>
        <w:jc w:val="center"/>
        <w:rPr>
          <w:rFonts w:ascii="Arial" w:hAnsi="Arial" w:cs="Arial"/>
          <w:b/>
          <w:sz w:val="22"/>
          <w:szCs w:val="22"/>
        </w:rPr>
      </w:pPr>
      <w:r>
        <w:rPr>
          <w:rFonts w:ascii="Arial" w:hAnsi="Arial" w:cs="Arial"/>
          <w:b/>
          <w:sz w:val="22"/>
          <w:szCs w:val="22"/>
        </w:rPr>
        <w:t>I. Preambule</w:t>
      </w:r>
    </w:p>
    <w:p w14:paraId="125C844C" w14:textId="5A849637" w:rsidR="008719BE" w:rsidRPr="00EB56D6" w:rsidRDefault="008719BE" w:rsidP="008719BE">
      <w:pPr>
        <w:spacing w:before="60" w:after="60"/>
        <w:jc w:val="both"/>
        <w:rPr>
          <w:rFonts w:ascii="Arial" w:hAnsi="Arial" w:cs="Arial"/>
          <w:sz w:val="20"/>
          <w:szCs w:val="22"/>
        </w:rPr>
      </w:pPr>
      <w:r w:rsidRPr="00C33F09">
        <w:rPr>
          <w:rFonts w:ascii="Arial" w:hAnsi="Arial" w:cs="Arial"/>
          <w:sz w:val="22"/>
        </w:rPr>
        <w:t xml:space="preserve">Tato Smlouva je uzavřena mezi Objednatelem a Zhotovitelem na základě </w:t>
      </w:r>
      <w:r>
        <w:rPr>
          <w:rFonts w:ascii="Arial" w:hAnsi="Arial" w:cs="Arial"/>
          <w:sz w:val="22"/>
        </w:rPr>
        <w:t>zadávacího</w:t>
      </w:r>
      <w:r w:rsidRPr="00C33F09">
        <w:rPr>
          <w:rFonts w:ascii="Arial" w:hAnsi="Arial" w:cs="Arial"/>
          <w:sz w:val="22"/>
        </w:rPr>
        <w:t xml:space="preserve"> řízení pro plnění </w:t>
      </w:r>
      <w:r>
        <w:rPr>
          <w:rFonts w:ascii="Arial" w:hAnsi="Arial" w:cs="Arial"/>
          <w:sz w:val="22"/>
        </w:rPr>
        <w:t xml:space="preserve">podlimitní </w:t>
      </w:r>
      <w:r w:rsidRPr="00C33F09">
        <w:rPr>
          <w:rFonts w:ascii="Arial" w:hAnsi="Arial" w:cs="Arial"/>
          <w:sz w:val="22"/>
        </w:rPr>
        <w:t>veřejné zakázky</w:t>
      </w:r>
      <w:r w:rsidRPr="00C33F09" w:rsidDel="00C33F09">
        <w:rPr>
          <w:rFonts w:ascii="Arial" w:hAnsi="Arial" w:cs="Arial"/>
          <w:sz w:val="22"/>
        </w:rPr>
        <w:t xml:space="preserve"> </w:t>
      </w:r>
      <w:r>
        <w:rPr>
          <w:rFonts w:ascii="Arial" w:hAnsi="Arial" w:cs="Arial"/>
          <w:sz w:val="22"/>
        </w:rPr>
        <w:t xml:space="preserve">s názvem </w:t>
      </w:r>
      <w:r w:rsidRPr="00371A54">
        <w:rPr>
          <w:rFonts w:ascii="Arial" w:hAnsi="Arial" w:cs="Arial"/>
          <w:b/>
          <w:bCs/>
          <w:sz w:val="22"/>
        </w:rPr>
        <w:t>„</w:t>
      </w:r>
      <w:r w:rsidR="009C2494" w:rsidRPr="009C2494">
        <w:rPr>
          <w:rFonts w:ascii="Arial" w:hAnsi="Arial" w:cs="Arial"/>
          <w:b/>
          <w:bCs/>
          <w:sz w:val="22"/>
        </w:rPr>
        <w:t>Revitalizace objektu Corso – 1. Etapa</w:t>
      </w:r>
      <w:r w:rsidRPr="00371A54">
        <w:rPr>
          <w:rFonts w:ascii="Arial" w:hAnsi="Arial" w:cs="Arial"/>
          <w:b/>
          <w:bCs/>
          <w:sz w:val="22"/>
        </w:rPr>
        <w:t xml:space="preserve">“. </w:t>
      </w:r>
    </w:p>
    <w:p w14:paraId="024C25EA" w14:textId="77777777" w:rsidR="008719BE" w:rsidRDefault="008719BE" w:rsidP="008719BE">
      <w:pPr>
        <w:spacing w:before="60" w:after="60"/>
        <w:jc w:val="both"/>
        <w:rPr>
          <w:rFonts w:ascii="Arial" w:hAnsi="Arial" w:cs="Arial"/>
          <w:sz w:val="22"/>
          <w:szCs w:val="22"/>
        </w:rPr>
      </w:pPr>
    </w:p>
    <w:p w14:paraId="00A63446" w14:textId="77777777" w:rsidR="00042214" w:rsidRDefault="00042214" w:rsidP="008719BE">
      <w:pPr>
        <w:spacing w:before="60" w:after="60"/>
        <w:jc w:val="both"/>
        <w:rPr>
          <w:rFonts w:ascii="Arial" w:hAnsi="Arial" w:cs="Arial"/>
          <w:sz w:val="22"/>
          <w:szCs w:val="22"/>
        </w:rPr>
      </w:pPr>
    </w:p>
    <w:p w14:paraId="634494B0" w14:textId="77777777" w:rsidR="005A576B" w:rsidRDefault="005A576B" w:rsidP="008719BE">
      <w:pPr>
        <w:spacing w:before="60" w:after="60"/>
        <w:jc w:val="both"/>
        <w:rPr>
          <w:rFonts w:ascii="Arial" w:hAnsi="Arial" w:cs="Arial"/>
          <w:sz w:val="22"/>
          <w:szCs w:val="22"/>
        </w:rPr>
      </w:pPr>
    </w:p>
    <w:p w14:paraId="4D9CD7AF" w14:textId="77777777" w:rsidR="005A576B" w:rsidRPr="003D5EF6" w:rsidRDefault="005A576B" w:rsidP="008719BE">
      <w:pPr>
        <w:spacing w:before="60" w:after="60"/>
        <w:jc w:val="both"/>
        <w:rPr>
          <w:rFonts w:ascii="Arial" w:hAnsi="Arial" w:cs="Arial"/>
          <w:sz w:val="22"/>
          <w:szCs w:val="22"/>
        </w:rPr>
      </w:pPr>
    </w:p>
    <w:p w14:paraId="3E572E5E" w14:textId="77777777" w:rsidR="008719BE" w:rsidRDefault="008719BE" w:rsidP="008719BE">
      <w:pPr>
        <w:spacing w:before="60" w:after="60"/>
        <w:jc w:val="center"/>
        <w:rPr>
          <w:rFonts w:ascii="Arial" w:hAnsi="Arial" w:cs="Arial"/>
          <w:b/>
          <w:sz w:val="22"/>
          <w:szCs w:val="22"/>
        </w:rPr>
      </w:pPr>
      <w:r>
        <w:rPr>
          <w:rFonts w:ascii="Arial" w:hAnsi="Arial" w:cs="Arial"/>
          <w:b/>
          <w:sz w:val="22"/>
          <w:szCs w:val="22"/>
        </w:rPr>
        <w:lastRenderedPageBreak/>
        <w:t>II. Účel Smlouvy</w:t>
      </w:r>
    </w:p>
    <w:p w14:paraId="319A9402" w14:textId="716BF6CD" w:rsidR="008719BE" w:rsidRPr="007B395D" w:rsidRDefault="008719BE" w:rsidP="008719BE">
      <w:pPr>
        <w:pStyle w:val="Odstavecseseznamem"/>
        <w:numPr>
          <w:ilvl w:val="0"/>
          <w:numId w:val="2"/>
        </w:numPr>
        <w:spacing w:before="120" w:after="100" w:afterAutospacing="1"/>
        <w:ind w:left="357" w:hanging="357"/>
        <w:jc w:val="both"/>
        <w:rPr>
          <w:rFonts w:ascii="Arial" w:hAnsi="Arial" w:cs="Arial"/>
          <w:sz w:val="22"/>
          <w:szCs w:val="22"/>
        </w:rPr>
      </w:pPr>
      <w:r w:rsidRPr="007B395D">
        <w:rPr>
          <w:rFonts w:ascii="Arial" w:hAnsi="Arial" w:cs="Arial"/>
          <w:sz w:val="22"/>
          <w:szCs w:val="22"/>
        </w:rPr>
        <w:t xml:space="preserve">Účelem této </w:t>
      </w:r>
      <w:r>
        <w:rPr>
          <w:rFonts w:ascii="Arial" w:hAnsi="Arial" w:cs="Arial"/>
          <w:sz w:val="22"/>
          <w:szCs w:val="22"/>
        </w:rPr>
        <w:t>Smlouvy</w:t>
      </w:r>
      <w:r w:rsidRPr="007B395D">
        <w:rPr>
          <w:rFonts w:ascii="Arial" w:hAnsi="Arial" w:cs="Arial"/>
          <w:sz w:val="22"/>
          <w:szCs w:val="22"/>
        </w:rPr>
        <w:t xml:space="preserve"> je realizace Veřejné zakázky dle zadávací dokumentace Veřejné zakázky, která tvoří přílohu této </w:t>
      </w:r>
      <w:r>
        <w:rPr>
          <w:rFonts w:ascii="Arial" w:hAnsi="Arial" w:cs="Arial"/>
          <w:sz w:val="22"/>
          <w:szCs w:val="22"/>
        </w:rPr>
        <w:t>Smlouvy</w:t>
      </w:r>
      <w:r w:rsidRPr="007B395D">
        <w:rPr>
          <w:rFonts w:ascii="Arial" w:hAnsi="Arial" w:cs="Arial"/>
          <w:sz w:val="22"/>
          <w:szCs w:val="22"/>
        </w:rPr>
        <w:t xml:space="preserve"> (dále jen „Zadávací dokumentace“) a je dostupná na: </w:t>
      </w:r>
      <w:r w:rsidRPr="00042214">
        <w:rPr>
          <w:rFonts w:ascii="Arial" w:hAnsi="Arial" w:cs="Arial"/>
          <w:sz w:val="22"/>
          <w:szCs w:val="22"/>
        </w:rPr>
        <w:t>https://zakazky.usti.cz/profile_display_2.html</w:t>
      </w:r>
      <w:r w:rsidRPr="00FA6632">
        <w:rPr>
          <w:rStyle w:val="Hypertextovodkaz"/>
          <w:rFonts w:ascii="Arial" w:hAnsi="Arial" w:cs="Arial"/>
          <w:sz w:val="22"/>
          <w:szCs w:val="22"/>
        </w:rPr>
        <w:t>,</w:t>
      </w:r>
      <w:r w:rsidRPr="00FA6632">
        <w:rPr>
          <w:rFonts w:ascii="Arial" w:hAnsi="Arial" w:cs="Arial"/>
          <w:sz w:val="22"/>
          <w:szCs w:val="22"/>
        </w:rPr>
        <w:t xml:space="preserve"> </w:t>
      </w:r>
      <w:r w:rsidRPr="007B395D">
        <w:rPr>
          <w:rFonts w:ascii="Arial" w:hAnsi="Arial" w:cs="Arial"/>
          <w:sz w:val="22"/>
          <w:szCs w:val="22"/>
        </w:rPr>
        <w:t>a nabídky Zhotovitele</w:t>
      </w:r>
      <w:r>
        <w:rPr>
          <w:rFonts w:ascii="Arial" w:hAnsi="Arial" w:cs="Arial"/>
          <w:sz w:val="22"/>
          <w:szCs w:val="22"/>
        </w:rPr>
        <w:t>.</w:t>
      </w:r>
      <w:r w:rsidRPr="007B395D">
        <w:rPr>
          <w:rFonts w:ascii="Arial" w:hAnsi="Arial" w:cs="Arial"/>
          <w:sz w:val="22"/>
          <w:szCs w:val="22"/>
        </w:rPr>
        <w:t xml:space="preserve"> </w:t>
      </w:r>
    </w:p>
    <w:p w14:paraId="122CE2A0" w14:textId="77777777" w:rsidR="008719BE" w:rsidRDefault="008719BE" w:rsidP="008719BE">
      <w:pPr>
        <w:pStyle w:val="Odstavecseseznamem"/>
        <w:numPr>
          <w:ilvl w:val="0"/>
          <w:numId w:val="2"/>
        </w:numPr>
        <w:spacing w:before="120" w:after="120"/>
        <w:ind w:left="357" w:hanging="357"/>
        <w:jc w:val="both"/>
        <w:rPr>
          <w:rFonts w:ascii="Arial" w:hAnsi="Arial" w:cs="Arial"/>
          <w:sz w:val="22"/>
          <w:szCs w:val="22"/>
        </w:rPr>
      </w:pPr>
      <w:r>
        <w:rPr>
          <w:rFonts w:ascii="Arial" w:hAnsi="Arial" w:cs="Arial"/>
          <w:sz w:val="22"/>
          <w:szCs w:val="22"/>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5EFEDC0E" w14:textId="77777777" w:rsidR="008719BE" w:rsidRDefault="008719BE" w:rsidP="008719BE">
      <w:pPr>
        <w:pStyle w:val="Odstavecseseznamem"/>
        <w:numPr>
          <w:ilvl w:val="0"/>
          <w:numId w:val="3"/>
        </w:numPr>
        <w:spacing w:before="120" w:after="120"/>
        <w:jc w:val="both"/>
        <w:rPr>
          <w:rFonts w:ascii="Arial" w:hAnsi="Arial" w:cs="Arial"/>
          <w:sz w:val="22"/>
          <w:szCs w:val="22"/>
        </w:rPr>
      </w:pPr>
      <w:r>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724CED4F" w14:textId="77777777" w:rsidR="008719BE" w:rsidRDefault="008719BE" w:rsidP="008719BE">
      <w:pPr>
        <w:pStyle w:val="Odstavecseseznamem"/>
        <w:numPr>
          <w:ilvl w:val="0"/>
          <w:numId w:val="3"/>
        </w:numPr>
        <w:spacing w:before="120" w:after="120"/>
        <w:jc w:val="both"/>
        <w:rPr>
          <w:rFonts w:ascii="Arial" w:hAnsi="Arial" w:cs="Arial"/>
          <w:sz w:val="22"/>
          <w:szCs w:val="22"/>
        </w:rPr>
      </w:pPr>
      <w:r>
        <w:rPr>
          <w:rFonts w:ascii="Arial" w:hAnsi="Arial" w:cs="Arial"/>
          <w:sz w:val="22"/>
          <w:szCs w:val="22"/>
        </w:rPr>
        <w:t>v případě chybějících ustanovení této Smlouvy budou použita dostatečně konkrétní ustanovení Zadávací dokumentace.</w:t>
      </w:r>
    </w:p>
    <w:p w14:paraId="63A519D6" w14:textId="4EA74EF6" w:rsidR="003F499A" w:rsidRPr="00032722" w:rsidRDefault="008719BE" w:rsidP="00032722">
      <w:pPr>
        <w:pStyle w:val="Odstavecseseznamem"/>
        <w:numPr>
          <w:ilvl w:val="0"/>
          <w:numId w:val="4"/>
        </w:numPr>
        <w:ind w:left="357" w:hanging="357"/>
        <w:jc w:val="both"/>
        <w:rPr>
          <w:rFonts w:ascii="Arial" w:hAnsi="Arial" w:cs="Arial"/>
          <w:sz w:val="22"/>
          <w:szCs w:val="22"/>
        </w:rPr>
      </w:pPr>
      <w:r>
        <w:rPr>
          <w:rFonts w:ascii="Arial" w:hAnsi="Arial" w:cs="Arial"/>
          <w:sz w:val="22"/>
          <w:szCs w:val="22"/>
        </w:rPr>
        <w:t>Zhotovitel je vázán svou nabídkou předloženou Objednateli v rámci zadávacího řízení na zadání Veřejné zakázky, která se pro úpravu vzájemných vztahů vyplývajících z této Smlouvy použije subsidiárně.</w:t>
      </w:r>
    </w:p>
    <w:p w14:paraId="30F7DD70" w14:textId="77777777" w:rsidR="008719BE" w:rsidRPr="00650D3C" w:rsidRDefault="008719BE" w:rsidP="008719BE">
      <w:pPr>
        <w:spacing w:before="60" w:after="60"/>
        <w:jc w:val="center"/>
        <w:rPr>
          <w:rFonts w:ascii="Arial" w:hAnsi="Arial" w:cs="Arial"/>
          <w:b/>
          <w:sz w:val="22"/>
          <w:szCs w:val="22"/>
        </w:rPr>
      </w:pPr>
      <w:r w:rsidRPr="00650D3C">
        <w:rPr>
          <w:rFonts w:ascii="Arial" w:hAnsi="Arial" w:cs="Arial"/>
          <w:b/>
          <w:sz w:val="22"/>
          <w:szCs w:val="22"/>
        </w:rPr>
        <w:t>III. Předmět Smlouvy</w:t>
      </w:r>
    </w:p>
    <w:p w14:paraId="2FF6DB32" w14:textId="334A2D68" w:rsidR="008719BE" w:rsidRPr="009C2494" w:rsidRDefault="008719BE" w:rsidP="003F499A">
      <w:pPr>
        <w:pStyle w:val="RLTextlnkuslovan"/>
        <w:numPr>
          <w:ilvl w:val="0"/>
          <w:numId w:val="5"/>
        </w:numPr>
        <w:tabs>
          <w:tab w:val="left" w:pos="708"/>
        </w:tabs>
        <w:spacing w:before="120"/>
        <w:ind w:left="357" w:hanging="357"/>
        <w:rPr>
          <w:rFonts w:ascii="Arial" w:eastAsia="Calibri" w:hAnsi="Arial" w:cs="Arial"/>
          <w:szCs w:val="22"/>
        </w:rPr>
      </w:pPr>
      <w:r w:rsidRPr="009C2494">
        <w:rPr>
          <w:rFonts w:ascii="Arial" w:hAnsi="Arial" w:cs="Arial"/>
          <w:szCs w:val="22"/>
        </w:rPr>
        <w:t>Předmětem této Smlouvy je úprava práv a povinností Smluvních stran při poskytování a provádění Díla spočívající v </w:t>
      </w:r>
      <w:r w:rsidR="009C2494" w:rsidRPr="009C2494">
        <w:rPr>
          <w:rFonts w:ascii="Arial" w:hAnsi="Arial" w:cs="Arial"/>
        </w:rPr>
        <w:t>revitalizaci vyhrazeného venkovního prostoru občanské vybavenosti mezi objektem Corso p. č. 472/157 a Poliklinikou Krásné Březno p. č. 472/160 v katastrálním území Krásné Březno [775266] ve městě Ústí nad Labem</w:t>
      </w:r>
      <w:r w:rsidR="009418E6">
        <w:rPr>
          <w:rFonts w:ascii="Arial" w:hAnsi="Arial" w:cs="Arial"/>
        </w:rPr>
        <w:t xml:space="preserve"> </w:t>
      </w:r>
      <w:r w:rsidRPr="009C2494">
        <w:rPr>
          <w:rFonts w:ascii="Arial" w:hAnsi="Arial" w:cs="Arial"/>
          <w:szCs w:val="22"/>
        </w:rPr>
        <w:t>(dále jen „</w:t>
      </w:r>
      <w:r w:rsidRPr="009C2494">
        <w:rPr>
          <w:rFonts w:ascii="Arial" w:hAnsi="Arial" w:cs="Arial"/>
          <w:b/>
          <w:szCs w:val="22"/>
        </w:rPr>
        <w:t>Dílo</w:t>
      </w:r>
      <w:r w:rsidRPr="009C2494">
        <w:rPr>
          <w:rFonts w:ascii="Arial" w:hAnsi="Arial" w:cs="Arial"/>
          <w:szCs w:val="22"/>
        </w:rPr>
        <w:t>“ nebo „</w:t>
      </w:r>
      <w:r w:rsidRPr="009C2494">
        <w:rPr>
          <w:rFonts w:ascii="Arial" w:hAnsi="Arial" w:cs="Arial"/>
          <w:b/>
          <w:szCs w:val="22"/>
        </w:rPr>
        <w:t>Díla</w:t>
      </w:r>
      <w:r w:rsidRPr="009C2494">
        <w:rPr>
          <w:rFonts w:ascii="Arial" w:hAnsi="Arial" w:cs="Arial"/>
          <w:szCs w:val="22"/>
        </w:rPr>
        <w:t xml:space="preserve">“). </w:t>
      </w:r>
    </w:p>
    <w:p w14:paraId="07B14008" w14:textId="115C8EE1" w:rsidR="006245AB" w:rsidRPr="009C2494" w:rsidRDefault="008719BE" w:rsidP="003F499A">
      <w:pPr>
        <w:pStyle w:val="RLTextlnkuslovan"/>
        <w:numPr>
          <w:ilvl w:val="0"/>
          <w:numId w:val="5"/>
        </w:numPr>
        <w:tabs>
          <w:tab w:val="left" w:pos="708"/>
        </w:tabs>
        <w:ind w:left="357" w:hanging="357"/>
        <w:rPr>
          <w:rFonts w:ascii="Arial" w:hAnsi="Arial" w:cs="Arial"/>
        </w:rPr>
      </w:pPr>
      <w:r w:rsidRPr="009C2494">
        <w:rPr>
          <w:rFonts w:ascii="Arial" w:hAnsi="Arial" w:cs="Arial"/>
        </w:rPr>
        <w:t>Rozsah a specifikace Díla, zejména jeho věcné, místní a časové vymezení související s poskytováním konkrétních prací je vymezeno v této Smlouvě, v </w:t>
      </w:r>
      <w:r w:rsidR="00526ED9">
        <w:rPr>
          <w:rFonts w:ascii="Arial" w:hAnsi="Arial" w:cs="Arial"/>
        </w:rPr>
        <w:t>Z</w:t>
      </w:r>
      <w:r w:rsidRPr="009C2494">
        <w:rPr>
          <w:rFonts w:ascii="Arial" w:hAnsi="Arial" w:cs="Arial"/>
        </w:rPr>
        <w:t>adávací dokumentaci, a ve výkazu výměr</w:t>
      </w:r>
      <w:r w:rsidRPr="009C2494">
        <w:rPr>
          <w:rFonts w:ascii="Arial" w:hAnsi="Arial" w:cs="Arial"/>
          <w:i/>
        </w:rPr>
        <w:t xml:space="preserve">, </w:t>
      </w:r>
      <w:r w:rsidRPr="009C2494">
        <w:rPr>
          <w:rFonts w:ascii="Arial" w:hAnsi="Arial" w:cs="Arial"/>
        </w:rPr>
        <w:t>který je nedílnou součástí této Smlouvy.</w:t>
      </w:r>
    </w:p>
    <w:p w14:paraId="7BFB0081" w14:textId="7B7A30C5" w:rsidR="006245AB" w:rsidRPr="009C2494" w:rsidRDefault="006245AB" w:rsidP="003F499A">
      <w:pPr>
        <w:pStyle w:val="RLTextlnkuslovan"/>
        <w:numPr>
          <w:ilvl w:val="0"/>
          <w:numId w:val="5"/>
        </w:numPr>
        <w:tabs>
          <w:tab w:val="left" w:pos="708"/>
        </w:tabs>
        <w:spacing w:after="0"/>
        <w:ind w:left="357" w:hanging="357"/>
        <w:rPr>
          <w:rFonts w:ascii="Arial" w:hAnsi="Arial" w:cs="Arial"/>
        </w:rPr>
      </w:pPr>
      <w:r w:rsidRPr="009C2494">
        <w:rPr>
          <w:rFonts w:ascii="Arial" w:hAnsi="Arial" w:cs="Arial"/>
          <w:szCs w:val="22"/>
        </w:rPr>
        <w:t>Konkrétně se jedná o tyto stavební a inženýrské objekty:</w:t>
      </w:r>
    </w:p>
    <w:p w14:paraId="0276B3BA" w14:textId="77777777" w:rsidR="006245AB" w:rsidRPr="009C2494" w:rsidRDefault="006245AB" w:rsidP="003F499A">
      <w:pPr>
        <w:pStyle w:val="Odstavecseseznamem"/>
        <w:numPr>
          <w:ilvl w:val="1"/>
          <w:numId w:val="5"/>
        </w:numPr>
        <w:jc w:val="both"/>
        <w:rPr>
          <w:rFonts w:ascii="Arial" w:hAnsi="Arial" w:cs="Arial"/>
          <w:sz w:val="22"/>
          <w:szCs w:val="22"/>
          <w:u w:val="single"/>
        </w:rPr>
      </w:pPr>
      <w:r w:rsidRPr="009C2494">
        <w:rPr>
          <w:rFonts w:ascii="Arial" w:hAnsi="Arial" w:cs="Arial"/>
          <w:sz w:val="22"/>
          <w:szCs w:val="22"/>
          <w:u w:val="single"/>
        </w:rPr>
        <w:t>SO02 – Dvorana:</w:t>
      </w:r>
    </w:p>
    <w:p w14:paraId="02E78A42" w14:textId="77777777" w:rsidR="009C2494" w:rsidRPr="009C2494" w:rsidRDefault="009C2494" w:rsidP="009C2494">
      <w:pPr>
        <w:pStyle w:val="Odstavecseseznamem"/>
        <w:numPr>
          <w:ilvl w:val="2"/>
          <w:numId w:val="5"/>
        </w:numPr>
        <w:spacing w:before="60"/>
        <w:jc w:val="both"/>
        <w:rPr>
          <w:rFonts w:ascii="Arial" w:hAnsi="Arial" w:cs="Arial"/>
          <w:bCs/>
          <w:sz w:val="22"/>
          <w:szCs w:val="22"/>
        </w:rPr>
      </w:pPr>
      <w:r w:rsidRPr="009C2494">
        <w:rPr>
          <w:rFonts w:ascii="Arial" w:hAnsi="Arial" w:cs="Arial"/>
          <w:bCs/>
          <w:sz w:val="22"/>
          <w:szCs w:val="22"/>
        </w:rPr>
        <w:t xml:space="preserve">V prostoru mezi objekty Corso a Poliklinika Krásné Březno se nachází venkovní jednopodlažní prefabrikovaná otevřená konstrukce, která slouží jako zastřešení venkovního parkoviště na úrovni terénu a jako pochozí plocha pro přímý vstup přilehlých objektů na úrovni 2.NP (část jižní). Dále se konstrukce pomocí vyrovnávacích schodišť a ramp napojuje na výše položenou oddilatovanou konstrukci, která pokračuje dále severně až k ulici Neštěmická (část severní). Obecně se jižní i severní část nachází na parcele č. 472/176. </w:t>
      </w:r>
    </w:p>
    <w:p w14:paraId="77BE34D0" w14:textId="5AA674AC" w:rsidR="009C2494" w:rsidRPr="009C2494" w:rsidRDefault="009C2494" w:rsidP="009C2494">
      <w:pPr>
        <w:pStyle w:val="Odstavecseseznamem"/>
        <w:numPr>
          <w:ilvl w:val="2"/>
          <w:numId w:val="5"/>
        </w:numPr>
        <w:spacing w:before="60"/>
        <w:jc w:val="both"/>
        <w:rPr>
          <w:rFonts w:ascii="Arial" w:hAnsi="Arial" w:cs="Arial"/>
          <w:bCs/>
          <w:sz w:val="22"/>
          <w:szCs w:val="22"/>
        </w:rPr>
      </w:pPr>
      <w:r w:rsidRPr="009C2494">
        <w:rPr>
          <w:rFonts w:ascii="Arial" w:hAnsi="Arial" w:cs="Arial"/>
          <w:bCs/>
          <w:sz w:val="22"/>
          <w:szCs w:val="22"/>
        </w:rPr>
        <w:t>V průběhu let byla část severní zrekonstruována a není předmětem této veřejné zakázky. S ohledem na skutečnost, že konstrukce Dvorany jižní části není ve vyhovujícím technickém stavu, je tato část určená k demolici – viz konkrétní část SO02 Dvorana. Součástí demolice jsou také veškeré navazující komunikační prvky, jako je obslužná pojezdová rampa se schodištěm na parcele č. 472/181 či schodiště do prostoru parkoviště na terénu. Výjimku tvoří stávající schodiště ústící kolmo na ulici U Pivovarské zahrady, které zakrývá výměníkovou stanici. Tato část bude výhradně rekonstruována za zvýšené opatrnosti ochránění trvalé provozuschopnosti výměníkové stanice. Dále tvoří výjimku přístup do objektu Corsa, spojovací krček p. č. 472/158, zde je třeba brát ohled na konstrukční dilatace navazujících objektů.</w:t>
      </w:r>
    </w:p>
    <w:p w14:paraId="1AE7D906" w14:textId="77777777" w:rsidR="009C2494" w:rsidRPr="009C2494" w:rsidRDefault="009C2494" w:rsidP="009C2494">
      <w:pPr>
        <w:pStyle w:val="Odstavecseseznamem"/>
        <w:numPr>
          <w:ilvl w:val="2"/>
          <w:numId w:val="5"/>
        </w:numPr>
        <w:spacing w:before="60"/>
        <w:jc w:val="both"/>
        <w:rPr>
          <w:rFonts w:ascii="Arial" w:hAnsi="Arial" w:cs="Arial"/>
          <w:bCs/>
          <w:sz w:val="22"/>
          <w:szCs w:val="22"/>
        </w:rPr>
      </w:pPr>
      <w:r w:rsidRPr="009C2494">
        <w:rPr>
          <w:rFonts w:ascii="Arial" w:hAnsi="Arial" w:cs="Arial"/>
          <w:bCs/>
          <w:sz w:val="22"/>
          <w:szCs w:val="22"/>
        </w:rPr>
        <w:t>Pro zachování obslužnosti stávajících přilehlých objektů se navrhuje její nahrazení novou pochozí plochou v jiném tvaru a provedení, viz samostatný stavební objekt SO03 – Ochozy. V rámci demolice a výstavby nových ochozů budou zohledněny veškeré stávající sítě a rozvody a budou přeloženy po předchozí domluvě a pod dohledem správců sítí a rozvodů. Sítě a rozvody, které byly patrné z existence sítí, nebo byli předmětem řešení s dotčenými orgány, jsou řešeny v rámci překládané projektové dokumentace (IO04/ IO05/ IO07).</w:t>
      </w:r>
    </w:p>
    <w:p w14:paraId="1A07DA36" w14:textId="77777777" w:rsidR="006245AB" w:rsidRPr="009C2494" w:rsidRDefault="006245AB" w:rsidP="006245AB">
      <w:pPr>
        <w:pStyle w:val="Odstavecseseznamem"/>
        <w:numPr>
          <w:ilvl w:val="1"/>
          <w:numId w:val="5"/>
        </w:numPr>
        <w:spacing w:before="60"/>
        <w:jc w:val="both"/>
        <w:rPr>
          <w:rFonts w:ascii="Arial" w:hAnsi="Arial" w:cs="Arial"/>
          <w:sz w:val="22"/>
          <w:szCs w:val="22"/>
          <w:u w:val="single"/>
        </w:rPr>
      </w:pPr>
      <w:r w:rsidRPr="009C2494">
        <w:rPr>
          <w:rFonts w:ascii="Arial" w:hAnsi="Arial" w:cs="Arial"/>
          <w:sz w:val="22"/>
          <w:szCs w:val="22"/>
          <w:u w:val="single"/>
        </w:rPr>
        <w:lastRenderedPageBreak/>
        <w:t>SO03 – Ochozy:</w:t>
      </w:r>
    </w:p>
    <w:p w14:paraId="53FED310" w14:textId="7910B704" w:rsidR="006245AB" w:rsidRDefault="009C2494" w:rsidP="009C2494">
      <w:pPr>
        <w:pStyle w:val="Odstavecseseznamem"/>
        <w:numPr>
          <w:ilvl w:val="2"/>
          <w:numId w:val="5"/>
        </w:numPr>
        <w:spacing w:before="60"/>
        <w:jc w:val="both"/>
        <w:rPr>
          <w:rFonts w:ascii="Arial" w:hAnsi="Arial" w:cs="Arial"/>
          <w:bCs/>
          <w:sz w:val="22"/>
          <w:szCs w:val="22"/>
        </w:rPr>
      </w:pPr>
      <w:r w:rsidRPr="009C2494">
        <w:rPr>
          <w:rFonts w:ascii="Arial" w:hAnsi="Arial" w:cs="Arial"/>
          <w:bCs/>
          <w:sz w:val="22"/>
          <w:szCs w:val="22"/>
        </w:rPr>
        <w:t>Předmětem dokumentace je novostavba dvou ochozů na parcele č. 472/176 jeden při objektu Corso a druhý při objektu Polikliniky Krásné Březno, které funkčně nahradí havarijní konstrukci Dvorany. Ochozy budou vertikálně propojeny s úrovní terénu pomocí dvou schodišť a rampy pro bezbariérový přístup, horizontálně budou ochozy napojeny pomocí vyrovnávacích schodišť na ostatní plochy na úrovni 2.NP, tj. všechny původní možnosti přístupnosti jednotlivých vstupů do objektů budou zachovány. Na obou ochozech budou osazeny nové uliční lampy (IO05).</w:t>
      </w:r>
    </w:p>
    <w:p w14:paraId="604F76A3" w14:textId="77777777" w:rsidR="00246434" w:rsidRPr="00246434" w:rsidRDefault="00246434" w:rsidP="00246434">
      <w:pPr>
        <w:pStyle w:val="Odstavecseseznamem"/>
        <w:spacing w:before="60"/>
        <w:ind w:left="1224"/>
        <w:jc w:val="both"/>
        <w:rPr>
          <w:rFonts w:ascii="Arial" w:hAnsi="Arial" w:cs="Arial"/>
          <w:bCs/>
          <w:sz w:val="22"/>
          <w:szCs w:val="22"/>
        </w:rPr>
      </w:pPr>
    </w:p>
    <w:p w14:paraId="71F3F6D5" w14:textId="77777777" w:rsidR="006245AB" w:rsidRPr="009C2494" w:rsidRDefault="006245AB" w:rsidP="006245AB">
      <w:pPr>
        <w:pStyle w:val="Odstavecseseznamem"/>
        <w:numPr>
          <w:ilvl w:val="1"/>
          <w:numId w:val="5"/>
        </w:numPr>
        <w:spacing w:before="60"/>
        <w:jc w:val="both"/>
        <w:rPr>
          <w:rFonts w:ascii="Arial" w:hAnsi="Arial" w:cs="Arial"/>
          <w:sz w:val="22"/>
          <w:szCs w:val="22"/>
          <w:u w:val="single"/>
        </w:rPr>
      </w:pPr>
      <w:r w:rsidRPr="009C2494">
        <w:rPr>
          <w:rFonts w:ascii="Arial" w:hAnsi="Arial" w:cs="Arial"/>
          <w:sz w:val="22"/>
          <w:szCs w:val="22"/>
          <w:u w:val="single"/>
        </w:rPr>
        <w:t>IO03a – Dopravní řešení:</w:t>
      </w:r>
    </w:p>
    <w:p w14:paraId="61F87BE3" w14:textId="77777777" w:rsidR="009C2494" w:rsidRPr="009C2494" w:rsidRDefault="009C2494" w:rsidP="009C2494">
      <w:pPr>
        <w:pStyle w:val="Odstavecseseznamem"/>
        <w:numPr>
          <w:ilvl w:val="2"/>
          <w:numId w:val="5"/>
        </w:numPr>
        <w:spacing w:before="60"/>
        <w:jc w:val="both"/>
        <w:rPr>
          <w:rFonts w:ascii="Arial" w:hAnsi="Arial" w:cs="Arial"/>
          <w:bCs/>
          <w:sz w:val="22"/>
          <w:szCs w:val="22"/>
        </w:rPr>
      </w:pPr>
      <w:r w:rsidRPr="009C2494">
        <w:rPr>
          <w:rFonts w:ascii="Arial" w:hAnsi="Arial" w:cs="Arial"/>
          <w:bCs/>
          <w:sz w:val="22"/>
          <w:szCs w:val="22"/>
        </w:rPr>
        <w:t>Předmětem projektu je úprava zpevněných ploch v okolí stávající budovy Corsa. Jedná se o návrh chodníků a pochozích ploch v místě stávající hromadné garáže.</w:t>
      </w:r>
    </w:p>
    <w:p w14:paraId="6FA60F4E" w14:textId="525CC7E2" w:rsidR="006245AB" w:rsidRPr="009C2494" w:rsidRDefault="009C2494" w:rsidP="009C2494">
      <w:pPr>
        <w:pStyle w:val="Odstavecseseznamem"/>
        <w:numPr>
          <w:ilvl w:val="2"/>
          <w:numId w:val="5"/>
        </w:numPr>
        <w:spacing w:before="60" w:after="240"/>
        <w:jc w:val="both"/>
        <w:rPr>
          <w:rFonts w:ascii="Arial" w:hAnsi="Arial" w:cs="Arial"/>
          <w:color w:val="EE0000"/>
          <w:sz w:val="22"/>
          <w:szCs w:val="22"/>
        </w:rPr>
      </w:pPr>
      <w:r w:rsidRPr="0094124C">
        <w:rPr>
          <w:rFonts w:ascii="Arial" w:hAnsi="Arial" w:cs="Arial"/>
          <w:bCs/>
          <w:sz w:val="22"/>
          <w:szCs w:val="22"/>
        </w:rPr>
        <w:t>Pod ochozy jsou navrženy pochozí plochy pro bezpečný pohyb chodců. Přímo z parkoviště je umožněn přístup chodců na 1.NP po schodech nebo bezbariérovou rampou</w:t>
      </w:r>
    </w:p>
    <w:p w14:paraId="0D7E2492" w14:textId="77777777" w:rsidR="009C2494" w:rsidRPr="009C2494" w:rsidRDefault="009C2494" w:rsidP="009C2494">
      <w:pPr>
        <w:pStyle w:val="Odstavecseseznamem"/>
        <w:spacing w:before="60" w:after="240"/>
        <w:ind w:left="1224"/>
        <w:jc w:val="both"/>
        <w:rPr>
          <w:rFonts w:ascii="Arial" w:hAnsi="Arial" w:cs="Arial"/>
          <w:color w:val="EE0000"/>
          <w:sz w:val="22"/>
          <w:szCs w:val="22"/>
        </w:rPr>
      </w:pPr>
    </w:p>
    <w:p w14:paraId="50A62017" w14:textId="77777777" w:rsidR="006245AB" w:rsidRPr="009C2494" w:rsidRDefault="006245AB" w:rsidP="006245AB">
      <w:pPr>
        <w:pStyle w:val="Odstavecseseznamem"/>
        <w:numPr>
          <w:ilvl w:val="1"/>
          <w:numId w:val="5"/>
        </w:numPr>
        <w:spacing w:before="60"/>
        <w:jc w:val="both"/>
        <w:rPr>
          <w:rFonts w:ascii="Arial" w:hAnsi="Arial" w:cs="Arial"/>
          <w:sz w:val="22"/>
          <w:szCs w:val="22"/>
          <w:u w:val="single"/>
        </w:rPr>
      </w:pPr>
      <w:r w:rsidRPr="009C2494">
        <w:rPr>
          <w:rFonts w:ascii="Arial" w:hAnsi="Arial" w:cs="Arial"/>
          <w:sz w:val="22"/>
          <w:szCs w:val="22"/>
          <w:u w:val="single"/>
        </w:rPr>
        <w:t>IO04 – Přeložka přípojek teplovodů:</w:t>
      </w:r>
    </w:p>
    <w:p w14:paraId="3EC0F5BC" w14:textId="77777777" w:rsidR="009C2494" w:rsidRPr="009C2494" w:rsidRDefault="009C2494" w:rsidP="009C2494">
      <w:pPr>
        <w:pStyle w:val="Odstavecseseznamem"/>
        <w:numPr>
          <w:ilvl w:val="2"/>
          <w:numId w:val="5"/>
        </w:numPr>
        <w:spacing w:before="60"/>
        <w:jc w:val="both"/>
        <w:rPr>
          <w:rFonts w:ascii="Arial" w:hAnsi="Arial" w:cs="Arial"/>
          <w:bCs/>
          <w:sz w:val="22"/>
          <w:szCs w:val="22"/>
        </w:rPr>
      </w:pPr>
      <w:r w:rsidRPr="009C2494">
        <w:rPr>
          <w:rFonts w:ascii="Arial" w:hAnsi="Arial" w:cs="Arial"/>
          <w:bCs/>
          <w:sz w:val="22"/>
          <w:szCs w:val="22"/>
        </w:rPr>
        <w:t>S ohledem na demolici jižní části Dvorany bude provedeno nového vedení rozvodů topné vody, TV a cirkulace z výměníkové stanice do stávajících objektů Corsa, Katastrálního úřadu, Zdravotnického střediska a Objektů p. č. 472/155 a p. č. 472/156, které jsou nyní napojeny venkovní vedením. Stávající rozvody jsou vedeny zavěšeně pod konstrukcí Dvorany, budou demontovány. Pro některé objekty je současná trasa ÚT i TV přerušena (zaslepena). Nově bude teplovodní potrubí nahrazeno předizolovaným potrubím vedeným v zemi.</w:t>
      </w:r>
    </w:p>
    <w:p w14:paraId="35D52F20" w14:textId="77777777" w:rsidR="006245AB" w:rsidRPr="009C2494" w:rsidRDefault="006245AB" w:rsidP="006245AB">
      <w:pPr>
        <w:pStyle w:val="Odstavecseseznamem"/>
        <w:spacing w:before="60"/>
        <w:ind w:left="1224"/>
        <w:jc w:val="both"/>
        <w:rPr>
          <w:rFonts w:ascii="Arial" w:hAnsi="Arial" w:cs="Arial"/>
          <w:color w:val="EE0000"/>
          <w:sz w:val="22"/>
          <w:szCs w:val="22"/>
        </w:rPr>
      </w:pPr>
    </w:p>
    <w:p w14:paraId="4E7DBDDC" w14:textId="77777777" w:rsidR="006245AB" w:rsidRPr="009C2494" w:rsidRDefault="006245AB" w:rsidP="006245AB">
      <w:pPr>
        <w:pStyle w:val="Odstavecseseznamem"/>
        <w:numPr>
          <w:ilvl w:val="1"/>
          <w:numId w:val="5"/>
        </w:numPr>
        <w:spacing w:before="60"/>
        <w:jc w:val="both"/>
        <w:rPr>
          <w:rFonts w:ascii="Arial" w:hAnsi="Arial" w:cs="Arial"/>
          <w:sz w:val="22"/>
          <w:szCs w:val="22"/>
          <w:u w:val="single"/>
        </w:rPr>
      </w:pPr>
      <w:r w:rsidRPr="009C2494">
        <w:rPr>
          <w:rFonts w:ascii="Arial" w:hAnsi="Arial" w:cs="Arial"/>
          <w:sz w:val="22"/>
          <w:szCs w:val="22"/>
          <w:u w:val="single"/>
        </w:rPr>
        <w:t>IO05 – Veřejné osvětlení:</w:t>
      </w:r>
    </w:p>
    <w:p w14:paraId="733405F5" w14:textId="6E2F2552" w:rsidR="008202FC" w:rsidRDefault="009C2494" w:rsidP="009C2494">
      <w:pPr>
        <w:pStyle w:val="Odstavecseseznamem"/>
        <w:numPr>
          <w:ilvl w:val="2"/>
          <w:numId w:val="5"/>
        </w:numPr>
        <w:spacing w:before="60"/>
        <w:jc w:val="both"/>
        <w:rPr>
          <w:rFonts w:ascii="Arial" w:hAnsi="Arial" w:cs="Arial"/>
          <w:bCs/>
          <w:sz w:val="22"/>
          <w:szCs w:val="22"/>
        </w:rPr>
      </w:pPr>
      <w:r w:rsidRPr="009C2494">
        <w:rPr>
          <w:rFonts w:ascii="Arial" w:hAnsi="Arial" w:cs="Arial"/>
          <w:bCs/>
          <w:sz w:val="22"/>
          <w:szCs w:val="22"/>
        </w:rPr>
        <w:t>Předmětem je částečná rekonstrukce a revitalizace veřejného osvětlení. Dokumentace řeší rekonstrukci skříně VO UMZM115, demolici stávajících rozvodů, sloupů a svítidel VO v dotčeném území a instalaci nových rozvodů a prvků VO.</w:t>
      </w:r>
    </w:p>
    <w:p w14:paraId="75AD5451" w14:textId="77777777" w:rsidR="000E5E0A" w:rsidRDefault="000E5E0A" w:rsidP="000E5E0A">
      <w:pPr>
        <w:pStyle w:val="Odstavecseseznamem"/>
        <w:spacing w:before="60"/>
        <w:ind w:left="1224"/>
        <w:jc w:val="both"/>
        <w:rPr>
          <w:rFonts w:ascii="Arial" w:hAnsi="Arial" w:cs="Arial"/>
          <w:bCs/>
          <w:sz w:val="22"/>
          <w:szCs w:val="22"/>
        </w:rPr>
      </w:pPr>
    </w:p>
    <w:p w14:paraId="43A3C6FD" w14:textId="76D7DFC7" w:rsidR="006245AB" w:rsidRPr="000E5E0A" w:rsidRDefault="006245AB" w:rsidP="000E5E0A">
      <w:pPr>
        <w:pStyle w:val="Odstavecseseznamem"/>
        <w:numPr>
          <w:ilvl w:val="1"/>
          <w:numId w:val="5"/>
        </w:numPr>
        <w:spacing w:before="60"/>
        <w:jc w:val="both"/>
        <w:rPr>
          <w:rFonts w:ascii="Arial" w:hAnsi="Arial" w:cs="Arial"/>
          <w:sz w:val="22"/>
          <w:szCs w:val="22"/>
          <w:u w:val="single"/>
        </w:rPr>
      </w:pPr>
      <w:r w:rsidRPr="000E5E0A">
        <w:rPr>
          <w:rFonts w:ascii="Arial" w:hAnsi="Arial" w:cs="Arial"/>
          <w:sz w:val="22"/>
          <w:szCs w:val="22"/>
          <w:u w:val="single"/>
        </w:rPr>
        <w:t>IO07 – Přeložení datového kabelu:</w:t>
      </w:r>
    </w:p>
    <w:p w14:paraId="732AFF3E" w14:textId="4ABF904D" w:rsidR="00BD15C9" w:rsidRPr="000E5E0A" w:rsidRDefault="008344D8" w:rsidP="00BD15C9">
      <w:pPr>
        <w:spacing w:before="60"/>
        <w:ind w:left="708"/>
        <w:jc w:val="both"/>
        <w:rPr>
          <w:rFonts w:ascii="Arial" w:hAnsi="Arial" w:cs="Arial"/>
          <w:sz w:val="22"/>
          <w:szCs w:val="22"/>
        </w:rPr>
      </w:pPr>
      <w:r w:rsidRPr="000E5E0A">
        <w:rPr>
          <w:rFonts w:ascii="Arial" w:hAnsi="Arial" w:cs="Arial"/>
          <w:sz w:val="22"/>
          <w:szCs w:val="22"/>
        </w:rPr>
        <w:t>3</w:t>
      </w:r>
      <w:r w:rsidR="00BD15C9" w:rsidRPr="000E5E0A">
        <w:rPr>
          <w:rFonts w:ascii="Arial" w:hAnsi="Arial" w:cs="Arial"/>
          <w:sz w:val="22"/>
          <w:szCs w:val="22"/>
        </w:rPr>
        <w:t>.</w:t>
      </w:r>
      <w:r w:rsidR="000E5E0A" w:rsidRPr="000E5E0A">
        <w:rPr>
          <w:rFonts w:ascii="Arial" w:hAnsi="Arial" w:cs="Arial"/>
          <w:sz w:val="22"/>
          <w:szCs w:val="22"/>
        </w:rPr>
        <w:t>6</w:t>
      </w:r>
      <w:r w:rsidR="00BD15C9" w:rsidRPr="000E5E0A">
        <w:rPr>
          <w:rFonts w:ascii="Arial" w:hAnsi="Arial" w:cs="Arial"/>
          <w:sz w:val="22"/>
          <w:szCs w:val="22"/>
        </w:rPr>
        <w:t xml:space="preserve">.1 </w:t>
      </w:r>
      <w:r w:rsidR="006245AB" w:rsidRPr="000E5E0A">
        <w:rPr>
          <w:rFonts w:ascii="Arial" w:hAnsi="Arial" w:cs="Arial"/>
          <w:sz w:val="22"/>
          <w:szCs w:val="22"/>
        </w:rPr>
        <w:t xml:space="preserve">Předmětem je přeložení stávajícího optického kabelu ve vlastnictví společnosti </w:t>
      </w:r>
      <w:r w:rsidR="00BD15C9" w:rsidRPr="000E5E0A">
        <w:rPr>
          <w:rFonts w:ascii="Arial" w:hAnsi="Arial" w:cs="Arial"/>
          <w:sz w:val="22"/>
          <w:szCs w:val="22"/>
        </w:rPr>
        <w:t xml:space="preserve"> </w:t>
      </w:r>
    </w:p>
    <w:p w14:paraId="480F27C7" w14:textId="6791BB23" w:rsidR="006245AB" w:rsidRPr="000E5E0A" w:rsidRDefault="00BD15C9" w:rsidP="00C427A2">
      <w:pPr>
        <w:ind w:left="708"/>
        <w:jc w:val="both"/>
        <w:rPr>
          <w:rFonts w:ascii="Arial" w:hAnsi="Arial" w:cs="Arial"/>
          <w:sz w:val="22"/>
          <w:szCs w:val="22"/>
        </w:rPr>
      </w:pPr>
      <w:r w:rsidRPr="000E5E0A">
        <w:rPr>
          <w:rFonts w:ascii="Arial" w:hAnsi="Arial" w:cs="Arial"/>
          <w:sz w:val="22"/>
          <w:szCs w:val="22"/>
        </w:rPr>
        <w:t xml:space="preserve">          </w:t>
      </w:r>
      <w:r w:rsidR="006245AB" w:rsidRPr="000E5E0A">
        <w:rPr>
          <w:rFonts w:ascii="Arial" w:hAnsi="Arial" w:cs="Arial"/>
          <w:sz w:val="22"/>
          <w:szCs w:val="22"/>
        </w:rPr>
        <w:t>TETA s.r.o., který je ve střetu se stavbou.</w:t>
      </w:r>
    </w:p>
    <w:p w14:paraId="42B74CEF" w14:textId="01AE5BC1" w:rsidR="006245AB" w:rsidRPr="000E5E0A" w:rsidRDefault="006245AB" w:rsidP="006245AB">
      <w:pPr>
        <w:pStyle w:val="RLTextlnkuslovan"/>
        <w:numPr>
          <w:ilvl w:val="0"/>
          <w:numId w:val="5"/>
        </w:numPr>
        <w:tabs>
          <w:tab w:val="left" w:pos="708"/>
        </w:tabs>
        <w:spacing w:before="120"/>
        <w:ind w:left="357" w:hanging="357"/>
        <w:rPr>
          <w:rFonts w:ascii="Arial" w:hAnsi="Arial" w:cs="Arial"/>
        </w:rPr>
      </w:pPr>
      <w:r w:rsidRPr="000E5E0A">
        <w:rPr>
          <w:rFonts w:ascii="Arial" w:hAnsi="Arial" w:cs="Arial"/>
        </w:rPr>
        <w:t>Zásady organizace výstavby:</w:t>
      </w:r>
    </w:p>
    <w:p w14:paraId="061FF8C3" w14:textId="77777777" w:rsidR="000E5E0A" w:rsidRPr="000E5E0A" w:rsidRDefault="000E5E0A" w:rsidP="000E5E0A">
      <w:pPr>
        <w:pStyle w:val="Odstavecseseznamem"/>
        <w:numPr>
          <w:ilvl w:val="1"/>
          <w:numId w:val="5"/>
        </w:numPr>
        <w:spacing w:before="60"/>
        <w:jc w:val="both"/>
        <w:rPr>
          <w:rFonts w:ascii="Arial" w:hAnsi="Arial" w:cs="Arial"/>
          <w:bCs/>
          <w:sz w:val="22"/>
          <w:szCs w:val="22"/>
        </w:rPr>
      </w:pPr>
      <w:r w:rsidRPr="000E5E0A">
        <w:rPr>
          <w:rFonts w:ascii="Arial" w:hAnsi="Arial" w:cs="Arial"/>
          <w:bCs/>
          <w:sz w:val="22"/>
          <w:szCs w:val="22"/>
        </w:rPr>
        <w:t xml:space="preserve">Samostatná složka Zásady organizace výstavby – 1. etapa v projektové dokumentaci je neopomenutelnou a velmi důležitou součástí zadání. Je potřeba během realizace dbát zvýšené opatrnosti a péče s ohledem na okolní stavby a jejich provoz, zejména Polikliniky Krásné Březno. </w:t>
      </w:r>
    </w:p>
    <w:p w14:paraId="0047D4B5" w14:textId="77777777" w:rsidR="000E5E0A" w:rsidRPr="000E5E0A" w:rsidRDefault="000E5E0A" w:rsidP="000E5E0A">
      <w:pPr>
        <w:pStyle w:val="Odstavecseseznamem"/>
        <w:numPr>
          <w:ilvl w:val="1"/>
          <w:numId w:val="5"/>
        </w:numPr>
        <w:spacing w:before="60"/>
        <w:jc w:val="both"/>
        <w:rPr>
          <w:rFonts w:ascii="Arial" w:hAnsi="Arial" w:cs="Arial"/>
          <w:bCs/>
          <w:sz w:val="22"/>
          <w:szCs w:val="22"/>
        </w:rPr>
      </w:pPr>
      <w:r w:rsidRPr="000E5E0A">
        <w:rPr>
          <w:rFonts w:ascii="Arial" w:hAnsi="Arial" w:cs="Arial"/>
          <w:bCs/>
          <w:sz w:val="22"/>
          <w:szCs w:val="22"/>
        </w:rPr>
        <w:t xml:space="preserve">Zásady organizace výstavby řeší konkrétní etapizaci. Důležité je etapu bourání jižní části Dvorany zahájit na začátku letních prázdnin, tj. přelom červen červenec, dle konkrétní domluvy s investorem. </w:t>
      </w:r>
    </w:p>
    <w:p w14:paraId="4379D84B" w14:textId="77777777" w:rsidR="000E5E0A" w:rsidRPr="000E5E0A" w:rsidRDefault="000E5E0A" w:rsidP="000E5E0A">
      <w:pPr>
        <w:pStyle w:val="Odstavecseseznamem"/>
        <w:numPr>
          <w:ilvl w:val="1"/>
          <w:numId w:val="5"/>
        </w:numPr>
        <w:spacing w:before="60"/>
        <w:jc w:val="both"/>
        <w:rPr>
          <w:rFonts w:ascii="Arial" w:hAnsi="Arial" w:cs="Arial"/>
          <w:bCs/>
          <w:sz w:val="22"/>
          <w:szCs w:val="22"/>
        </w:rPr>
      </w:pPr>
      <w:r w:rsidRPr="000E5E0A">
        <w:rPr>
          <w:rFonts w:ascii="Arial" w:hAnsi="Arial" w:cs="Arial"/>
          <w:bCs/>
          <w:sz w:val="22"/>
          <w:szCs w:val="22"/>
        </w:rPr>
        <w:t xml:space="preserve">Dále je důležité zamezit zvýšené prašnosti a hlučnosti v průběhu stavby. Hlučné práce (zejména bourání) se omezuje stanoviskem Hygienické stanice a požadavkem Polikliniky Krásné Březno. Podrobně vysvětleno viz Souhrnná technická zpráva projektové dokumentace. </w:t>
      </w:r>
    </w:p>
    <w:p w14:paraId="223A4F63" w14:textId="77777777" w:rsidR="000E5E0A" w:rsidRPr="000E5E0A" w:rsidRDefault="000E5E0A" w:rsidP="000E5E0A">
      <w:pPr>
        <w:pStyle w:val="Odstavecseseznamem"/>
        <w:numPr>
          <w:ilvl w:val="1"/>
          <w:numId w:val="5"/>
        </w:numPr>
        <w:spacing w:before="60"/>
        <w:jc w:val="both"/>
        <w:rPr>
          <w:rFonts w:ascii="Arial" w:hAnsi="Arial" w:cs="Arial"/>
          <w:bCs/>
          <w:sz w:val="22"/>
          <w:szCs w:val="22"/>
        </w:rPr>
      </w:pPr>
      <w:r w:rsidRPr="000E5E0A">
        <w:rPr>
          <w:rFonts w:ascii="Arial" w:hAnsi="Arial" w:cs="Arial"/>
          <w:bCs/>
          <w:sz w:val="22"/>
          <w:szCs w:val="22"/>
        </w:rPr>
        <w:t xml:space="preserve">Během výstavby je nezbytné zajistit stálý možný únik osob z objektu Poliklinika Krásné Březno. Je součástí etapizace a situací v dané části projektu ZOV. </w:t>
      </w:r>
    </w:p>
    <w:p w14:paraId="1566DA40" w14:textId="2CABA571" w:rsidR="006245AB" w:rsidRPr="00246434" w:rsidRDefault="006245AB" w:rsidP="006245AB">
      <w:pPr>
        <w:pStyle w:val="RLTextlnkuslovan"/>
        <w:numPr>
          <w:ilvl w:val="0"/>
          <w:numId w:val="5"/>
        </w:numPr>
        <w:tabs>
          <w:tab w:val="left" w:pos="708"/>
        </w:tabs>
        <w:spacing w:before="120"/>
        <w:ind w:left="357" w:hanging="357"/>
        <w:rPr>
          <w:rFonts w:ascii="Arial" w:hAnsi="Arial" w:cs="Arial"/>
        </w:rPr>
      </w:pPr>
      <w:r w:rsidRPr="00246434">
        <w:rPr>
          <w:rFonts w:ascii="Arial" w:hAnsi="Arial" w:cs="Arial"/>
        </w:rPr>
        <w:t>Objasnění zpracování předkládané projektové dokumentace:</w:t>
      </w:r>
    </w:p>
    <w:p w14:paraId="444E0242" w14:textId="164D3E10" w:rsidR="000E5E0A" w:rsidRPr="000E5E0A" w:rsidRDefault="000E5E0A" w:rsidP="000E5E0A">
      <w:pPr>
        <w:pStyle w:val="Odstavecseseznamem"/>
        <w:numPr>
          <w:ilvl w:val="1"/>
          <w:numId w:val="5"/>
        </w:numPr>
        <w:spacing w:before="60"/>
        <w:jc w:val="both"/>
        <w:rPr>
          <w:rFonts w:ascii="Arial" w:hAnsi="Arial" w:cs="Arial"/>
          <w:bCs/>
          <w:sz w:val="22"/>
          <w:szCs w:val="22"/>
        </w:rPr>
      </w:pPr>
      <w:r w:rsidRPr="000E5E0A">
        <w:rPr>
          <w:rFonts w:ascii="Arial" w:hAnsi="Arial" w:cs="Arial"/>
          <w:bCs/>
          <w:sz w:val="22"/>
          <w:szCs w:val="22"/>
        </w:rPr>
        <w:t xml:space="preserve">Předložená projektová dokumentace zpracovaná ve stupni pro provádění stavby je uceleným zadáním pro realizaci </w:t>
      </w:r>
      <w:r w:rsidR="008E1F81">
        <w:rPr>
          <w:rFonts w:ascii="Arial" w:hAnsi="Arial" w:cs="Arial"/>
          <w:bCs/>
          <w:sz w:val="22"/>
          <w:szCs w:val="22"/>
        </w:rPr>
        <w:t>D</w:t>
      </w:r>
      <w:r w:rsidRPr="000E5E0A">
        <w:rPr>
          <w:rFonts w:ascii="Arial" w:hAnsi="Arial" w:cs="Arial"/>
          <w:bCs/>
          <w:sz w:val="22"/>
          <w:szCs w:val="22"/>
        </w:rPr>
        <w:t xml:space="preserve">íla, dle výše uvedených stavebních a inženýrských </w:t>
      </w:r>
      <w:r w:rsidRPr="000E5E0A">
        <w:rPr>
          <w:rFonts w:ascii="Arial" w:hAnsi="Arial" w:cs="Arial"/>
          <w:bCs/>
          <w:sz w:val="22"/>
          <w:szCs w:val="22"/>
        </w:rPr>
        <w:lastRenderedPageBreak/>
        <w:t>objektů. Projektová dokumentace navazuje na dokumentaci pro vydání stavebního povolení, které získalo stavební povolení č. j. MMUL/OÚPSŘ/S/380280/2022ŠulH a nabylo právní moci dne 6. 12. 2022. Rozhodnutí o změně stavby před dokončením č.j. MMUL/OÚPSŘ/S/504748/2024ŠulH ze dne 16.</w:t>
      </w:r>
      <w:r w:rsidR="00397597">
        <w:rPr>
          <w:rFonts w:ascii="Arial" w:hAnsi="Arial" w:cs="Arial"/>
          <w:bCs/>
          <w:sz w:val="22"/>
          <w:szCs w:val="22"/>
        </w:rPr>
        <w:t xml:space="preserve"> </w:t>
      </w:r>
      <w:r w:rsidRPr="000E5E0A">
        <w:rPr>
          <w:rFonts w:ascii="Arial" w:hAnsi="Arial" w:cs="Arial"/>
          <w:bCs/>
          <w:sz w:val="22"/>
          <w:szCs w:val="22"/>
        </w:rPr>
        <w:t>12.</w:t>
      </w:r>
      <w:r w:rsidR="00397597">
        <w:rPr>
          <w:rFonts w:ascii="Arial" w:hAnsi="Arial" w:cs="Arial"/>
          <w:bCs/>
          <w:sz w:val="22"/>
          <w:szCs w:val="22"/>
        </w:rPr>
        <w:t xml:space="preserve"> </w:t>
      </w:r>
      <w:r w:rsidRPr="000E5E0A">
        <w:rPr>
          <w:rFonts w:ascii="Arial" w:hAnsi="Arial" w:cs="Arial"/>
          <w:bCs/>
          <w:sz w:val="22"/>
          <w:szCs w:val="22"/>
        </w:rPr>
        <w:t>2024.Dále stavební povolení č.j. MMUL/OÚPSŘ/S/504748/2024ŠulH ze dne 16.</w:t>
      </w:r>
      <w:r w:rsidR="00397597">
        <w:rPr>
          <w:rFonts w:ascii="Arial" w:hAnsi="Arial" w:cs="Arial"/>
          <w:bCs/>
          <w:sz w:val="22"/>
          <w:szCs w:val="22"/>
        </w:rPr>
        <w:t xml:space="preserve"> </w:t>
      </w:r>
      <w:r w:rsidRPr="000E5E0A">
        <w:rPr>
          <w:rFonts w:ascii="Arial" w:hAnsi="Arial" w:cs="Arial"/>
          <w:bCs/>
          <w:sz w:val="22"/>
          <w:szCs w:val="22"/>
        </w:rPr>
        <w:t>12.</w:t>
      </w:r>
      <w:r w:rsidR="00397597">
        <w:rPr>
          <w:rFonts w:ascii="Arial" w:hAnsi="Arial" w:cs="Arial"/>
          <w:bCs/>
          <w:sz w:val="22"/>
          <w:szCs w:val="22"/>
        </w:rPr>
        <w:t xml:space="preserve"> </w:t>
      </w:r>
      <w:r w:rsidRPr="000E5E0A">
        <w:rPr>
          <w:rFonts w:ascii="Arial" w:hAnsi="Arial" w:cs="Arial"/>
          <w:bCs/>
          <w:sz w:val="22"/>
          <w:szCs w:val="22"/>
        </w:rPr>
        <w:t>2025, které nabylo právní moci dne 19.</w:t>
      </w:r>
      <w:r w:rsidR="00397597">
        <w:rPr>
          <w:rFonts w:ascii="Arial" w:hAnsi="Arial" w:cs="Arial"/>
          <w:bCs/>
          <w:sz w:val="22"/>
          <w:szCs w:val="22"/>
        </w:rPr>
        <w:t xml:space="preserve"> </w:t>
      </w:r>
      <w:r w:rsidRPr="000E5E0A">
        <w:rPr>
          <w:rFonts w:ascii="Arial" w:hAnsi="Arial" w:cs="Arial"/>
          <w:bCs/>
          <w:sz w:val="22"/>
          <w:szCs w:val="22"/>
        </w:rPr>
        <w:t>3. 2025 a Rozhodnutí o změně rozhodnutí č.j. MMUL/OÚPSŘ/S/63303/2025 ŠulH ze dne 10.</w:t>
      </w:r>
      <w:r w:rsidR="00397597">
        <w:rPr>
          <w:rFonts w:ascii="Arial" w:hAnsi="Arial" w:cs="Arial"/>
          <w:bCs/>
          <w:sz w:val="22"/>
          <w:szCs w:val="22"/>
        </w:rPr>
        <w:t xml:space="preserve"> </w:t>
      </w:r>
      <w:r w:rsidRPr="000E5E0A">
        <w:rPr>
          <w:rFonts w:ascii="Arial" w:hAnsi="Arial" w:cs="Arial"/>
          <w:bCs/>
          <w:sz w:val="22"/>
          <w:szCs w:val="22"/>
        </w:rPr>
        <w:t>2.</w:t>
      </w:r>
      <w:r w:rsidR="00397597">
        <w:rPr>
          <w:rFonts w:ascii="Arial" w:hAnsi="Arial" w:cs="Arial"/>
          <w:bCs/>
          <w:sz w:val="22"/>
          <w:szCs w:val="22"/>
        </w:rPr>
        <w:t xml:space="preserve"> </w:t>
      </w:r>
      <w:r w:rsidRPr="000E5E0A">
        <w:rPr>
          <w:rFonts w:ascii="Arial" w:hAnsi="Arial" w:cs="Arial"/>
          <w:bCs/>
          <w:sz w:val="22"/>
          <w:szCs w:val="22"/>
        </w:rPr>
        <w:t>2025, které nabylo právní moci dne 19.</w:t>
      </w:r>
      <w:r w:rsidR="00397597">
        <w:rPr>
          <w:rFonts w:ascii="Arial" w:hAnsi="Arial" w:cs="Arial"/>
          <w:bCs/>
          <w:sz w:val="22"/>
          <w:szCs w:val="22"/>
        </w:rPr>
        <w:t xml:space="preserve"> </w:t>
      </w:r>
      <w:r w:rsidRPr="000E5E0A">
        <w:rPr>
          <w:rFonts w:ascii="Arial" w:hAnsi="Arial" w:cs="Arial"/>
          <w:bCs/>
          <w:sz w:val="22"/>
          <w:szCs w:val="22"/>
        </w:rPr>
        <w:t>3.</w:t>
      </w:r>
      <w:r w:rsidR="00397597">
        <w:rPr>
          <w:rFonts w:ascii="Arial" w:hAnsi="Arial" w:cs="Arial"/>
          <w:bCs/>
          <w:sz w:val="22"/>
          <w:szCs w:val="22"/>
        </w:rPr>
        <w:t xml:space="preserve"> </w:t>
      </w:r>
      <w:r w:rsidRPr="000E5E0A">
        <w:rPr>
          <w:rFonts w:ascii="Arial" w:hAnsi="Arial" w:cs="Arial"/>
          <w:bCs/>
          <w:sz w:val="22"/>
          <w:szCs w:val="22"/>
        </w:rPr>
        <w:t>2025. Součástí dokumentace pro stave</w:t>
      </w:r>
      <w:r w:rsidR="008E1F81">
        <w:rPr>
          <w:rFonts w:ascii="Arial" w:hAnsi="Arial" w:cs="Arial"/>
          <w:bCs/>
          <w:sz w:val="22"/>
          <w:szCs w:val="22"/>
        </w:rPr>
        <w:t>b</w:t>
      </w:r>
      <w:r w:rsidRPr="000E5E0A">
        <w:rPr>
          <w:rFonts w:ascii="Arial" w:hAnsi="Arial" w:cs="Arial"/>
          <w:bCs/>
          <w:sz w:val="22"/>
          <w:szCs w:val="22"/>
        </w:rPr>
        <w:t xml:space="preserve">ní povolení byl také stavební objekt SO01 – Corso. Část SO01 – Corso není předmětem projektu pro provádění stavby ani předmětem realizace stavby. </w:t>
      </w:r>
    </w:p>
    <w:p w14:paraId="4526E9F1" w14:textId="3DD425E1" w:rsidR="006245AB" w:rsidRPr="000E5E0A" w:rsidRDefault="006245AB" w:rsidP="001F7801">
      <w:pPr>
        <w:pStyle w:val="RLTextlnkuslovan"/>
        <w:numPr>
          <w:ilvl w:val="0"/>
          <w:numId w:val="5"/>
        </w:numPr>
        <w:tabs>
          <w:tab w:val="left" w:pos="708"/>
        </w:tabs>
        <w:spacing w:after="0"/>
        <w:ind w:left="357" w:hanging="357"/>
        <w:rPr>
          <w:rFonts w:ascii="Arial" w:hAnsi="Arial" w:cs="Arial"/>
        </w:rPr>
      </w:pPr>
      <w:r w:rsidRPr="000E5E0A">
        <w:rPr>
          <w:rFonts w:ascii="Arial" w:hAnsi="Arial" w:cs="Arial"/>
        </w:rPr>
        <w:t>Ostatní požadavky na Zhotovitele:</w:t>
      </w:r>
    </w:p>
    <w:p w14:paraId="38F4592D" w14:textId="452A8BC0" w:rsidR="000E5E0A" w:rsidRPr="0094124C" w:rsidRDefault="000E5E0A" w:rsidP="000E5E0A">
      <w:pPr>
        <w:pStyle w:val="Odstavecseseznamem"/>
        <w:numPr>
          <w:ilvl w:val="1"/>
          <w:numId w:val="5"/>
        </w:numPr>
        <w:suppressAutoHyphens w:val="0"/>
        <w:spacing w:before="60"/>
        <w:jc w:val="both"/>
        <w:rPr>
          <w:rFonts w:ascii="Arial" w:hAnsi="Arial" w:cs="Arial"/>
          <w:bCs/>
          <w:sz w:val="22"/>
          <w:szCs w:val="22"/>
        </w:rPr>
      </w:pPr>
      <w:r w:rsidRPr="0094124C">
        <w:rPr>
          <w:rFonts w:ascii="Arial" w:hAnsi="Arial" w:cs="Arial"/>
          <w:bCs/>
          <w:sz w:val="22"/>
          <w:szCs w:val="22"/>
        </w:rPr>
        <w:t xml:space="preserve">Projekt je zpracován ve stupni dokumentace pro provádění stavby (navazuje na předchozí vydané stavební povolení a změnu stavby před dokončením). Tato dokumentace nenahrazuje dokumentaci realizační. Jednotlivé realizační či dílenské dokumentace je povinen zpracovat </w:t>
      </w:r>
      <w:r w:rsidR="00246434">
        <w:rPr>
          <w:rFonts w:ascii="Arial" w:hAnsi="Arial" w:cs="Arial"/>
          <w:bCs/>
          <w:sz w:val="22"/>
          <w:szCs w:val="22"/>
        </w:rPr>
        <w:t>Z</w:t>
      </w:r>
      <w:r w:rsidRPr="0094124C">
        <w:rPr>
          <w:rFonts w:ascii="Arial" w:hAnsi="Arial" w:cs="Arial"/>
          <w:bCs/>
          <w:sz w:val="22"/>
          <w:szCs w:val="22"/>
        </w:rPr>
        <w:t xml:space="preserve">hotovitel stavby sám a předat </w:t>
      </w:r>
      <w:r w:rsidR="00246434">
        <w:rPr>
          <w:rFonts w:ascii="Arial" w:hAnsi="Arial" w:cs="Arial"/>
          <w:bCs/>
          <w:sz w:val="22"/>
          <w:szCs w:val="22"/>
        </w:rPr>
        <w:t>dozoru projektanta</w:t>
      </w:r>
      <w:r w:rsidRPr="0094124C">
        <w:rPr>
          <w:rFonts w:ascii="Arial" w:hAnsi="Arial" w:cs="Arial"/>
          <w:bCs/>
          <w:sz w:val="22"/>
          <w:szCs w:val="22"/>
        </w:rPr>
        <w:t xml:space="preserve"> a technickému dozoru stavby ke kontrole. </w:t>
      </w:r>
    </w:p>
    <w:p w14:paraId="110DDD4E" w14:textId="60D1466A" w:rsidR="000E5E0A" w:rsidRPr="0094124C" w:rsidRDefault="000E5E0A" w:rsidP="000E5E0A">
      <w:pPr>
        <w:pStyle w:val="Odstavecseseznamem"/>
        <w:numPr>
          <w:ilvl w:val="1"/>
          <w:numId w:val="5"/>
        </w:numPr>
        <w:suppressAutoHyphens w:val="0"/>
        <w:spacing w:before="60"/>
        <w:jc w:val="both"/>
        <w:rPr>
          <w:rFonts w:ascii="Arial" w:hAnsi="Arial" w:cs="Arial"/>
          <w:bCs/>
          <w:sz w:val="22"/>
          <w:szCs w:val="22"/>
        </w:rPr>
      </w:pPr>
      <w:r w:rsidRPr="0094124C">
        <w:rPr>
          <w:rFonts w:ascii="Arial" w:hAnsi="Arial" w:cs="Arial"/>
          <w:bCs/>
          <w:sz w:val="22"/>
          <w:szCs w:val="22"/>
        </w:rPr>
        <w:t xml:space="preserve">Zhotovitel stavby bude respektovat veškerá stanoviska a jejich podmínky vztahující se k danému záměru projektu. </w:t>
      </w:r>
      <w:r w:rsidR="001517BA">
        <w:rPr>
          <w:rFonts w:ascii="Arial" w:hAnsi="Arial" w:cs="Arial"/>
          <w:bCs/>
          <w:sz w:val="22"/>
          <w:szCs w:val="22"/>
        </w:rPr>
        <w:t>Zhotovitel</w:t>
      </w:r>
      <w:r w:rsidRPr="0094124C">
        <w:rPr>
          <w:rFonts w:ascii="Arial" w:hAnsi="Arial" w:cs="Arial"/>
          <w:bCs/>
          <w:sz w:val="22"/>
          <w:szCs w:val="22"/>
        </w:rPr>
        <w:t xml:space="preserve"> bude respektovat platné zákony, normy a vyhlášky. </w:t>
      </w:r>
    </w:p>
    <w:p w14:paraId="5BEFB786" w14:textId="77777777" w:rsidR="000E5E0A" w:rsidRPr="0094124C" w:rsidRDefault="000E5E0A" w:rsidP="000E5E0A">
      <w:pPr>
        <w:pStyle w:val="Odstavecseseznamem"/>
        <w:numPr>
          <w:ilvl w:val="1"/>
          <w:numId w:val="5"/>
        </w:numPr>
        <w:suppressAutoHyphens w:val="0"/>
        <w:spacing w:before="60"/>
        <w:jc w:val="both"/>
        <w:rPr>
          <w:rFonts w:ascii="Arial" w:hAnsi="Arial" w:cs="Arial"/>
          <w:bCs/>
          <w:sz w:val="22"/>
          <w:szCs w:val="22"/>
        </w:rPr>
      </w:pPr>
      <w:r w:rsidRPr="0094124C">
        <w:rPr>
          <w:rFonts w:ascii="Arial" w:hAnsi="Arial" w:cs="Arial"/>
          <w:bCs/>
          <w:sz w:val="22"/>
          <w:szCs w:val="22"/>
        </w:rPr>
        <w:t xml:space="preserve">Po domluvě s investorem může být na každý kontrolní den přizván zástupce Polikliniky Krásné Březno. Vyhrazený technický zástupce Polikliniky Krásné Březno bude průběžně informován o průběhu prací a plnění harmonogramu. </w:t>
      </w:r>
    </w:p>
    <w:p w14:paraId="166086BE" w14:textId="674AE6B9" w:rsidR="000E5E0A" w:rsidRPr="0094124C" w:rsidRDefault="000E5E0A" w:rsidP="000E5E0A">
      <w:pPr>
        <w:pStyle w:val="Odstavecseseznamem"/>
        <w:numPr>
          <w:ilvl w:val="1"/>
          <w:numId w:val="5"/>
        </w:numPr>
        <w:suppressAutoHyphens w:val="0"/>
        <w:spacing w:before="60"/>
        <w:jc w:val="both"/>
        <w:rPr>
          <w:rFonts w:ascii="Arial" w:hAnsi="Arial" w:cs="Arial"/>
          <w:bCs/>
          <w:sz w:val="22"/>
          <w:szCs w:val="22"/>
        </w:rPr>
      </w:pPr>
      <w:r w:rsidRPr="0094124C">
        <w:rPr>
          <w:rFonts w:ascii="Arial" w:hAnsi="Arial" w:cs="Arial"/>
          <w:bCs/>
          <w:sz w:val="22"/>
          <w:szCs w:val="22"/>
        </w:rPr>
        <w:t>Hlučné práce (myšleno zejména demoliční), budou prováděny v letních měsících červenec - srpen. Hlučné práce budou dále uzpůsobeny požadavkům provozu Polikliniky Krásné Březno a požadavku stanoviska Hygienické stanice. Z daný</w:t>
      </w:r>
      <w:r w:rsidR="00246434">
        <w:rPr>
          <w:rFonts w:ascii="Arial" w:hAnsi="Arial" w:cs="Arial"/>
          <w:bCs/>
          <w:sz w:val="22"/>
          <w:szCs w:val="22"/>
        </w:rPr>
        <w:t>ch</w:t>
      </w:r>
      <w:r w:rsidRPr="0094124C">
        <w:rPr>
          <w:rFonts w:ascii="Arial" w:hAnsi="Arial" w:cs="Arial"/>
          <w:bCs/>
          <w:sz w:val="22"/>
          <w:szCs w:val="22"/>
        </w:rPr>
        <w:t xml:space="preserve"> omezení vyplývá tato doba, ve které je přípustné hlučné práce provádět od 14:00 do 16:00. Standardní stavební práce mohou probíhat v rozmezí od 7:00 do 21:00 hod. </w:t>
      </w:r>
    </w:p>
    <w:p w14:paraId="101DF28E" w14:textId="77777777" w:rsidR="000E5E0A" w:rsidRPr="0094124C" w:rsidRDefault="000E5E0A" w:rsidP="000E5E0A">
      <w:pPr>
        <w:pStyle w:val="Odstavecseseznamem"/>
        <w:numPr>
          <w:ilvl w:val="1"/>
          <w:numId w:val="5"/>
        </w:numPr>
        <w:suppressAutoHyphens w:val="0"/>
        <w:spacing w:before="60"/>
        <w:jc w:val="both"/>
        <w:rPr>
          <w:rFonts w:ascii="Arial" w:hAnsi="Arial" w:cs="Arial"/>
          <w:bCs/>
          <w:sz w:val="22"/>
          <w:szCs w:val="22"/>
        </w:rPr>
      </w:pPr>
      <w:r w:rsidRPr="0094124C">
        <w:rPr>
          <w:rFonts w:ascii="Arial" w:hAnsi="Arial" w:cs="Arial"/>
          <w:bCs/>
          <w:sz w:val="22"/>
          <w:szCs w:val="22"/>
        </w:rPr>
        <w:t>Drcení demoličního odpadu bude prováděno výhradně mimo oblast staveniště, tj. tak aby neomezovalo jak hlukem, tak prachem či jinými vlivy místní bytovou zástavbu a zejména zdravotní středisko a okolní stavby pro obchod.</w:t>
      </w:r>
    </w:p>
    <w:p w14:paraId="5F76D9E9" w14:textId="3C04C3BB" w:rsidR="00C427A2" w:rsidRPr="001C37E6" w:rsidRDefault="00C427A2" w:rsidP="001F7801">
      <w:pPr>
        <w:pStyle w:val="RLTextlnkuslovan"/>
        <w:numPr>
          <w:ilvl w:val="0"/>
          <w:numId w:val="5"/>
        </w:numPr>
        <w:tabs>
          <w:tab w:val="left" w:pos="708"/>
        </w:tabs>
        <w:spacing w:after="0"/>
        <w:ind w:left="357" w:hanging="357"/>
        <w:rPr>
          <w:rFonts w:ascii="Arial" w:hAnsi="Arial" w:cs="Arial"/>
        </w:rPr>
      </w:pPr>
      <w:r w:rsidRPr="001C37E6">
        <w:rPr>
          <w:rFonts w:ascii="Arial" w:hAnsi="Arial" w:cs="Arial"/>
          <w:szCs w:val="22"/>
        </w:rPr>
        <w:t>Zhotovitel se zavazuje provést na svůj náklad a nebezpečí pro Objednatele Dílo za těchto podmínek:</w:t>
      </w:r>
    </w:p>
    <w:p w14:paraId="3A138F01" w14:textId="047A1428" w:rsidR="000E5E0A" w:rsidRPr="0094124C" w:rsidRDefault="000E5E0A" w:rsidP="000E5E0A">
      <w:pPr>
        <w:pStyle w:val="Odstavecseseznamem"/>
        <w:numPr>
          <w:ilvl w:val="1"/>
          <w:numId w:val="5"/>
        </w:numPr>
        <w:suppressAutoHyphens w:val="0"/>
        <w:spacing w:before="60"/>
        <w:jc w:val="both"/>
        <w:rPr>
          <w:rFonts w:ascii="Arial" w:hAnsi="Arial" w:cs="Arial"/>
          <w:bCs/>
          <w:sz w:val="22"/>
          <w:szCs w:val="22"/>
        </w:rPr>
      </w:pPr>
      <w:r w:rsidRPr="0094124C">
        <w:rPr>
          <w:rFonts w:ascii="Arial" w:hAnsi="Arial" w:cs="Arial"/>
          <w:bCs/>
          <w:sz w:val="22"/>
          <w:szCs w:val="22"/>
        </w:rPr>
        <w:t>Veškeré požadavky a vysvětlení rozsahu realizace j</w:t>
      </w:r>
      <w:r w:rsidR="00746E65">
        <w:rPr>
          <w:rFonts w:ascii="Arial" w:hAnsi="Arial" w:cs="Arial"/>
          <w:bCs/>
          <w:sz w:val="22"/>
          <w:szCs w:val="22"/>
        </w:rPr>
        <w:t>sou</w:t>
      </w:r>
      <w:r w:rsidRPr="0094124C">
        <w:rPr>
          <w:rFonts w:ascii="Arial" w:hAnsi="Arial" w:cs="Arial"/>
          <w:bCs/>
          <w:sz w:val="22"/>
          <w:szCs w:val="22"/>
        </w:rPr>
        <w:t xml:space="preserve"> uveden</w:t>
      </w:r>
      <w:r w:rsidR="00746E65">
        <w:rPr>
          <w:rFonts w:ascii="Arial" w:hAnsi="Arial" w:cs="Arial"/>
          <w:bCs/>
          <w:sz w:val="22"/>
          <w:szCs w:val="22"/>
        </w:rPr>
        <w:t>y</w:t>
      </w:r>
      <w:r w:rsidRPr="0094124C">
        <w:rPr>
          <w:rFonts w:ascii="Arial" w:hAnsi="Arial" w:cs="Arial"/>
          <w:bCs/>
          <w:sz w:val="22"/>
          <w:szCs w:val="22"/>
        </w:rPr>
        <w:t xml:space="preserve"> v Předmětu veřejné zakázky. </w:t>
      </w:r>
    </w:p>
    <w:p w14:paraId="05E22A82" w14:textId="578739C8" w:rsidR="000E5E0A" w:rsidRPr="0094124C" w:rsidRDefault="000E5E0A" w:rsidP="000E5E0A">
      <w:pPr>
        <w:pStyle w:val="Odstavecseseznamem"/>
        <w:numPr>
          <w:ilvl w:val="1"/>
          <w:numId w:val="5"/>
        </w:numPr>
        <w:suppressAutoHyphens w:val="0"/>
        <w:spacing w:before="60"/>
        <w:jc w:val="both"/>
        <w:rPr>
          <w:rFonts w:ascii="Arial" w:hAnsi="Arial" w:cs="Arial"/>
          <w:bCs/>
          <w:sz w:val="22"/>
          <w:szCs w:val="22"/>
        </w:rPr>
      </w:pPr>
      <w:r w:rsidRPr="0094124C">
        <w:rPr>
          <w:rFonts w:ascii="Arial" w:hAnsi="Arial" w:cs="Arial"/>
          <w:bCs/>
          <w:sz w:val="22"/>
          <w:szCs w:val="22"/>
        </w:rPr>
        <w:t>Stavba bude realizována dle projektové dokumentace zpracované společností DigiTry Art Technologies s.r.o., Voctářova 2449/5, 180 00 Praha 8, odpovědný projektant Ing. Jan Polívka 0008047 – IP00 – Autorizovaný inženýr pro pozemní stavby a v souladu se stavebním povolením, vydaným odborem územního plánování a stavebního řádu Magistrátu města Ústí nad Labem dne 16. 12. 2024</w:t>
      </w:r>
      <w:r>
        <w:rPr>
          <w:rFonts w:ascii="Arial" w:hAnsi="Arial" w:cs="Arial"/>
          <w:bCs/>
          <w:sz w:val="22"/>
          <w:szCs w:val="22"/>
        </w:rPr>
        <w:t xml:space="preserve"> </w:t>
      </w:r>
      <w:r w:rsidRPr="0094124C">
        <w:rPr>
          <w:rFonts w:ascii="Arial" w:hAnsi="Arial" w:cs="Arial"/>
          <w:bCs/>
          <w:sz w:val="22"/>
          <w:szCs w:val="22"/>
        </w:rPr>
        <w:t>č. j. MMUL/OÚPSŘ/S/504748/2024ŠulH, které nabylo právní moci dne 19.</w:t>
      </w:r>
      <w:r w:rsidR="001517BA">
        <w:rPr>
          <w:rFonts w:ascii="Arial" w:hAnsi="Arial" w:cs="Arial"/>
          <w:bCs/>
          <w:sz w:val="22"/>
          <w:szCs w:val="22"/>
        </w:rPr>
        <w:t xml:space="preserve"> </w:t>
      </w:r>
      <w:r w:rsidRPr="0094124C">
        <w:rPr>
          <w:rFonts w:ascii="Arial" w:hAnsi="Arial" w:cs="Arial"/>
          <w:bCs/>
          <w:sz w:val="22"/>
          <w:szCs w:val="22"/>
        </w:rPr>
        <w:t>3. 2025. A Rozhodnutí o změně rozhodnutí č.j. MMUL/OÚPSŘ/S/63303/2025 ŠulH ze dne 10.</w:t>
      </w:r>
      <w:r w:rsidR="001C37E6">
        <w:rPr>
          <w:rFonts w:ascii="Arial" w:hAnsi="Arial" w:cs="Arial"/>
          <w:bCs/>
          <w:sz w:val="22"/>
          <w:szCs w:val="22"/>
        </w:rPr>
        <w:t xml:space="preserve"> </w:t>
      </w:r>
      <w:r w:rsidRPr="0094124C">
        <w:rPr>
          <w:rFonts w:ascii="Arial" w:hAnsi="Arial" w:cs="Arial"/>
          <w:bCs/>
          <w:sz w:val="22"/>
          <w:szCs w:val="22"/>
        </w:rPr>
        <w:t>2.</w:t>
      </w:r>
      <w:r w:rsidR="001C37E6">
        <w:rPr>
          <w:rFonts w:ascii="Arial" w:hAnsi="Arial" w:cs="Arial"/>
          <w:bCs/>
          <w:sz w:val="22"/>
          <w:szCs w:val="22"/>
        </w:rPr>
        <w:t xml:space="preserve"> </w:t>
      </w:r>
      <w:r w:rsidRPr="0094124C">
        <w:rPr>
          <w:rFonts w:ascii="Arial" w:hAnsi="Arial" w:cs="Arial"/>
          <w:bCs/>
          <w:sz w:val="22"/>
          <w:szCs w:val="22"/>
        </w:rPr>
        <w:t>2025, které nabylo právní moci dne 19.</w:t>
      </w:r>
      <w:r w:rsidR="001C37E6">
        <w:rPr>
          <w:rFonts w:ascii="Arial" w:hAnsi="Arial" w:cs="Arial"/>
          <w:bCs/>
          <w:sz w:val="22"/>
          <w:szCs w:val="22"/>
        </w:rPr>
        <w:t xml:space="preserve"> </w:t>
      </w:r>
      <w:r w:rsidRPr="0094124C">
        <w:rPr>
          <w:rFonts w:ascii="Arial" w:hAnsi="Arial" w:cs="Arial"/>
          <w:bCs/>
          <w:sz w:val="22"/>
          <w:szCs w:val="22"/>
        </w:rPr>
        <w:t>3.</w:t>
      </w:r>
      <w:r w:rsidR="001C37E6">
        <w:rPr>
          <w:rFonts w:ascii="Arial" w:hAnsi="Arial" w:cs="Arial"/>
          <w:bCs/>
          <w:sz w:val="22"/>
          <w:szCs w:val="22"/>
        </w:rPr>
        <w:t xml:space="preserve"> </w:t>
      </w:r>
      <w:r w:rsidRPr="0094124C">
        <w:rPr>
          <w:rFonts w:ascii="Arial" w:hAnsi="Arial" w:cs="Arial"/>
          <w:bCs/>
          <w:sz w:val="22"/>
          <w:szCs w:val="22"/>
        </w:rPr>
        <w:t xml:space="preserve">2025. </w:t>
      </w:r>
    </w:p>
    <w:p w14:paraId="6DE8121B" w14:textId="31DF7054" w:rsidR="000E5E0A" w:rsidRPr="0094124C" w:rsidRDefault="000E5E0A" w:rsidP="000E5E0A">
      <w:pPr>
        <w:pStyle w:val="Odstavecseseznamem"/>
        <w:numPr>
          <w:ilvl w:val="1"/>
          <w:numId w:val="5"/>
        </w:numPr>
        <w:suppressAutoHyphens w:val="0"/>
        <w:spacing w:before="60"/>
        <w:jc w:val="both"/>
        <w:rPr>
          <w:rFonts w:ascii="Arial" w:hAnsi="Arial" w:cs="Arial"/>
          <w:bCs/>
          <w:sz w:val="22"/>
          <w:szCs w:val="22"/>
        </w:rPr>
      </w:pPr>
      <w:r w:rsidRPr="0094124C">
        <w:rPr>
          <w:rFonts w:ascii="Arial" w:hAnsi="Arial" w:cs="Arial"/>
          <w:bCs/>
          <w:sz w:val="22"/>
          <w:szCs w:val="22"/>
        </w:rPr>
        <w:t>Zhotovitel zajistí vypracování RDS (realizační dokumentace stavby) a zpracování, projednání a povolení příslušných nutných dopravně inženýrských opatření. Po ukončení stavby, včetně terénních úprav,</w:t>
      </w:r>
      <w:r w:rsidR="001C37E6">
        <w:rPr>
          <w:rFonts w:ascii="Arial" w:hAnsi="Arial" w:cs="Arial"/>
          <w:bCs/>
          <w:sz w:val="22"/>
          <w:szCs w:val="22"/>
        </w:rPr>
        <w:t xml:space="preserve"> </w:t>
      </w:r>
      <w:r w:rsidRPr="0094124C">
        <w:rPr>
          <w:rFonts w:ascii="Arial" w:hAnsi="Arial" w:cs="Arial"/>
          <w:bCs/>
          <w:sz w:val="22"/>
          <w:szCs w:val="22"/>
        </w:rPr>
        <w:t>předloží</w:t>
      </w:r>
      <w:r w:rsidR="001C37E6" w:rsidRPr="001C37E6">
        <w:rPr>
          <w:rFonts w:ascii="Arial" w:hAnsi="Arial" w:cs="Arial"/>
          <w:bCs/>
          <w:sz w:val="22"/>
          <w:szCs w:val="22"/>
        </w:rPr>
        <w:t xml:space="preserve"> </w:t>
      </w:r>
      <w:r w:rsidR="001C37E6">
        <w:rPr>
          <w:rFonts w:ascii="Arial" w:hAnsi="Arial" w:cs="Arial"/>
          <w:bCs/>
          <w:sz w:val="22"/>
          <w:szCs w:val="22"/>
        </w:rPr>
        <w:t>Z</w:t>
      </w:r>
      <w:r w:rsidR="001C37E6" w:rsidRPr="0094124C">
        <w:rPr>
          <w:rFonts w:ascii="Arial" w:hAnsi="Arial" w:cs="Arial"/>
          <w:bCs/>
          <w:sz w:val="22"/>
          <w:szCs w:val="22"/>
        </w:rPr>
        <w:t>hotovitel</w:t>
      </w:r>
      <w:r w:rsidRPr="0094124C">
        <w:rPr>
          <w:rFonts w:ascii="Arial" w:hAnsi="Arial" w:cs="Arial"/>
          <w:bCs/>
          <w:sz w:val="22"/>
          <w:szCs w:val="22"/>
        </w:rPr>
        <w:t xml:space="preserve"> odboru dopravy a majetku Magistrátu města Ústí nad Labem písemný návrh na vydání kolaudačního souhlasu v souladu s ust. §122 stavebního zákona. Návrh bude doložen podle ust. § 18i vyhlášky č.503/2006 Sb., o podrobnější úpravě územního rozhodování, územního opatření a stavebního řádu, zejména platnými atesty použitých materiálů, zkouškami hutnění, geodetickým zaměřením skutečného provedení stavby, doklady o uložení nebo zneškodnění odpadů vzniklých během stavby. Dále k žádosti o vydání kolaudačního souhlasu budou doloženy veškeré nutné doklady a podklady, dle shora uvedeného Rozhodnutí o Stavebním povolení.</w:t>
      </w:r>
    </w:p>
    <w:p w14:paraId="35486764" w14:textId="0E1425C1" w:rsidR="000E5E0A" w:rsidRPr="0094124C" w:rsidRDefault="000E5E0A" w:rsidP="000E5E0A">
      <w:pPr>
        <w:pStyle w:val="Odstavecseseznamem"/>
        <w:numPr>
          <w:ilvl w:val="1"/>
          <w:numId w:val="5"/>
        </w:numPr>
        <w:suppressAutoHyphens w:val="0"/>
        <w:spacing w:before="60"/>
        <w:jc w:val="both"/>
        <w:rPr>
          <w:rFonts w:ascii="Arial" w:hAnsi="Arial" w:cs="Arial"/>
          <w:bCs/>
          <w:sz w:val="22"/>
          <w:szCs w:val="22"/>
        </w:rPr>
      </w:pPr>
      <w:r w:rsidRPr="0094124C">
        <w:rPr>
          <w:rFonts w:ascii="Arial" w:hAnsi="Arial" w:cs="Arial"/>
          <w:bCs/>
          <w:sz w:val="22"/>
          <w:szCs w:val="22"/>
        </w:rPr>
        <w:lastRenderedPageBreak/>
        <w:t xml:space="preserve">Stavba bude zahájena předáním staveniště vybranému </w:t>
      </w:r>
      <w:r w:rsidR="0070406C">
        <w:rPr>
          <w:rFonts w:ascii="Arial" w:hAnsi="Arial" w:cs="Arial"/>
          <w:bCs/>
          <w:sz w:val="22"/>
          <w:szCs w:val="22"/>
        </w:rPr>
        <w:t>Z</w:t>
      </w:r>
      <w:r w:rsidRPr="0094124C">
        <w:rPr>
          <w:rFonts w:ascii="Arial" w:hAnsi="Arial" w:cs="Arial"/>
          <w:bCs/>
          <w:sz w:val="22"/>
          <w:szCs w:val="22"/>
        </w:rPr>
        <w:t xml:space="preserve">hotoviteli, které bude realizováno do 14 dnů od nabytí účinnosti </w:t>
      </w:r>
      <w:r w:rsidR="00526ED9">
        <w:rPr>
          <w:rFonts w:ascii="Arial" w:hAnsi="Arial" w:cs="Arial"/>
          <w:bCs/>
          <w:sz w:val="22"/>
          <w:szCs w:val="22"/>
        </w:rPr>
        <w:t>S</w:t>
      </w:r>
      <w:r w:rsidRPr="0094124C">
        <w:rPr>
          <w:rFonts w:ascii="Arial" w:hAnsi="Arial" w:cs="Arial"/>
          <w:bCs/>
          <w:sz w:val="22"/>
          <w:szCs w:val="22"/>
        </w:rPr>
        <w:t xml:space="preserve">mlouvy. </w:t>
      </w:r>
    </w:p>
    <w:p w14:paraId="1F6D8C26" w14:textId="77777777" w:rsidR="000E5E0A" w:rsidRDefault="000E5E0A" w:rsidP="000E5E0A">
      <w:pPr>
        <w:pStyle w:val="Odstavecseseznamem"/>
        <w:numPr>
          <w:ilvl w:val="1"/>
          <w:numId w:val="5"/>
        </w:numPr>
        <w:suppressAutoHyphens w:val="0"/>
        <w:spacing w:before="60"/>
        <w:jc w:val="both"/>
        <w:rPr>
          <w:rFonts w:ascii="Arial" w:hAnsi="Arial" w:cs="Arial"/>
          <w:bCs/>
          <w:sz w:val="22"/>
          <w:szCs w:val="22"/>
        </w:rPr>
      </w:pPr>
      <w:r w:rsidRPr="0094124C">
        <w:rPr>
          <w:rFonts w:ascii="Arial" w:hAnsi="Arial" w:cs="Arial"/>
          <w:bCs/>
          <w:sz w:val="22"/>
          <w:szCs w:val="22"/>
        </w:rPr>
        <w:t>Vzhledem ke skutečnosti, že se v objektu nachází lékařské ordinace, budou práce na bourání Dvorany prováděny v souladu s požadavky lékařů ohledně časového harmonogramu prováděných prací, tak aby byl i nadále zajištěn provoz ordinací s minimálním omezením viz Rozhodnutí o změně rozhodnut</w:t>
      </w:r>
      <w:r>
        <w:rPr>
          <w:rFonts w:ascii="Arial" w:hAnsi="Arial" w:cs="Arial"/>
          <w:bCs/>
          <w:sz w:val="22"/>
          <w:szCs w:val="22"/>
        </w:rPr>
        <w:t xml:space="preserve">í </w:t>
      </w:r>
      <w:r w:rsidRPr="0094124C">
        <w:rPr>
          <w:rFonts w:ascii="Arial" w:hAnsi="Arial" w:cs="Arial"/>
          <w:bCs/>
          <w:sz w:val="22"/>
          <w:szCs w:val="22"/>
        </w:rPr>
        <w:t>č.j. MMUL/OÚPSŘ/S/63303/2025 ŠulH.</w:t>
      </w:r>
    </w:p>
    <w:p w14:paraId="4EBA89C9" w14:textId="77777777" w:rsidR="001C37E6" w:rsidRDefault="001C37E6" w:rsidP="001C37E6">
      <w:pPr>
        <w:pStyle w:val="Odstavecseseznamem"/>
        <w:numPr>
          <w:ilvl w:val="0"/>
          <w:numId w:val="5"/>
        </w:numPr>
        <w:suppressAutoHyphens w:val="0"/>
        <w:spacing w:before="60"/>
        <w:ind w:left="357" w:hanging="357"/>
        <w:jc w:val="both"/>
        <w:rPr>
          <w:rFonts w:ascii="Arial" w:hAnsi="Arial" w:cs="Arial"/>
          <w:bCs/>
          <w:sz w:val="22"/>
          <w:szCs w:val="22"/>
        </w:rPr>
      </w:pPr>
      <w:r w:rsidRPr="001C37E6">
        <w:rPr>
          <w:rFonts w:ascii="Arial" w:hAnsi="Arial" w:cs="Arial"/>
          <w:bCs/>
          <w:sz w:val="22"/>
          <w:szCs w:val="22"/>
        </w:rPr>
        <w:t>Nabídková cena zahrnuje veškeré náklady nezbytné k řádnému splnění závazků Zhotovitele a zároveň si Objednatel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1606995D" w14:textId="41A9DE0A" w:rsidR="001C37E6" w:rsidRPr="001C37E6" w:rsidRDefault="001C37E6" w:rsidP="001C37E6">
      <w:pPr>
        <w:pStyle w:val="Odstavecseseznamem"/>
        <w:numPr>
          <w:ilvl w:val="0"/>
          <w:numId w:val="5"/>
        </w:numPr>
        <w:suppressAutoHyphens w:val="0"/>
        <w:spacing w:before="60"/>
        <w:ind w:left="357" w:hanging="357"/>
        <w:jc w:val="both"/>
        <w:rPr>
          <w:rFonts w:ascii="Arial" w:hAnsi="Arial" w:cs="Arial"/>
          <w:bCs/>
          <w:sz w:val="22"/>
          <w:szCs w:val="22"/>
        </w:rPr>
      </w:pPr>
      <w:r w:rsidRPr="001C37E6">
        <w:rPr>
          <w:rFonts w:ascii="Arial" w:hAnsi="Arial" w:cs="Arial"/>
          <w:bCs/>
          <w:sz w:val="22"/>
          <w:szCs w:val="22"/>
        </w:rPr>
        <w:t xml:space="preserve">Veškeré termíny dle Výzvy a Smlouvy o Dílo mohou být po dohodě (pouze písemným dodatkem ke Smlouvě) přiměřeně prodlouženy v důsledku mimořádných nepředvídatelných a nepřekonatelných překážek vzniklých nezávisle na vůli stran </w:t>
      </w:r>
      <w:r w:rsidR="00526ED9">
        <w:rPr>
          <w:rFonts w:ascii="Arial" w:hAnsi="Arial" w:cs="Arial"/>
          <w:bCs/>
          <w:sz w:val="22"/>
          <w:szCs w:val="22"/>
        </w:rPr>
        <w:t>S</w:t>
      </w:r>
      <w:r w:rsidRPr="001C37E6">
        <w:rPr>
          <w:rFonts w:ascii="Arial" w:hAnsi="Arial" w:cs="Arial"/>
          <w:bCs/>
          <w:sz w:val="22"/>
          <w:szCs w:val="22"/>
        </w:rPr>
        <w:t>mlouvy, a to max. o dobu trvání takových překážek v max. délce 60 kalendářních dní. Takovým prodloužením nesmí dojít ke změně celkové povahy závazku z této Smlouvy. Prodloužení se považuje za vyhrazenou změnu. Za takové překážky se považují zejména, nikoliv však výlučně:</w:t>
      </w:r>
    </w:p>
    <w:p w14:paraId="1636418E" w14:textId="25E3AAFA" w:rsidR="001C37E6" w:rsidRPr="001C37E6" w:rsidRDefault="001C37E6" w:rsidP="004034EF">
      <w:pPr>
        <w:pStyle w:val="Odstavecseseznamem"/>
        <w:numPr>
          <w:ilvl w:val="0"/>
          <w:numId w:val="45"/>
        </w:numPr>
        <w:suppressAutoHyphens w:val="0"/>
        <w:spacing w:before="60"/>
        <w:jc w:val="both"/>
        <w:rPr>
          <w:rFonts w:ascii="Arial" w:hAnsi="Arial" w:cs="Arial"/>
          <w:bCs/>
          <w:sz w:val="22"/>
          <w:szCs w:val="22"/>
        </w:rPr>
      </w:pPr>
      <w:r w:rsidRPr="001C37E6">
        <w:rPr>
          <w:rFonts w:ascii="Arial" w:hAnsi="Arial" w:cs="Arial"/>
          <w:bCs/>
          <w:sz w:val="22"/>
          <w:szCs w:val="22"/>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Díla, a kterým Zhotovitel jednající s náležitou péčí nemohl zabránit.</w:t>
      </w:r>
    </w:p>
    <w:p w14:paraId="3A7DA3FA" w14:textId="26898CFD" w:rsidR="001C37E6" w:rsidRPr="004034EF" w:rsidRDefault="001C37E6" w:rsidP="004034EF">
      <w:pPr>
        <w:suppressAutoHyphens w:val="0"/>
        <w:spacing w:before="60"/>
        <w:ind w:left="1512"/>
        <w:jc w:val="both"/>
        <w:rPr>
          <w:rFonts w:ascii="Arial" w:hAnsi="Arial" w:cs="Arial"/>
          <w:bCs/>
          <w:sz w:val="22"/>
          <w:szCs w:val="22"/>
        </w:rPr>
      </w:pPr>
      <w:r w:rsidRPr="004034EF">
        <w:rPr>
          <w:rFonts w:ascii="Arial" w:hAnsi="Arial" w:cs="Arial"/>
          <w:bCs/>
          <w:sz w:val="22"/>
          <w:szCs w:val="22"/>
        </w:rPr>
        <w:t>Zhotovitel je povinen při jednání s těmito subjekty postupovat aktivně a bezodkladně. V případě vzniku prodlevy ze strany těchto subjektů musí být Zhotovitel schopen písemně doložit, že nebylo v jeho možnostech projednat a zajistit příslušné doklady od těchto subjektů nejpozději v daných termínech.</w:t>
      </w:r>
    </w:p>
    <w:p w14:paraId="01087AED" w14:textId="05F29CFB" w:rsidR="001C37E6" w:rsidRPr="001C37E6" w:rsidRDefault="001C37E6" w:rsidP="004034EF">
      <w:pPr>
        <w:pStyle w:val="Odstavecseseznamem"/>
        <w:numPr>
          <w:ilvl w:val="0"/>
          <w:numId w:val="45"/>
        </w:numPr>
        <w:suppressAutoHyphens w:val="0"/>
        <w:spacing w:before="60"/>
        <w:jc w:val="both"/>
        <w:rPr>
          <w:rFonts w:ascii="Arial" w:hAnsi="Arial" w:cs="Arial"/>
          <w:bCs/>
          <w:sz w:val="22"/>
          <w:szCs w:val="22"/>
        </w:rPr>
      </w:pPr>
      <w:r w:rsidRPr="001C37E6">
        <w:rPr>
          <w:rFonts w:ascii="Arial" w:hAnsi="Arial" w:cs="Arial"/>
          <w:bCs/>
          <w:sz w:val="22"/>
          <w:szCs w:val="22"/>
        </w:rPr>
        <w:t>překážky v podobě opatření přijatých orgány veřejné moci za účelem předejití nebo omezení šíření nakažlivé choroby znemožňující nebo podstatně omezující provádění Díla.</w:t>
      </w:r>
    </w:p>
    <w:p w14:paraId="61FB6851" w14:textId="4B490672" w:rsidR="004034EF" w:rsidRDefault="001C37E6" w:rsidP="004034EF">
      <w:pPr>
        <w:pStyle w:val="Odstavecseseznamem"/>
        <w:numPr>
          <w:ilvl w:val="0"/>
          <w:numId w:val="5"/>
        </w:numPr>
        <w:suppressAutoHyphens w:val="0"/>
        <w:spacing w:before="60"/>
        <w:ind w:left="357" w:hanging="357"/>
        <w:jc w:val="both"/>
        <w:rPr>
          <w:rFonts w:ascii="Arial" w:hAnsi="Arial" w:cs="Arial"/>
          <w:bCs/>
          <w:sz w:val="22"/>
          <w:szCs w:val="22"/>
        </w:rPr>
      </w:pPr>
      <w:r w:rsidRPr="001C37E6">
        <w:rPr>
          <w:rFonts w:ascii="Arial" w:hAnsi="Arial" w:cs="Arial"/>
          <w:bCs/>
          <w:sz w:val="22"/>
          <w:szCs w:val="22"/>
        </w:rPr>
        <w:t xml:space="preserve">Termín pro předání </w:t>
      </w:r>
      <w:r w:rsidR="0021349C">
        <w:rPr>
          <w:rFonts w:ascii="Arial" w:hAnsi="Arial" w:cs="Arial"/>
          <w:bCs/>
          <w:sz w:val="22"/>
          <w:szCs w:val="22"/>
        </w:rPr>
        <w:t>Díla</w:t>
      </w:r>
      <w:r w:rsidRPr="001C37E6">
        <w:rPr>
          <w:rFonts w:ascii="Arial" w:hAnsi="Arial" w:cs="Arial"/>
          <w:bCs/>
          <w:sz w:val="22"/>
          <w:szCs w:val="22"/>
        </w:rPr>
        <w:t xml:space="preserve"> může být přiměřeně prodloužen v případě, že dojde ke změně sjednaného rozsahu Díla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3B038427" w14:textId="0235B8B3" w:rsidR="001C37E6" w:rsidRPr="004034EF" w:rsidRDefault="001C37E6" w:rsidP="004034EF">
      <w:pPr>
        <w:pStyle w:val="Odstavecseseznamem"/>
        <w:numPr>
          <w:ilvl w:val="0"/>
          <w:numId w:val="5"/>
        </w:numPr>
        <w:suppressAutoHyphens w:val="0"/>
        <w:spacing w:before="60"/>
        <w:ind w:left="357" w:hanging="357"/>
        <w:jc w:val="both"/>
        <w:rPr>
          <w:rFonts w:ascii="Arial" w:hAnsi="Arial" w:cs="Arial"/>
          <w:bCs/>
          <w:sz w:val="22"/>
          <w:szCs w:val="22"/>
        </w:rPr>
      </w:pPr>
      <w:r w:rsidRPr="004034EF">
        <w:rPr>
          <w:rFonts w:ascii="Arial" w:hAnsi="Arial" w:cs="Arial"/>
          <w:bCs/>
          <w:sz w:val="22"/>
          <w:szCs w:val="22"/>
        </w:rPr>
        <w:t>Objednatel si v Zadávací dokumentaci vyhradil možnost použití jednací řízení bez uveřejnění (dále jen „JŘBU“) pro poskytnutí nových stavebních prací vybraným Zhotovitelem za předpokladu, že</w:t>
      </w:r>
    </w:p>
    <w:p w14:paraId="10F1B2E6" w14:textId="669F9ECF" w:rsidR="001C37E6" w:rsidRPr="001C37E6" w:rsidRDefault="001C37E6" w:rsidP="004034EF">
      <w:pPr>
        <w:pStyle w:val="Odstavecseseznamem"/>
        <w:numPr>
          <w:ilvl w:val="0"/>
          <w:numId w:val="47"/>
        </w:numPr>
        <w:suppressAutoHyphens w:val="0"/>
        <w:spacing w:before="60"/>
        <w:jc w:val="both"/>
        <w:rPr>
          <w:rFonts w:ascii="Arial" w:hAnsi="Arial" w:cs="Arial"/>
          <w:bCs/>
          <w:sz w:val="22"/>
          <w:szCs w:val="22"/>
        </w:rPr>
      </w:pPr>
      <w:r w:rsidRPr="001C37E6">
        <w:rPr>
          <w:rFonts w:ascii="Arial" w:hAnsi="Arial" w:cs="Arial"/>
          <w:bCs/>
          <w:sz w:val="22"/>
          <w:szCs w:val="22"/>
        </w:rPr>
        <w:t>podmínky pro nové stavební práce odpovídají podmínkám pro použití JŘBU dle ustanovení § 66 zákona č. 134/2016 Sb., o zadávání veřejných zakázek, ve znění pozdějších předpisů (dále jen „ZZVZ“),</w:t>
      </w:r>
    </w:p>
    <w:p w14:paraId="2368D628" w14:textId="0506D696" w:rsidR="001C37E6" w:rsidRPr="001C37E6" w:rsidRDefault="001C37E6" w:rsidP="004034EF">
      <w:pPr>
        <w:pStyle w:val="Odstavecseseznamem"/>
        <w:numPr>
          <w:ilvl w:val="0"/>
          <w:numId w:val="47"/>
        </w:numPr>
        <w:suppressAutoHyphens w:val="0"/>
        <w:spacing w:before="60"/>
        <w:jc w:val="both"/>
        <w:rPr>
          <w:rFonts w:ascii="Arial" w:hAnsi="Arial" w:cs="Arial"/>
          <w:bCs/>
          <w:sz w:val="22"/>
          <w:szCs w:val="22"/>
        </w:rPr>
      </w:pPr>
      <w:r w:rsidRPr="001C37E6">
        <w:rPr>
          <w:rFonts w:ascii="Arial" w:hAnsi="Arial" w:cs="Arial"/>
          <w:bCs/>
          <w:sz w:val="22"/>
          <w:szCs w:val="22"/>
        </w:rPr>
        <w:t>hodnota nových stavebních prací nepřevyšuje 30 % zasmluvněné ceny veřejné zakázky a</w:t>
      </w:r>
    </w:p>
    <w:p w14:paraId="7441CE56" w14:textId="77777777" w:rsidR="004034EF" w:rsidRDefault="001C37E6" w:rsidP="004034EF">
      <w:pPr>
        <w:pStyle w:val="Odstavecseseznamem"/>
        <w:numPr>
          <w:ilvl w:val="0"/>
          <w:numId w:val="47"/>
        </w:numPr>
        <w:suppressAutoHyphens w:val="0"/>
        <w:spacing w:before="60"/>
        <w:jc w:val="both"/>
        <w:rPr>
          <w:rFonts w:ascii="Arial" w:hAnsi="Arial" w:cs="Arial"/>
          <w:bCs/>
          <w:sz w:val="22"/>
          <w:szCs w:val="22"/>
        </w:rPr>
      </w:pPr>
      <w:r w:rsidRPr="001C37E6">
        <w:rPr>
          <w:rFonts w:ascii="Arial" w:hAnsi="Arial" w:cs="Arial"/>
          <w:bCs/>
          <w:sz w:val="22"/>
          <w:szCs w:val="22"/>
        </w:rPr>
        <w:t>v Zadávací dokumentaci JŘBÚ uvede předpokládanou dobu a rozsah poskytnutí nových služeb nebo nových stavebních prací.</w:t>
      </w:r>
    </w:p>
    <w:p w14:paraId="2CF9BCD0" w14:textId="77777777" w:rsidR="004034EF" w:rsidRDefault="001C37E6" w:rsidP="004034EF">
      <w:pPr>
        <w:pStyle w:val="Odstavecseseznamem"/>
        <w:numPr>
          <w:ilvl w:val="0"/>
          <w:numId w:val="5"/>
        </w:numPr>
        <w:suppressAutoHyphens w:val="0"/>
        <w:spacing w:before="60"/>
        <w:ind w:left="357" w:hanging="357"/>
        <w:jc w:val="both"/>
        <w:rPr>
          <w:rFonts w:ascii="Arial" w:hAnsi="Arial" w:cs="Arial"/>
          <w:bCs/>
          <w:sz w:val="22"/>
          <w:szCs w:val="22"/>
        </w:rPr>
      </w:pPr>
      <w:r w:rsidRPr="004034EF">
        <w:rPr>
          <w:rFonts w:ascii="Arial" w:hAnsi="Arial" w:cs="Arial"/>
          <w:bCs/>
          <w:sz w:val="22"/>
          <w:szCs w:val="22"/>
        </w:rPr>
        <w:t>Objednatel může za splnění ZZVZ stanovených podmínek zadat dodatečné stavební práce rovněž v JŘBU (např. z důvodu ochrany výhradních práv nebo je-li takový postup nezbytný v důsledku krajně naléhavé okolnosti, kterou Objednatel nemohl předvídat a ani ji nezpůsobil, a současně nelze dodržet lhůty pro otevřené řízení, užší řízení nebo jednací řízení s uveřejněním; v případě podlimitní veřejné zakázky rovněž lhůty ve zjednodušeném podlimitním řízení).</w:t>
      </w:r>
    </w:p>
    <w:p w14:paraId="0952D69D" w14:textId="560860C5" w:rsidR="00917FD3" w:rsidRPr="00917FD3" w:rsidRDefault="00917FD3" w:rsidP="00917FD3">
      <w:pPr>
        <w:pStyle w:val="Odstavecseseznamem"/>
        <w:numPr>
          <w:ilvl w:val="0"/>
          <w:numId w:val="5"/>
        </w:numPr>
        <w:suppressAutoHyphens w:val="0"/>
        <w:spacing w:before="60"/>
        <w:ind w:left="357" w:hanging="357"/>
        <w:jc w:val="both"/>
        <w:rPr>
          <w:rFonts w:ascii="Arial" w:hAnsi="Arial" w:cs="Arial"/>
          <w:bCs/>
          <w:sz w:val="22"/>
          <w:szCs w:val="22"/>
        </w:rPr>
      </w:pPr>
      <w:r w:rsidRPr="00917FD3">
        <w:rPr>
          <w:rFonts w:ascii="Arial" w:hAnsi="Arial" w:cs="Arial"/>
          <w:noProof/>
          <w:sz w:val="22"/>
          <w:szCs w:val="22"/>
        </w:rPr>
        <w:lastRenderedPageBreak/>
        <w:t>V případě nepříznivých klimatických podmínek je možné po písemném souhlasu Objednatele dobu plnění (termín dokončení prací) přerušit na dobu nezbytně nutnou, a to pouze během prováděných prací, jejichž kvalita je závislá na klimatických podmínkách. O tomto přerušení bude proveden zápis podepsaný oběma stranami. Přerušení doby plnění se nezapočítává do lhůty plnění Díla, přičemž doba plnění se o dobu přerušení prodlužuje.</w:t>
      </w:r>
    </w:p>
    <w:p w14:paraId="7DF156CB" w14:textId="6404F361" w:rsidR="001C37E6" w:rsidRPr="004034EF" w:rsidRDefault="001C37E6" w:rsidP="004034EF">
      <w:pPr>
        <w:pStyle w:val="Odstavecseseznamem"/>
        <w:numPr>
          <w:ilvl w:val="0"/>
          <w:numId w:val="5"/>
        </w:numPr>
        <w:suppressAutoHyphens w:val="0"/>
        <w:spacing w:before="60"/>
        <w:ind w:left="357" w:hanging="357"/>
        <w:jc w:val="both"/>
        <w:rPr>
          <w:rFonts w:ascii="Arial" w:hAnsi="Arial" w:cs="Arial"/>
          <w:bCs/>
          <w:sz w:val="22"/>
          <w:szCs w:val="22"/>
        </w:rPr>
      </w:pPr>
      <w:r w:rsidRPr="004034EF">
        <w:rPr>
          <w:rFonts w:ascii="Arial" w:hAnsi="Arial" w:cs="Arial"/>
          <w:bCs/>
          <w:sz w:val="22"/>
          <w:szCs w:val="22"/>
        </w:rPr>
        <w:t>Po skončení stavby bude vyhotoven závěrečný protokol o předání a převzetí stavby.</w:t>
      </w:r>
    </w:p>
    <w:p w14:paraId="0FD7854A" w14:textId="77777777" w:rsidR="008719BE" w:rsidRDefault="008719BE" w:rsidP="008719BE">
      <w:pPr>
        <w:pStyle w:val="RLTextlnkuslovan"/>
        <w:numPr>
          <w:ilvl w:val="0"/>
          <w:numId w:val="5"/>
        </w:numPr>
        <w:tabs>
          <w:tab w:val="left" w:pos="708"/>
        </w:tabs>
        <w:spacing w:before="120" w:line="240" w:lineRule="auto"/>
        <w:ind w:left="357" w:hanging="357"/>
        <w:rPr>
          <w:rFonts w:ascii="Arial" w:hAnsi="Arial" w:cs="Arial"/>
        </w:rPr>
      </w:pPr>
      <w:r>
        <w:rPr>
          <w:rFonts w:ascii="Arial" w:hAnsi="Arial" w:cs="Arial"/>
        </w:rPr>
        <w:t xml:space="preserve">Objednatel se za řádné provedení Díla zavazuje zaplatit cenu dle čl. V. této Smlouvy. </w:t>
      </w:r>
    </w:p>
    <w:p w14:paraId="719D0FD4" w14:textId="3E9790E7" w:rsidR="00B67297" w:rsidRDefault="008719BE" w:rsidP="003F1265">
      <w:pPr>
        <w:pStyle w:val="Odstavecseseznamem"/>
        <w:numPr>
          <w:ilvl w:val="0"/>
          <w:numId w:val="5"/>
        </w:numPr>
        <w:suppressAutoHyphens w:val="0"/>
        <w:spacing w:before="120" w:after="120"/>
        <w:ind w:left="357" w:hanging="357"/>
        <w:jc w:val="both"/>
        <w:rPr>
          <w:rFonts w:ascii="Arial" w:hAnsi="Arial" w:cs="Arial"/>
          <w:sz w:val="22"/>
          <w:szCs w:val="22"/>
        </w:rPr>
      </w:pPr>
      <w:r>
        <w:rPr>
          <w:rFonts w:ascii="Arial" w:hAnsi="Arial" w:cs="Arial"/>
          <w:sz w:val="22"/>
          <w:szCs w:val="22"/>
        </w:rPr>
        <w:t xml:space="preserve">Provedení Díla se rozumí úplné, funkční a bezvadné provedení všech stavebních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w:t>
      </w:r>
    </w:p>
    <w:p w14:paraId="5C4A4C0D" w14:textId="1979F8B2" w:rsidR="003F1265" w:rsidRPr="003F1265" w:rsidRDefault="008719BE" w:rsidP="003F1265">
      <w:pPr>
        <w:pStyle w:val="RLTextlnkuslovan"/>
        <w:numPr>
          <w:ilvl w:val="0"/>
          <w:numId w:val="5"/>
        </w:numPr>
        <w:tabs>
          <w:tab w:val="left" w:pos="708"/>
        </w:tabs>
        <w:spacing w:before="120" w:line="240" w:lineRule="auto"/>
        <w:ind w:left="357" w:hanging="357"/>
        <w:rPr>
          <w:rFonts w:ascii="Arial" w:hAnsi="Arial" w:cs="Arial"/>
        </w:rPr>
      </w:pPr>
      <w:r>
        <w:rPr>
          <w:rFonts w:ascii="Arial" w:hAnsi="Arial" w:cs="Arial"/>
          <w:szCs w:val="22"/>
        </w:rPr>
        <w:t>Zhotovitel splní svou povinnost provést Dílo jeho řádným ukončením a předáním Díla v místě plnění Díla. </w:t>
      </w:r>
    </w:p>
    <w:p w14:paraId="1B30C6B9" w14:textId="77777777" w:rsidR="008719BE" w:rsidRPr="00C14C45" w:rsidRDefault="008719BE" w:rsidP="008719BE">
      <w:pPr>
        <w:pStyle w:val="RLTextlnkuslovan"/>
        <w:numPr>
          <w:ilvl w:val="0"/>
          <w:numId w:val="5"/>
        </w:numPr>
        <w:tabs>
          <w:tab w:val="left" w:pos="708"/>
        </w:tabs>
        <w:spacing w:before="120" w:line="240" w:lineRule="auto"/>
        <w:ind w:left="357" w:hanging="357"/>
        <w:rPr>
          <w:rFonts w:ascii="Arial" w:hAnsi="Arial" w:cs="Arial"/>
        </w:rPr>
      </w:pPr>
      <w:r>
        <w:rPr>
          <w:rFonts w:ascii="Arial" w:hAnsi="Arial" w:cs="Arial"/>
          <w:szCs w:val="22"/>
        </w:rPr>
        <w:t>Pro případ nutné dodatečné práce (vícepráce) je třeba písemného odsouhlasení mezi Objednatelem a Zhotovitelem. Bez tohoto předchozího písemného souhlasu či jiné prokazatelné dohody 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a nezbytně nutně vynaloženy a dále není povinen hradit další náklady spojené s provedením neodsouhlasených víceprací (zejména práci a energie).</w:t>
      </w:r>
    </w:p>
    <w:p w14:paraId="2BB0D725" w14:textId="1F41F8D5" w:rsidR="003F499A" w:rsidRDefault="008719BE" w:rsidP="00032722">
      <w:pPr>
        <w:pStyle w:val="Odstavecseseznamem"/>
        <w:numPr>
          <w:ilvl w:val="0"/>
          <w:numId w:val="5"/>
        </w:numPr>
        <w:spacing w:after="240"/>
        <w:ind w:left="357" w:hanging="357"/>
        <w:jc w:val="both"/>
        <w:rPr>
          <w:rFonts w:ascii="Arial" w:hAnsi="Arial" w:cs="Arial"/>
          <w:sz w:val="22"/>
          <w:lang w:eastAsia="en-US"/>
        </w:rPr>
      </w:pPr>
      <w:r w:rsidRPr="00C14C45">
        <w:rPr>
          <w:rFonts w:ascii="Arial" w:hAnsi="Arial" w:cs="Arial"/>
          <w:sz w:val="22"/>
          <w:lang w:eastAsia="en-US"/>
        </w:rPr>
        <w:t xml:space="preserve">Změny, doplňky nebo rozšíření předmětu </w:t>
      </w:r>
      <w:r>
        <w:rPr>
          <w:rFonts w:ascii="Arial" w:hAnsi="Arial" w:cs="Arial"/>
          <w:sz w:val="22"/>
          <w:lang w:eastAsia="en-US"/>
        </w:rPr>
        <w:t>Díla</w:t>
      </w:r>
      <w:r w:rsidRPr="00C14C45">
        <w:rPr>
          <w:rFonts w:ascii="Arial" w:hAnsi="Arial" w:cs="Arial"/>
          <w:sz w:val="22"/>
          <w:lang w:eastAsia="en-US"/>
        </w:rPr>
        <w:t xml:space="preserve"> při jeho realizaci se řídí ustanovením § 222 zákona č. 134/2016 Sb., o zadávání veřejných zakázek, ve znění pozdějších předpisů.</w:t>
      </w:r>
    </w:p>
    <w:p w14:paraId="0422E3C1" w14:textId="77777777" w:rsidR="00655A1F" w:rsidRPr="00032722" w:rsidRDefault="00655A1F" w:rsidP="00655A1F">
      <w:pPr>
        <w:pStyle w:val="Odstavecseseznamem"/>
        <w:spacing w:after="240"/>
        <w:ind w:left="357"/>
        <w:jc w:val="both"/>
        <w:rPr>
          <w:rFonts w:ascii="Arial" w:hAnsi="Arial" w:cs="Arial"/>
          <w:sz w:val="22"/>
          <w:lang w:eastAsia="en-US"/>
        </w:rPr>
      </w:pPr>
    </w:p>
    <w:p w14:paraId="5703F346" w14:textId="77777777" w:rsidR="008719BE" w:rsidRPr="001C37E6" w:rsidRDefault="008719BE" w:rsidP="008719BE">
      <w:pPr>
        <w:pStyle w:val="Zkladntext2"/>
        <w:tabs>
          <w:tab w:val="left" w:pos="851"/>
        </w:tabs>
        <w:spacing w:before="60" w:after="60"/>
        <w:jc w:val="center"/>
        <w:rPr>
          <w:rFonts w:ascii="Arial" w:hAnsi="Arial" w:cs="Arial"/>
          <w:b/>
          <w:sz w:val="22"/>
          <w:szCs w:val="22"/>
        </w:rPr>
      </w:pPr>
      <w:bookmarkStart w:id="1" w:name="_Hlk174621403"/>
      <w:r w:rsidRPr="001C37E6">
        <w:rPr>
          <w:rFonts w:ascii="Arial" w:hAnsi="Arial" w:cs="Arial"/>
          <w:b/>
          <w:sz w:val="22"/>
          <w:szCs w:val="22"/>
        </w:rPr>
        <w:t>IV. Místo a čas plnění Díla</w:t>
      </w:r>
    </w:p>
    <w:bookmarkEnd w:id="1"/>
    <w:p w14:paraId="456DB9EC" w14:textId="33A29393" w:rsidR="0028540C" w:rsidRPr="001C37E6" w:rsidRDefault="008719BE" w:rsidP="0028540C">
      <w:pPr>
        <w:pStyle w:val="Zkladntext2"/>
        <w:numPr>
          <w:ilvl w:val="0"/>
          <w:numId w:val="7"/>
        </w:numPr>
        <w:tabs>
          <w:tab w:val="left" w:pos="851"/>
        </w:tabs>
        <w:spacing w:before="60" w:after="60"/>
        <w:ind w:left="357" w:hanging="357"/>
        <w:rPr>
          <w:rFonts w:ascii="Arial" w:hAnsi="Arial" w:cs="Arial"/>
          <w:sz w:val="22"/>
          <w:szCs w:val="22"/>
        </w:rPr>
      </w:pPr>
      <w:r w:rsidRPr="001C37E6">
        <w:rPr>
          <w:rFonts w:ascii="Arial" w:hAnsi="Arial" w:cs="Arial"/>
          <w:sz w:val="22"/>
          <w:szCs w:val="22"/>
        </w:rPr>
        <w:t xml:space="preserve">Místem plnění této Smlouvy je </w:t>
      </w:r>
      <w:r w:rsidRPr="001C37E6">
        <w:rPr>
          <w:rFonts w:ascii="Arial" w:hAnsi="Arial" w:cs="Arial"/>
          <w:sz w:val="22"/>
        </w:rPr>
        <w:t xml:space="preserve">Ústí nad Labem, </w:t>
      </w:r>
      <w:r w:rsidR="00042214" w:rsidRPr="001C37E6">
        <w:rPr>
          <w:rFonts w:ascii="Arial" w:hAnsi="Arial" w:cs="Arial"/>
          <w:sz w:val="22"/>
        </w:rPr>
        <w:t xml:space="preserve">městská část Krásné Březno, ul. Neštěmická, Krčínova a U Pivovarské zahrady </w:t>
      </w:r>
      <w:r w:rsidR="000F78F4" w:rsidRPr="001C37E6">
        <w:rPr>
          <w:rFonts w:ascii="Arial" w:hAnsi="Arial" w:cs="Arial"/>
          <w:sz w:val="22"/>
        </w:rPr>
        <w:t>dle projektové dokumentace</w:t>
      </w:r>
      <w:r w:rsidR="001517BA">
        <w:rPr>
          <w:rFonts w:ascii="Arial" w:hAnsi="Arial" w:cs="Arial"/>
          <w:sz w:val="22"/>
        </w:rPr>
        <w:t xml:space="preserve"> (příloha č. </w:t>
      </w:r>
      <w:r w:rsidR="001517BA" w:rsidRPr="00977646">
        <w:rPr>
          <w:rFonts w:ascii="Arial" w:hAnsi="Arial" w:cs="Arial"/>
          <w:sz w:val="22"/>
        </w:rPr>
        <w:t xml:space="preserve">5 </w:t>
      </w:r>
      <w:r w:rsidR="001517BA">
        <w:rPr>
          <w:rFonts w:ascii="Arial" w:hAnsi="Arial" w:cs="Arial"/>
          <w:sz w:val="22"/>
        </w:rPr>
        <w:t>Výzvy)</w:t>
      </w:r>
      <w:r w:rsidR="000F78F4" w:rsidRPr="001C37E6">
        <w:rPr>
          <w:rFonts w:ascii="Arial" w:hAnsi="Arial" w:cs="Arial"/>
          <w:sz w:val="22"/>
        </w:rPr>
        <w:t>.</w:t>
      </w:r>
      <w:bookmarkStart w:id="2" w:name="_Hlk116288717"/>
    </w:p>
    <w:p w14:paraId="5132306C" w14:textId="2D4A5D36" w:rsidR="0028540C" w:rsidRPr="001C37E6" w:rsidRDefault="0028540C" w:rsidP="0028540C">
      <w:pPr>
        <w:pStyle w:val="Zkladntext2"/>
        <w:numPr>
          <w:ilvl w:val="0"/>
          <w:numId w:val="7"/>
        </w:numPr>
        <w:tabs>
          <w:tab w:val="left" w:pos="851"/>
        </w:tabs>
        <w:spacing w:before="60" w:after="60"/>
        <w:ind w:left="357" w:hanging="357"/>
        <w:rPr>
          <w:rFonts w:ascii="Arial" w:hAnsi="Arial" w:cs="Arial"/>
          <w:sz w:val="22"/>
          <w:szCs w:val="22"/>
        </w:rPr>
      </w:pPr>
      <w:r w:rsidRPr="001C37E6">
        <w:rPr>
          <w:rFonts w:ascii="Arial" w:hAnsi="Arial" w:cs="Arial"/>
          <w:sz w:val="22"/>
          <w:szCs w:val="22"/>
        </w:rPr>
        <w:t>Dílo bude zahájeno předáním staveniště</w:t>
      </w:r>
      <w:r w:rsidR="009032A4">
        <w:rPr>
          <w:rFonts w:ascii="Arial" w:hAnsi="Arial" w:cs="Arial"/>
          <w:sz w:val="22"/>
          <w:szCs w:val="22"/>
        </w:rPr>
        <w:t xml:space="preserve"> (předpokládaný termín zahájení prací je v únoru 2026), přičemž práce budou</w:t>
      </w:r>
      <w:r w:rsidRPr="001C37E6">
        <w:rPr>
          <w:rFonts w:ascii="Arial" w:hAnsi="Arial" w:cs="Arial"/>
          <w:sz w:val="22"/>
          <w:szCs w:val="22"/>
        </w:rPr>
        <w:t xml:space="preserve"> </w:t>
      </w:r>
      <w:r w:rsidR="009032A4">
        <w:rPr>
          <w:rFonts w:ascii="Arial" w:hAnsi="Arial" w:cs="Arial"/>
          <w:sz w:val="22"/>
          <w:szCs w:val="22"/>
        </w:rPr>
        <w:t xml:space="preserve">zahájeny </w:t>
      </w:r>
      <w:r w:rsidRPr="001C37E6">
        <w:rPr>
          <w:rFonts w:ascii="Arial" w:hAnsi="Arial" w:cs="Arial"/>
          <w:sz w:val="22"/>
          <w:szCs w:val="22"/>
        </w:rPr>
        <w:t xml:space="preserve">do 14 dnů od </w:t>
      </w:r>
      <w:r w:rsidR="009032A4">
        <w:rPr>
          <w:rFonts w:ascii="Arial" w:hAnsi="Arial" w:cs="Arial"/>
          <w:sz w:val="22"/>
          <w:szCs w:val="22"/>
        </w:rPr>
        <w:t>předání staveniště</w:t>
      </w:r>
      <w:r w:rsidR="003A71AE">
        <w:rPr>
          <w:rFonts w:ascii="Arial" w:hAnsi="Arial" w:cs="Arial"/>
          <w:sz w:val="22"/>
          <w:szCs w:val="22"/>
        </w:rPr>
        <w:t>v</w:t>
      </w:r>
      <w:r w:rsidRPr="001C37E6">
        <w:rPr>
          <w:rFonts w:ascii="Arial" w:hAnsi="Arial" w:cs="Arial"/>
          <w:sz w:val="22"/>
          <w:szCs w:val="22"/>
        </w:rPr>
        <w:t xml:space="preserve"> </w:t>
      </w:r>
      <w:r w:rsidR="009939B5">
        <w:rPr>
          <w:rFonts w:ascii="Arial" w:hAnsi="Arial" w:cs="Arial"/>
          <w:sz w:val="22"/>
          <w:szCs w:val="22"/>
        </w:rPr>
        <w:t xml:space="preserve">a </w:t>
      </w:r>
      <w:r w:rsidRPr="001C37E6">
        <w:rPr>
          <w:rFonts w:ascii="Arial" w:hAnsi="Arial" w:cs="Arial"/>
          <w:sz w:val="22"/>
          <w:szCs w:val="22"/>
        </w:rPr>
        <w:t xml:space="preserve">o tomto předání staveniště bude vyhotoven písemný zápis. Zhotovitel je povinen předat řádně a odborně zhotovené Dílo Objednateli </w:t>
      </w:r>
      <w:r w:rsidRPr="001C37E6">
        <w:rPr>
          <w:rFonts w:ascii="Arial" w:hAnsi="Arial" w:cs="Arial"/>
          <w:b/>
          <w:bCs/>
          <w:sz w:val="22"/>
          <w:szCs w:val="22"/>
        </w:rPr>
        <w:t xml:space="preserve">do </w:t>
      </w:r>
      <w:r w:rsidR="003633D2">
        <w:rPr>
          <w:rFonts w:ascii="Arial" w:hAnsi="Arial" w:cs="Arial"/>
          <w:b/>
          <w:bCs/>
          <w:sz w:val="22"/>
          <w:szCs w:val="22"/>
        </w:rPr>
        <w:t>10</w:t>
      </w:r>
      <w:r w:rsidR="00CB2705">
        <w:rPr>
          <w:rFonts w:ascii="Arial" w:hAnsi="Arial" w:cs="Arial"/>
          <w:b/>
          <w:bCs/>
          <w:sz w:val="22"/>
          <w:szCs w:val="22"/>
        </w:rPr>
        <w:t xml:space="preserve"> </w:t>
      </w:r>
      <w:r w:rsidRPr="001C37E6">
        <w:rPr>
          <w:rFonts w:ascii="Arial" w:hAnsi="Arial" w:cs="Arial"/>
          <w:b/>
          <w:bCs/>
          <w:sz w:val="22"/>
          <w:szCs w:val="22"/>
        </w:rPr>
        <w:t xml:space="preserve">měsíců </w:t>
      </w:r>
      <w:r w:rsidRPr="004034EF">
        <w:rPr>
          <w:rFonts w:ascii="Arial" w:hAnsi="Arial" w:cs="Arial"/>
          <w:b/>
          <w:sz w:val="22"/>
          <w:szCs w:val="22"/>
        </w:rPr>
        <w:t>od předání staveniště</w:t>
      </w:r>
      <w:r w:rsidRPr="001C37E6">
        <w:rPr>
          <w:rFonts w:ascii="Arial" w:hAnsi="Arial" w:cs="Arial"/>
          <w:sz w:val="22"/>
          <w:szCs w:val="22"/>
        </w:rPr>
        <w:t xml:space="preserve">. O předání a převzetí </w:t>
      </w:r>
      <w:r w:rsidR="00D466D8" w:rsidRPr="001C37E6">
        <w:rPr>
          <w:rFonts w:ascii="Arial" w:hAnsi="Arial" w:cs="Arial"/>
          <w:sz w:val="22"/>
          <w:szCs w:val="22"/>
        </w:rPr>
        <w:t>D</w:t>
      </w:r>
      <w:r w:rsidRPr="001C37E6">
        <w:rPr>
          <w:rFonts w:ascii="Arial" w:hAnsi="Arial" w:cs="Arial"/>
          <w:sz w:val="22"/>
          <w:szCs w:val="22"/>
        </w:rPr>
        <w:t>íla bude sepsán předávací protokol.</w:t>
      </w:r>
    </w:p>
    <w:bookmarkEnd w:id="2"/>
    <w:p w14:paraId="2EF63A78" w14:textId="77777777" w:rsidR="008719BE" w:rsidRDefault="008719BE" w:rsidP="008719BE">
      <w:pPr>
        <w:numPr>
          <w:ilvl w:val="0"/>
          <w:numId w:val="7"/>
        </w:numPr>
        <w:suppressAutoHyphens w:val="0"/>
        <w:spacing w:before="60" w:after="60"/>
        <w:ind w:left="357" w:hanging="357"/>
        <w:jc w:val="both"/>
        <w:rPr>
          <w:rFonts w:ascii="Arial" w:hAnsi="Arial" w:cs="Arial"/>
          <w:sz w:val="22"/>
          <w:szCs w:val="22"/>
        </w:rPr>
      </w:pPr>
      <w:r>
        <w:rPr>
          <w:rFonts w:ascii="Arial" w:hAnsi="Arial" w:cs="Arial"/>
          <w:sz w:val="22"/>
          <w:szCs w:val="22"/>
        </w:rPr>
        <w:t>Při předání a převzetí Díla je Zhotovitel povinen předat Objednateli veškeré dokumenty, plány a jiné listiny, které Zhotovitel získal nebo měl získat v souvislosti s Dílem či jeho provedením.</w:t>
      </w:r>
    </w:p>
    <w:p w14:paraId="372DC737" w14:textId="77777777" w:rsidR="008719BE" w:rsidRDefault="008719BE" w:rsidP="008719BE">
      <w:pPr>
        <w:pStyle w:val="Odstavecseseznamem"/>
        <w:numPr>
          <w:ilvl w:val="0"/>
          <w:numId w:val="7"/>
        </w:numPr>
        <w:suppressAutoHyphens w:val="0"/>
        <w:ind w:left="357" w:hanging="357"/>
        <w:jc w:val="both"/>
        <w:rPr>
          <w:rFonts w:ascii="Arial" w:hAnsi="Arial" w:cs="Arial"/>
          <w:noProof/>
          <w:sz w:val="22"/>
          <w:szCs w:val="22"/>
        </w:rPr>
      </w:pPr>
      <w:r>
        <w:rPr>
          <w:rFonts w:ascii="Arial" w:hAnsi="Arial" w:cs="Arial"/>
          <w:noProof/>
          <w:sz w:val="22"/>
          <w:szCs w:val="22"/>
        </w:rPr>
        <w:t>Řádné dokončení Díla je závislé na řádném a včasném splnění součinnosti Smluvních stran uvedené v čl. VII. této Smlouvy. Po dobu prodlení Objednatele s poskytnutím sjednaných součinností není Zhotovitel v prodlení s plněním předmětu této Smlouvy. Nedojde-li mezi stranami k jiné dohodě a prokáže-li Zhotovitel, že ani při vynaložení veškerého úsilí nemohl Dílo v důsledku prodlení Objednatele dokončit, je možné s výslovným souhlasem Objednatele prodloužit stanovený termín dokončení Díla o dobu shodnou s prodlením Objednatele v plnění jeho součinností.</w:t>
      </w:r>
    </w:p>
    <w:p w14:paraId="3C2920FE" w14:textId="09FBED9B" w:rsidR="00032722" w:rsidRDefault="008719BE" w:rsidP="001517BA">
      <w:pPr>
        <w:pStyle w:val="Odstavecseseznamem"/>
        <w:numPr>
          <w:ilvl w:val="0"/>
          <w:numId w:val="7"/>
        </w:numPr>
        <w:suppressAutoHyphens w:val="0"/>
        <w:ind w:left="357" w:hanging="357"/>
        <w:jc w:val="both"/>
        <w:rPr>
          <w:rFonts w:ascii="Arial" w:hAnsi="Arial" w:cs="Arial"/>
          <w:noProof/>
          <w:sz w:val="22"/>
          <w:szCs w:val="22"/>
        </w:rPr>
      </w:pPr>
      <w:r>
        <w:rPr>
          <w:rFonts w:ascii="Arial" w:hAnsi="Arial" w:cs="Arial"/>
          <w:noProof/>
          <w:sz w:val="22"/>
          <w:szCs w:val="22"/>
        </w:rPr>
        <w:t>Při předání a převzetí Díla bude na základě kontroly provedené Objednatelem protokolárně ověřeno, zda poskytnuté plnění dle této Smlouvy vedlo k výsledku, ke kterému se Smluvní strany zavázaly touto Smlouvou, a to porovnáním skutečného rozsahu a kvality provedených prací na Díle a jejich vlastností s jejich závaznou specifikací uvedenou v této Smlouvě</w:t>
      </w:r>
      <w:r w:rsidRPr="00356C2C">
        <w:rPr>
          <w:rFonts w:ascii="Arial" w:hAnsi="Arial" w:cs="Arial"/>
          <w:noProof/>
          <w:sz w:val="22"/>
          <w:szCs w:val="22"/>
        </w:rPr>
        <w:t>.</w:t>
      </w:r>
      <w:r w:rsidRPr="00356C2C">
        <w:rPr>
          <w:rFonts w:ascii="Arial" w:hAnsi="Arial" w:cs="Arial"/>
          <w:sz w:val="22"/>
          <w:szCs w:val="22"/>
        </w:rPr>
        <w:t xml:space="preserve"> Objednatel je oprávněn provádět kontrolu </w:t>
      </w:r>
      <w:r>
        <w:rPr>
          <w:rFonts w:ascii="Arial" w:hAnsi="Arial" w:cs="Arial"/>
          <w:sz w:val="22"/>
          <w:szCs w:val="22"/>
        </w:rPr>
        <w:t>Díla</w:t>
      </w:r>
      <w:r w:rsidRPr="00356C2C">
        <w:rPr>
          <w:rFonts w:ascii="Arial" w:hAnsi="Arial" w:cs="Arial"/>
          <w:sz w:val="22"/>
          <w:szCs w:val="22"/>
        </w:rPr>
        <w:t xml:space="preserve"> prostřednictvím třetích stran určených Objednatelem</w:t>
      </w:r>
      <w:r>
        <w:rPr>
          <w:rFonts w:ascii="Arial" w:hAnsi="Arial" w:cs="Arial"/>
          <w:sz w:val="22"/>
          <w:szCs w:val="22"/>
        </w:rPr>
        <w:t>.</w:t>
      </w:r>
    </w:p>
    <w:p w14:paraId="65637F6E" w14:textId="77777777" w:rsidR="009939B5" w:rsidRPr="001517BA" w:rsidRDefault="009939B5" w:rsidP="009939B5">
      <w:pPr>
        <w:pStyle w:val="Odstavecseseznamem"/>
        <w:suppressAutoHyphens w:val="0"/>
        <w:ind w:left="357"/>
        <w:jc w:val="both"/>
        <w:rPr>
          <w:rFonts w:ascii="Arial" w:hAnsi="Arial" w:cs="Arial"/>
          <w:noProof/>
          <w:sz w:val="22"/>
          <w:szCs w:val="22"/>
        </w:rPr>
      </w:pPr>
    </w:p>
    <w:p w14:paraId="10250886" w14:textId="77777777" w:rsidR="008719BE" w:rsidRPr="00022661" w:rsidRDefault="008719BE" w:rsidP="008719BE">
      <w:pPr>
        <w:tabs>
          <w:tab w:val="left" w:pos="851"/>
        </w:tabs>
        <w:suppressAutoHyphens w:val="0"/>
        <w:spacing w:before="60" w:after="60"/>
        <w:jc w:val="center"/>
        <w:rPr>
          <w:rFonts w:ascii="Arial" w:hAnsi="Arial" w:cs="Arial"/>
          <w:b/>
          <w:sz w:val="22"/>
          <w:szCs w:val="22"/>
        </w:rPr>
      </w:pPr>
      <w:r w:rsidRPr="00022661">
        <w:rPr>
          <w:rFonts w:ascii="Arial" w:hAnsi="Arial" w:cs="Arial"/>
          <w:b/>
          <w:sz w:val="22"/>
          <w:szCs w:val="22"/>
        </w:rPr>
        <w:lastRenderedPageBreak/>
        <w:t>V. Cena a platební podmínky</w:t>
      </w:r>
    </w:p>
    <w:p w14:paraId="77C4C2E2" w14:textId="77777777" w:rsidR="008719BE" w:rsidRDefault="008719BE" w:rsidP="008719BE">
      <w:pPr>
        <w:pStyle w:val="Odstavecseseznamem"/>
        <w:numPr>
          <w:ilvl w:val="0"/>
          <w:numId w:val="8"/>
        </w:numPr>
        <w:suppressAutoHyphens w:val="0"/>
        <w:spacing w:before="60" w:after="60"/>
        <w:ind w:left="357" w:hanging="357"/>
        <w:jc w:val="both"/>
        <w:rPr>
          <w:rFonts w:ascii="Arial" w:hAnsi="Arial" w:cs="Arial"/>
          <w:sz w:val="22"/>
          <w:szCs w:val="22"/>
        </w:rPr>
      </w:pPr>
      <w:r>
        <w:rPr>
          <w:rFonts w:ascii="Arial" w:hAnsi="Arial" w:cs="Arial"/>
          <w:sz w:val="22"/>
          <w:szCs w:val="22"/>
        </w:rPr>
        <w:t>Objednatel se zavazuje zaplatit Zhotoviteli za Dílo provedené v souladu s touto Smlouvou cenu v celkové výši:</w:t>
      </w:r>
    </w:p>
    <w:p w14:paraId="52755FDF" w14:textId="22251357" w:rsidR="008719BE" w:rsidRPr="00356C2C" w:rsidRDefault="008719BE" w:rsidP="008719BE">
      <w:pPr>
        <w:tabs>
          <w:tab w:val="left" w:pos="0"/>
          <w:tab w:val="left" w:pos="426"/>
        </w:tabs>
        <w:suppressAutoHyphens w:val="0"/>
        <w:spacing w:before="60" w:after="60"/>
        <w:ind w:left="426"/>
        <w:jc w:val="both"/>
        <w:rPr>
          <w:rFonts w:ascii="Arial" w:hAnsi="Arial" w:cs="Arial"/>
          <w:b/>
          <w:sz w:val="22"/>
          <w:szCs w:val="22"/>
        </w:rPr>
      </w:pPr>
      <w:permStart w:id="1385837392" w:edGrp="everyone"/>
      <w:r>
        <w:rPr>
          <w:rFonts w:ascii="Arial" w:hAnsi="Arial" w:cs="Arial"/>
          <w:b/>
          <w:sz w:val="22"/>
          <w:szCs w:val="22"/>
        </w:rPr>
        <w:t>Cena bez DPH (ZD pro 21 % DPH)</w:t>
      </w:r>
      <w:r>
        <w:rPr>
          <w:rFonts w:ascii="Arial" w:hAnsi="Arial" w:cs="Arial"/>
          <w:b/>
          <w:sz w:val="22"/>
          <w:szCs w:val="22"/>
        </w:rPr>
        <w:tab/>
      </w:r>
      <w:r>
        <w:rPr>
          <w:rFonts w:ascii="Arial" w:hAnsi="Arial" w:cs="Arial"/>
          <w:b/>
          <w:sz w:val="22"/>
          <w:szCs w:val="22"/>
        </w:rPr>
        <w:tab/>
        <w:t xml:space="preserve">                              </w:t>
      </w:r>
      <w:r w:rsidRPr="00EB56D6">
        <w:rPr>
          <w:sz w:val="22"/>
          <w:highlight w:val="cyan"/>
        </w:rPr>
        <w:t>[</w:t>
      </w:r>
      <w:r w:rsidRPr="00347C06">
        <w:rPr>
          <w:rFonts w:ascii="Arial" w:hAnsi="Arial" w:cs="Arial"/>
          <w:i/>
          <w:iCs/>
          <w:sz w:val="22"/>
          <w:highlight w:val="cyan"/>
        </w:rPr>
        <w:t>doplní Zhotovitel</w:t>
      </w:r>
      <w:r w:rsidRPr="00DD554D">
        <w:rPr>
          <w:rFonts w:ascii="Arial" w:hAnsi="Arial" w:cs="Arial"/>
          <w:sz w:val="22"/>
          <w:highlight w:val="cyan"/>
        </w:rPr>
        <w:t>]</w:t>
      </w:r>
      <w:r>
        <w:rPr>
          <w:rFonts w:ascii="Arial" w:hAnsi="Arial" w:cs="Arial"/>
          <w:sz w:val="22"/>
          <w:highlight w:val="cyan"/>
        </w:rPr>
        <w:t xml:space="preserve"> </w:t>
      </w:r>
      <w:r w:rsidRPr="003B6683">
        <w:rPr>
          <w:rFonts w:ascii="Arial" w:hAnsi="Arial" w:cs="Arial"/>
          <w:sz w:val="22"/>
          <w:szCs w:val="22"/>
          <w:highlight w:val="cyan"/>
        </w:rPr>
        <w:t>Kč</w:t>
      </w:r>
      <w:r w:rsidRPr="00356C2C">
        <w:rPr>
          <w:rFonts w:ascii="Arial" w:hAnsi="Arial" w:cs="Arial"/>
          <w:b/>
          <w:sz w:val="22"/>
          <w:szCs w:val="22"/>
          <w:lang w:eastAsia="cs-CZ"/>
        </w:rPr>
        <w:fldChar w:fldCharType="begin"/>
      </w:r>
      <w:r w:rsidRPr="00356C2C">
        <w:rPr>
          <w:rFonts w:ascii="Arial" w:hAnsi="Arial" w:cs="Arial"/>
          <w:b/>
          <w:sz w:val="22"/>
          <w:szCs w:val="22"/>
          <w:lang w:eastAsia="cs-CZ"/>
        </w:rPr>
        <w:instrText xml:space="preserve"> SUBJECT   \* MERGEFORMAT </w:instrText>
      </w:r>
      <w:r w:rsidRPr="00356C2C">
        <w:rPr>
          <w:rFonts w:ascii="Arial" w:hAnsi="Arial" w:cs="Arial"/>
          <w:b/>
          <w:sz w:val="22"/>
          <w:szCs w:val="22"/>
          <w:lang w:eastAsia="cs-CZ"/>
        </w:rPr>
        <w:fldChar w:fldCharType="end"/>
      </w:r>
    </w:p>
    <w:p w14:paraId="7BEBCCF1" w14:textId="77777777" w:rsidR="008719BE" w:rsidRPr="00356C2C" w:rsidRDefault="008719BE" w:rsidP="008719BE">
      <w:pPr>
        <w:tabs>
          <w:tab w:val="left" w:pos="0"/>
          <w:tab w:val="left" w:pos="426"/>
        </w:tabs>
        <w:suppressAutoHyphens w:val="0"/>
        <w:spacing w:before="60" w:after="60"/>
        <w:ind w:left="426"/>
        <w:jc w:val="both"/>
        <w:rPr>
          <w:rFonts w:ascii="Arial" w:hAnsi="Arial" w:cs="Arial"/>
          <w:sz w:val="22"/>
          <w:szCs w:val="22"/>
        </w:rPr>
      </w:pPr>
      <w:r w:rsidRPr="00356C2C">
        <w:rPr>
          <w:rFonts w:ascii="Arial" w:hAnsi="Arial" w:cs="Arial"/>
          <w:sz w:val="22"/>
          <w:szCs w:val="22"/>
        </w:rPr>
        <w:t xml:space="preserve">DPH 21 %                                                         </w:t>
      </w:r>
      <w:r>
        <w:rPr>
          <w:rFonts w:ascii="Arial" w:hAnsi="Arial" w:cs="Arial"/>
          <w:sz w:val="22"/>
          <w:szCs w:val="22"/>
        </w:rPr>
        <w:t xml:space="preserve">                              </w:t>
      </w:r>
      <w:r w:rsidRPr="00356C2C">
        <w:rPr>
          <w:rFonts w:ascii="Arial" w:hAnsi="Arial" w:cs="Arial"/>
          <w:sz w:val="22"/>
          <w:szCs w:val="22"/>
        </w:rPr>
        <w:t xml:space="preserve"> </w:t>
      </w:r>
      <w:r w:rsidRPr="00EB56D6">
        <w:rPr>
          <w:sz w:val="22"/>
          <w:highlight w:val="cyan"/>
        </w:rPr>
        <w:t>[</w:t>
      </w:r>
      <w:r w:rsidRPr="00347C06">
        <w:rPr>
          <w:rFonts w:ascii="Arial" w:hAnsi="Arial" w:cs="Arial"/>
          <w:i/>
          <w:iCs/>
          <w:sz w:val="22"/>
          <w:highlight w:val="cyan"/>
        </w:rPr>
        <w:t>doplní Zhotovitel</w:t>
      </w:r>
      <w:r w:rsidRPr="00A55BE0">
        <w:rPr>
          <w:rFonts w:ascii="Arial" w:hAnsi="Arial" w:cs="Arial"/>
          <w:sz w:val="22"/>
          <w:highlight w:val="cyan"/>
        </w:rPr>
        <w:t>]</w:t>
      </w:r>
      <w:r>
        <w:rPr>
          <w:rFonts w:ascii="Arial" w:hAnsi="Arial" w:cs="Arial"/>
          <w:sz w:val="22"/>
          <w:highlight w:val="cyan"/>
        </w:rPr>
        <w:t xml:space="preserve"> </w:t>
      </w:r>
      <w:r w:rsidRPr="00A55BE0">
        <w:rPr>
          <w:rFonts w:ascii="Arial" w:hAnsi="Arial" w:cs="Arial"/>
          <w:sz w:val="22"/>
          <w:szCs w:val="22"/>
          <w:highlight w:val="cyan"/>
        </w:rPr>
        <w:t>Kč</w:t>
      </w:r>
    </w:p>
    <w:p w14:paraId="20223F13" w14:textId="77777777" w:rsidR="008719BE" w:rsidRDefault="008719BE" w:rsidP="008719BE">
      <w:pPr>
        <w:tabs>
          <w:tab w:val="left" w:pos="0"/>
          <w:tab w:val="left" w:pos="426"/>
        </w:tabs>
        <w:suppressAutoHyphens w:val="0"/>
        <w:spacing w:before="60" w:after="60"/>
        <w:ind w:left="426"/>
        <w:jc w:val="both"/>
        <w:rPr>
          <w:rFonts w:ascii="Arial" w:hAnsi="Arial" w:cs="Arial"/>
          <w:sz w:val="22"/>
          <w:szCs w:val="22"/>
        </w:rPr>
      </w:pPr>
      <w:r>
        <w:rPr>
          <w:rFonts w:ascii="Arial" w:hAnsi="Arial" w:cs="Arial"/>
          <w:sz w:val="22"/>
          <w:szCs w:val="22"/>
        </w:rPr>
        <w:t>------------------------------------------------------------------------------------------------------------------</w:t>
      </w:r>
    </w:p>
    <w:p w14:paraId="5CDA89C0" w14:textId="2BA80F3C" w:rsidR="008719BE" w:rsidRDefault="008719BE" w:rsidP="008719BE">
      <w:pPr>
        <w:tabs>
          <w:tab w:val="left" w:pos="0"/>
          <w:tab w:val="left" w:pos="426"/>
        </w:tabs>
        <w:suppressAutoHyphens w:val="0"/>
        <w:spacing w:before="60" w:after="60"/>
        <w:ind w:left="426"/>
        <w:jc w:val="both"/>
        <w:rPr>
          <w:rFonts w:ascii="Arial" w:hAnsi="Arial" w:cs="Arial"/>
          <w:sz w:val="20"/>
          <w:szCs w:val="22"/>
        </w:rPr>
      </w:pPr>
      <w:r>
        <w:rPr>
          <w:rFonts w:ascii="Arial" w:hAnsi="Arial" w:cs="Arial"/>
          <w:sz w:val="22"/>
          <w:szCs w:val="22"/>
        </w:rPr>
        <w:t xml:space="preserve">Cena celkem včetně DPH                                                                </w:t>
      </w:r>
      <w:r w:rsidRPr="00EB56D6">
        <w:rPr>
          <w:sz w:val="22"/>
          <w:highlight w:val="cyan"/>
        </w:rPr>
        <w:t>[</w:t>
      </w:r>
      <w:r w:rsidRPr="00347C06">
        <w:rPr>
          <w:rFonts w:ascii="Arial" w:hAnsi="Arial" w:cs="Arial"/>
          <w:i/>
          <w:iCs/>
          <w:sz w:val="22"/>
          <w:highlight w:val="cyan"/>
        </w:rPr>
        <w:t>doplní Zhotovitel</w:t>
      </w:r>
      <w:r w:rsidRPr="00DD554D">
        <w:rPr>
          <w:rFonts w:ascii="Arial" w:hAnsi="Arial" w:cs="Arial"/>
          <w:sz w:val="22"/>
          <w:highlight w:val="cyan"/>
        </w:rPr>
        <w:t>]</w:t>
      </w:r>
      <w:r w:rsidRPr="00A55BE0">
        <w:rPr>
          <w:rFonts w:ascii="Arial" w:hAnsi="Arial" w:cs="Arial"/>
          <w:sz w:val="22"/>
          <w:szCs w:val="22"/>
          <w:highlight w:val="cyan"/>
        </w:rPr>
        <w:t xml:space="preserve"> Kč</w:t>
      </w:r>
    </w:p>
    <w:p w14:paraId="46E38063" w14:textId="77777777" w:rsidR="008719BE" w:rsidRPr="00356C2C" w:rsidRDefault="008719BE" w:rsidP="008719BE">
      <w:pPr>
        <w:tabs>
          <w:tab w:val="left" w:pos="0"/>
          <w:tab w:val="left" w:pos="426"/>
        </w:tabs>
        <w:suppressAutoHyphens w:val="0"/>
        <w:spacing w:before="60" w:after="60"/>
        <w:ind w:left="426"/>
        <w:jc w:val="both"/>
        <w:rPr>
          <w:rFonts w:ascii="Arial" w:hAnsi="Arial" w:cs="Arial"/>
          <w:sz w:val="20"/>
          <w:szCs w:val="22"/>
        </w:rPr>
      </w:pPr>
      <w:r>
        <w:rPr>
          <w:rFonts w:ascii="Arial" w:hAnsi="Arial" w:cs="Arial"/>
          <w:sz w:val="22"/>
          <w:szCs w:val="22"/>
        </w:rPr>
        <w:t>(Slovy:…………………………………………………………………….</w:t>
      </w:r>
      <w:r w:rsidRPr="00EB56D6">
        <w:rPr>
          <w:sz w:val="22"/>
          <w:highlight w:val="cyan"/>
        </w:rPr>
        <w:t>[</w:t>
      </w:r>
      <w:r w:rsidRPr="00347C06">
        <w:rPr>
          <w:rFonts w:ascii="Arial" w:hAnsi="Arial" w:cs="Arial"/>
          <w:i/>
          <w:iCs/>
          <w:sz w:val="22"/>
          <w:highlight w:val="cyan"/>
        </w:rPr>
        <w:t>doplní Zhotovitel</w:t>
      </w:r>
      <w:r w:rsidRPr="00DD554D">
        <w:rPr>
          <w:rFonts w:ascii="Arial" w:hAnsi="Arial" w:cs="Arial"/>
          <w:sz w:val="22"/>
          <w:highlight w:val="cyan"/>
        </w:rPr>
        <w:t>]</w:t>
      </w:r>
      <w:r w:rsidRPr="00DD554D">
        <w:rPr>
          <w:rFonts w:ascii="Arial" w:hAnsi="Arial" w:cs="Arial"/>
          <w:sz w:val="22"/>
          <w:szCs w:val="22"/>
        </w:rPr>
        <w:t>)</w:t>
      </w:r>
    </w:p>
    <w:p w14:paraId="3559868D" w14:textId="77777777" w:rsidR="005D224D" w:rsidRDefault="005D224D" w:rsidP="005D224D">
      <w:pPr>
        <w:numPr>
          <w:ilvl w:val="0"/>
          <w:numId w:val="8"/>
        </w:numPr>
        <w:tabs>
          <w:tab w:val="left" w:pos="851"/>
        </w:tabs>
        <w:suppressAutoHyphens w:val="0"/>
        <w:spacing w:before="60" w:after="60"/>
        <w:ind w:left="357" w:hanging="357"/>
        <w:jc w:val="both"/>
        <w:rPr>
          <w:rFonts w:ascii="Arial" w:hAnsi="Arial" w:cs="Arial"/>
          <w:sz w:val="22"/>
          <w:szCs w:val="22"/>
        </w:rPr>
      </w:pPr>
      <w:bookmarkStart w:id="3" w:name="_Ref357012682"/>
      <w:permEnd w:id="1385837392"/>
      <w:r w:rsidRPr="005D224D">
        <w:rPr>
          <w:rFonts w:ascii="Arial" w:hAnsi="Arial" w:cs="Arial"/>
          <w:sz w:val="22"/>
          <w:szCs w:val="22"/>
        </w:rPr>
        <w:t>Cena</w:t>
      </w:r>
      <w:r>
        <w:rPr>
          <w:rFonts w:ascii="Arial" w:hAnsi="Arial" w:cs="Arial"/>
          <w:sz w:val="22"/>
          <w:szCs w:val="22"/>
        </w:rPr>
        <w:t xml:space="preserve"> za provedení Díla je nejvýše přípustná a nepřekročitelná a obsahuje veškeré náklady spojené s provedením Díla </w:t>
      </w:r>
      <w:r w:rsidRPr="003D5EF6">
        <w:rPr>
          <w:rFonts w:ascii="Arial" w:eastAsia="Calibri" w:hAnsi="Arial" w:cs="Arial"/>
          <w:bCs/>
          <w:color w:val="000000" w:themeColor="text1"/>
          <w:sz w:val="22"/>
          <w:szCs w:val="22"/>
          <w:lang w:eastAsia="en-US"/>
        </w:rPr>
        <w:t>(dopravné</w:t>
      </w:r>
      <w:r>
        <w:rPr>
          <w:rFonts w:ascii="Arial" w:eastAsia="Calibri" w:hAnsi="Arial" w:cs="Arial"/>
          <w:bCs/>
          <w:color w:val="000000" w:themeColor="text1"/>
          <w:sz w:val="22"/>
          <w:szCs w:val="22"/>
          <w:lang w:eastAsia="en-US"/>
        </w:rPr>
        <w:t xml:space="preserve">, </w:t>
      </w:r>
      <w:r w:rsidRPr="003D5EF6">
        <w:rPr>
          <w:rFonts w:ascii="Arial" w:eastAsia="Calibri" w:hAnsi="Arial" w:cs="Arial"/>
          <w:bCs/>
          <w:color w:val="000000" w:themeColor="text1"/>
          <w:sz w:val="22"/>
          <w:szCs w:val="22"/>
          <w:lang w:eastAsia="en-US"/>
        </w:rPr>
        <w:t>skládkovné</w:t>
      </w:r>
      <w:r>
        <w:rPr>
          <w:rFonts w:ascii="Arial" w:eastAsia="Calibri" w:hAnsi="Arial" w:cs="Arial"/>
          <w:bCs/>
          <w:color w:val="000000" w:themeColor="text1"/>
          <w:sz w:val="22"/>
          <w:szCs w:val="22"/>
          <w:lang w:eastAsia="en-US"/>
        </w:rPr>
        <w:t xml:space="preserve"> </w:t>
      </w:r>
      <w:r w:rsidRPr="005C2B9F">
        <w:rPr>
          <w:rFonts w:ascii="Arial" w:eastAsia="Calibri" w:hAnsi="Arial" w:cs="Arial"/>
          <w:bCs/>
          <w:color w:val="000000" w:themeColor="text1"/>
          <w:sz w:val="22"/>
          <w:szCs w:val="22"/>
          <w:lang w:eastAsia="en-US"/>
        </w:rPr>
        <w:t>a další související platby jako jsou náklady na dopravní značení – zpracování, schválení a realizace dopravně inženýrských opatření, skládkovné, ekologická likvidace odpadů, zkoušky apod</w:t>
      </w:r>
      <w:r>
        <w:rPr>
          <w:rFonts w:ascii="Arial" w:eastAsia="Calibri" w:hAnsi="Arial" w:cs="Arial"/>
          <w:bCs/>
          <w:color w:val="000000" w:themeColor="text1"/>
          <w:sz w:val="22"/>
          <w:szCs w:val="22"/>
          <w:lang w:eastAsia="en-US"/>
        </w:rPr>
        <w:t>.</w:t>
      </w:r>
      <w:r w:rsidRPr="003D5EF6">
        <w:rPr>
          <w:rFonts w:ascii="Arial" w:eastAsia="Calibri" w:hAnsi="Arial" w:cs="Arial"/>
          <w:bCs/>
          <w:color w:val="000000" w:themeColor="text1"/>
          <w:sz w:val="22"/>
          <w:szCs w:val="22"/>
          <w:lang w:eastAsia="en-US"/>
        </w:rPr>
        <w:t>)</w:t>
      </w:r>
      <w:r>
        <w:rPr>
          <w:rFonts w:ascii="Arial" w:hAnsi="Arial" w:cs="Arial"/>
          <w:i/>
          <w:sz w:val="22"/>
          <w:szCs w:val="22"/>
        </w:rPr>
        <w:t>.</w:t>
      </w:r>
      <w:r>
        <w:rPr>
          <w:rFonts w:ascii="Arial" w:hAnsi="Arial" w:cs="Arial"/>
          <w:sz w:val="22"/>
          <w:szCs w:val="22"/>
        </w:rPr>
        <w:t xml:space="preserve"> Nad rámec této ceny nepřísluší Zhotoviteli za provedení prací na Díle žádná jiná odměna.</w:t>
      </w:r>
    </w:p>
    <w:p w14:paraId="2F5677DF" w14:textId="77777777" w:rsidR="008719BE" w:rsidRPr="008C38D9" w:rsidRDefault="008719BE" w:rsidP="008719BE">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Cena za provedení Díla je splatná na základě daňového dokladu (faktury) vystaveného Zhotovitelem a doručeného na adresu Objednatele v listinné či elektronické formě. K ceně bude při fakturaci připočtena DPH v zákonné výši. Faktura musí obsahovat náležitosti daňového dokladu v souladu s ustanovením § 29 zákona č. 235/2004 Sb., o dani z přidané hodnoty, ve znění pozdějších předpisů (dále jen „</w:t>
      </w:r>
      <w:r>
        <w:rPr>
          <w:rFonts w:ascii="Arial" w:hAnsi="Arial" w:cs="Arial"/>
          <w:b/>
          <w:sz w:val="22"/>
          <w:szCs w:val="22"/>
        </w:rPr>
        <w:t>ZDPH</w:t>
      </w:r>
      <w:r>
        <w:rPr>
          <w:rFonts w:ascii="Arial" w:hAnsi="Arial" w:cs="Arial"/>
          <w:sz w:val="22"/>
          <w:szCs w:val="22"/>
        </w:rPr>
        <w:t>“) a zákona č. 563/1991 Sb., o účetnictví, ve znění pozdějších předpisů (dále jen „</w:t>
      </w:r>
      <w:r>
        <w:rPr>
          <w:rFonts w:ascii="Arial" w:hAnsi="Arial" w:cs="Arial"/>
          <w:b/>
          <w:sz w:val="22"/>
          <w:szCs w:val="22"/>
        </w:rPr>
        <w:t>ZOÚ</w:t>
      </w:r>
      <w:r>
        <w:rPr>
          <w:rFonts w:ascii="Arial" w:hAnsi="Arial" w:cs="Arial"/>
          <w:sz w:val="22"/>
          <w:szCs w:val="22"/>
        </w:rPr>
        <w:t xml:space="preserve">“). </w:t>
      </w:r>
      <w:bookmarkEnd w:id="3"/>
      <w:r>
        <w:rPr>
          <w:rFonts w:ascii="Arial" w:hAnsi="Arial" w:cs="Arial"/>
          <w:sz w:val="22"/>
          <w:szCs w:val="22"/>
        </w:rPr>
        <w:t>Součástí vystavené faktury bude předání zápisů ze stavebního deníku a řádný soupis prací, kterými bylo Dílo provedeno.</w:t>
      </w:r>
    </w:p>
    <w:p w14:paraId="234165C7" w14:textId="77777777" w:rsidR="008719BE" w:rsidRDefault="008719BE" w:rsidP="008719BE">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Objednatel je oprávněn pozastavit 10 % z celkové ceny Díla, v případě, že v zápise o předání a převzetí Díla budou uvedeny výhrady ohledně vad či nedodělků. Uvolnění této částky provede Objednatel do 14 dnů ode dne, kdy oprávněný zástupce Objednatele potvrdí protokol o odstranění vad a nedodělků.</w:t>
      </w:r>
    </w:p>
    <w:p w14:paraId="1EEA4CE0" w14:textId="16917DEF" w:rsidR="008719BE" w:rsidRPr="004034EF" w:rsidRDefault="008719BE" w:rsidP="008719BE">
      <w:pPr>
        <w:numPr>
          <w:ilvl w:val="0"/>
          <w:numId w:val="8"/>
        </w:numPr>
        <w:tabs>
          <w:tab w:val="left" w:pos="851"/>
        </w:tabs>
        <w:suppressAutoHyphens w:val="0"/>
        <w:spacing w:before="60" w:after="60"/>
        <w:jc w:val="both"/>
        <w:rPr>
          <w:rFonts w:ascii="Arial" w:hAnsi="Arial" w:cs="Arial"/>
          <w:sz w:val="22"/>
          <w:szCs w:val="22"/>
        </w:rPr>
      </w:pPr>
      <w:r w:rsidRPr="004034EF">
        <w:rPr>
          <w:rFonts w:ascii="Arial" w:hAnsi="Arial" w:cs="Arial"/>
          <w:sz w:val="22"/>
          <w:szCs w:val="22"/>
        </w:rPr>
        <w:t xml:space="preserve">Fakturace bude provedena </w:t>
      </w:r>
      <w:r w:rsidR="000F78F4" w:rsidRPr="004034EF">
        <w:rPr>
          <w:rFonts w:ascii="Arial" w:hAnsi="Arial" w:cs="Arial"/>
          <w:sz w:val="22"/>
          <w:szCs w:val="22"/>
        </w:rPr>
        <w:t>měsíčně na základě vzájemně odsouhlaseného soupisu skutečně provedených prací. Po dokončení kompletního Díla bude poslední faktura</w:t>
      </w:r>
      <w:r w:rsidRPr="004034EF">
        <w:rPr>
          <w:rFonts w:ascii="Arial" w:hAnsi="Arial" w:cs="Arial"/>
          <w:sz w:val="22"/>
          <w:szCs w:val="22"/>
        </w:rPr>
        <w:t xml:space="preserve"> </w:t>
      </w:r>
      <w:r w:rsidR="000F78F4" w:rsidRPr="004034EF">
        <w:rPr>
          <w:rFonts w:ascii="Arial" w:hAnsi="Arial" w:cs="Arial"/>
          <w:sz w:val="22"/>
          <w:szCs w:val="22"/>
        </w:rPr>
        <w:t xml:space="preserve">vystavena jako konečná faktura. </w:t>
      </w:r>
    </w:p>
    <w:p w14:paraId="1D93EF17" w14:textId="77777777" w:rsidR="008719BE" w:rsidRDefault="008719BE" w:rsidP="008719BE">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V případě, že Zhotovitelem vystavená faktura nebude obsahovat všechny náležitosti dle odst. 3 této Smlouvy nebo nebude splňovat náležitosti daňového dokladu, je Objednatel oprávněn ve lhůtě do deseti pracovních dnů od jejího obdržení fakturu vrátit Zhotoviteli k opravě či doplnění. Lhůta splatnosti ceny za provedené Dílo v takovémto případě počíná běžet ode dne doručení opravené nebo doplněné faktury Objednateli. Nevrátí-li Objednatel Zhotoviteli fakturu ve lhůtě specifikované v tomto odstavci, má se za to, že k faktuře Objednatel nemá výhrady.</w:t>
      </w:r>
    </w:p>
    <w:p w14:paraId="4F48044B" w14:textId="77777777" w:rsidR="008719BE" w:rsidRDefault="008719BE" w:rsidP="008719BE">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Splatnost faktury činí 21 dnů ode dne jejího doručení Objednateli.</w:t>
      </w:r>
    </w:p>
    <w:p w14:paraId="18D9A144" w14:textId="77777777" w:rsidR="008719BE" w:rsidRDefault="008719BE" w:rsidP="008719BE">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Zhotovitel není oprávněn požadovat zálohové platby.</w:t>
      </w:r>
    </w:p>
    <w:p w14:paraId="700C7662" w14:textId="77777777" w:rsidR="008719BE" w:rsidRDefault="008719BE" w:rsidP="008719BE">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29266EC9" w14:textId="77777777" w:rsidR="008719BE" w:rsidRDefault="008719BE" w:rsidP="008719BE">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V případě, že některé ze Smluvních stran vznikne nárok na náhradu škody, zašle druhé Smluvní straně písemné vyúčtování – fakturu s náležitostmi účetního dokladu podle ZDPH a ZOÚ s přesnou výší požadované náhrady, popisem vady, popř. jiné události, jíž škoda vznikla a odkazem na konkrétní povinnost druhé Smluvní strany, jejíž porušení způsobilo vznik škody. Náhrada škody je splatná do 30 dnů ode dne doručení řádného vyúčtování druhé Smluvní straně.</w:t>
      </w:r>
    </w:p>
    <w:p w14:paraId="4274DF20" w14:textId="77777777" w:rsidR="008719BE" w:rsidRDefault="008719BE" w:rsidP="008719BE">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Objednatel bude hradit přijatou fakturu</w:t>
      </w:r>
      <w:r>
        <w:rPr>
          <w:rFonts w:ascii="Arial" w:hAnsi="Arial" w:cs="Arial"/>
          <w:i/>
          <w:sz w:val="22"/>
          <w:szCs w:val="22"/>
        </w:rPr>
        <w:t xml:space="preserve"> </w:t>
      </w:r>
      <w:r>
        <w:rPr>
          <w:rFonts w:ascii="Arial" w:hAnsi="Arial" w:cs="Arial"/>
          <w:sz w:val="22"/>
          <w:szCs w:val="22"/>
        </w:rPr>
        <w:t xml:space="preserve">pouze bankovním převodem na bankovní účet uvedený v záhlaví této Smlouvy. </w:t>
      </w:r>
    </w:p>
    <w:p w14:paraId="18A09AC1" w14:textId="77777777" w:rsidR="008719BE" w:rsidRPr="003E2F09" w:rsidRDefault="008719BE" w:rsidP="008719BE">
      <w:pPr>
        <w:numPr>
          <w:ilvl w:val="0"/>
          <w:numId w:val="8"/>
        </w:numPr>
        <w:tabs>
          <w:tab w:val="left" w:pos="851"/>
        </w:tabs>
        <w:suppressAutoHyphens w:val="0"/>
        <w:spacing w:before="60" w:after="60"/>
        <w:ind w:left="357" w:hanging="357"/>
        <w:jc w:val="both"/>
        <w:rPr>
          <w:rFonts w:ascii="Arial" w:hAnsi="Arial" w:cs="Arial"/>
          <w:sz w:val="22"/>
          <w:szCs w:val="22"/>
        </w:rPr>
      </w:pPr>
      <w:r w:rsidRPr="003E2F09">
        <w:rPr>
          <w:rFonts w:ascii="Arial" w:hAnsi="Arial" w:cs="Arial"/>
          <w:sz w:val="22"/>
          <w:szCs w:val="22"/>
        </w:rPr>
        <w:lastRenderedPageBreak/>
        <w:t>Stane-li se Zhotovitel nespolehlivým plátcem ve smyslu ZDPH, zaplatí Objednatel pouze základ daně. Příslušná výše DPH bude uhrazena až po písemném doložení Zhotovitele o jeho úhradě příslušnému správci daně.</w:t>
      </w:r>
    </w:p>
    <w:p w14:paraId="657B97D4" w14:textId="79A08A5E" w:rsidR="003F499A" w:rsidRPr="00655A1F" w:rsidRDefault="008719BE" w:rsidP="008719BE">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 xml:space="preserve">Statutární město Ústí nad Labem (Objednatel), jako příjemce plnění, které je předmětem této Smlouvy a které odpovídá číselnému kódu klasifikace produkce CZ-CPA 41 až 43 platnému od 1. ledna 2008, tímto prohlašuje, že ve vztahu k danému plnění nevystupuje jako osoba povinná k dani a že přijaté plnění použije výlučně pro účely, které nejsou předmětem daně z přidané hodnoty. V důsledku těchto skutečností se u předmětného plnění nepoužije režim přenesení daňové povinnosti dle § 92e ZDPH. Daň z přidané hodnoty je povinen přiznat a zaplatit poskytovatel plnění (Zhotovitel).  </w:t>
      </w:r>
      <w:bookmarkStart w:id="4" w:name="_Ref404264162"/>
    </w:p>
    <w:p w14:paraId="38890FC6" w14:textId="77777777" w:rsidR="00655A1F" w:rsidRDefault="00655A1F" w:rsidP="008719BE">
      <w:pPr>
        <w:tabs>
          <w:tab w:val="left" w:pos="851"/>
        </w:tabs>
        <w:suppressAutoHyphens w:val="0"/>
        <w:spacing w:before="60" w:after="60"/>
        <w:rPr>
          <w:rFonts w:ascii="Arial" w:hAnsi="Arial" w:cs="Arial"/>
          <w:b/>
          <w:sz w:val="22"/>
          <w:szCs w:val="22"/>
        </w:rPr>
      </w:pPr>
    </w:p>
    <w:p w14:paraId="14ABC467" w14:textId="77777777" w:rsidR="008719BE" w:rsidRDefault="008719BE" w:rsidP="008719BE">
      <w:pPr>
        <w:tabs>
          <w:tab w:val="left" w:pos="851"/>
        </w:tabs>
        <w:suppressAutoHyphens w:val="0"/>
        <w:spacing w:before="60" w:after="60"/>
        <w:jc w:val="center"/>
        <w:rPr>
          <w:rFonts w:ascii="Arial" w:hAnsi="Arial" w:cs="Arial"/>
          <w:b/>
          <w:sz w:val="22"/>
          <w:szCs w:val="22"/>
        </w:rPr>
      </w:pPr>
      <w:r>
        <w:rPr>
          <w:rFonts w:ascii="Arial" w:hAnsi="Arial" w:cs="Arial"/>
          <w:b/>
          <w:sz w:val="22"/>
          <w:szCs w:val="22"/>
        </w:rPr>
        <w:t xml:space="preserve">VI. </w:t>
      </w:r>
      <w:bookmarkEnd w:id="4"/>
      <w:r>
        <w:rPr>
          <w:rFonts w:ascii="Arial" w:hAnsi="Arial" w:cs="Arial"/>
          <w:b/>
          <w:sz w:val="22"/>
          <w:szCs w:val="22"/>
        </w:rPr>
        <w:t>Práva a povinnosti Smluvních stran při provádění Díla</w:t>
      </w:r>
    </w:p>
    <w:p w14:paraId="1C9A5B2B" w14:textId="77777777" w:rsidR="008719BE" w:rsidRDefault="008719BE" w:rsidP="008719BE">
      <w:pPr>
        <w:numPr>
          <w:ilvl w:val="0"/>
          <w:numId w:val="9"/>
        </w:numPr>
        <w:tabs>
          <w:tab w:val="left" w:pos="426"/>
        </w:tabs>
        <w:suppressAutoHyphens w:val="0"/>
        <w:spacing w:before="60" w:after="60"/>
        <w:ind w:left="357" w:hanging="357"/>
        <w:jc w:val="both"/>
        <w:rPr>
          <w:rFonts w:ascii="Arial" w:hAnsi="Arial" w:cs="Arial"/>
          <w:sz w:val="22"/>
          <w:szCs w:val="22"/>
        </w:rPr>
      </w:pPr>
      <w:bookmarkStart w:id="5" w:name="_Ref371958959"/>
      <w:r>
        <w:rPr>
          <w:rFonts w:ascii="Arial" w:hAnsi="Arial" w:cs="Arial"/>
          <w:sz w:val="22"/>
          <w:szCs w:val="22"/>
        </w:rPr>
        <w:t>Zhotovitel je povinen provést Dílo v rozsahu vyplývajícím z této Smlouvy.</w:t>
      </w:r>
    </w:p>
    <w:p w14:paraId="68A8397D" w14:textId="77777777" w:rsidR="008719BE" w:rsidRDefault="008719BE" w:rsidP="008719BE">
      <w:pPr>
        <w:numPr>
          <w:ilvl w:val="0"/>
          <w:numId w:val="9"/>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se zavazuje provést Dílo v souladu s obecně závaznými právními předpisy, normami a technickými podmínkami, platnými pro prováděné Dílo v době uzavření Smlouvy i v době provádění Díla. Zhotovitel odpovídá za dodržení veškerých obecně závazných právních předpisů rovněž ze strany všech osob, které se budou fyzicky podílet na provedení Díla, zejména pak za dodržení obecně závazných právních předpisů v oblasti bezpečnosti a ochrany zdraví při práci a požární ochrany. O těchto předpisech v rozsahu relevantním pro provedené Dílo je Zhotovitel povinen výše uvedené osoby proškolit.</w:t>
      </w:r>
    </w:p>
    <w:p w14:paraId="18B26B72" w14:textId="77777777" w:rsidR="008719BE" w:rsidRDefault="008719BE" w:rsidP="008719BE">
      <w:pPr>
        <w:numPr>
          <w:ilvl w:val="0"/>
          <w:numId w:val="9"/>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bude při plnění předmětu této Smlouvy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p>
    <w:p w14:paraId="0FD0B1A2" w14:textId="77777777" w:rsidR="008719BE" w:rsidRDefault="008719BE" w:rsidP="008719BE">
      <w:pPr>
        <w:numPr>
          <w:ilvl w:val="0"/>
          <w:numId w:val="9"/>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dostatečné přiměřené lhůtě, jedná se o porušení Smlouvy, která opravňuje Objednatele k odstoupení od Smlouvy.</w:t>
      </w:r>
    </w:p>
    <w:p w14:paraId="543B56B0" w14:textId="77777777" w:rsidR="008719BE" w:rsidRDefault="008719BE" w:rsidP="008719BE">
      <w:pPr>
        <w:numPr>
          <w:ilvl w:val="0"/>
          <w:numId w:val="9"/>
        </w:numPr>
        <w:tabs>
          <w:tab w:val="left" w:pos="426"/>
        </w:tabs>
        <w:suppressAutoHyphens w:val="0"/>
        <w:spacing w:before="60" w:after="60"/>
        <w:ind w:left="357" w:hanging="357"/>
        <w:jc w:val="both"/>
        <w:rPr>
          <w:rFonts w:ascii="Arial" w:hAnsi="Arial" w:cs="Arial"/>
          <w:sz w:val="22"/>
          <w:szCs w:val="22"/>
        </w:rPr>
      </w:pPr>
      <w:r w:rsidRPr="00C46DD5">
        <w:rPr>
          <w:rFonts w:ascii="Arial" w:hAnsi="Arial" w:cs="Arial"/>
          <w:sz w:val="22"/>
          <w:szCs w:val="22"/>
        </w:rPr>
        <w:t xml:space="preserve">Zhotovitel se zavazuje při plnění </w:t>
      </w:r>
      <w:r>
        <w:rPr>
          <w:rFonts w:ascii="Arial" w:hAnsi="Arial" w:cs="Arial"/>
          <w:sz w:val="22"/>
          <w:szCs w:val="22"/>
        </w:rPr>
        <w:t>Díla</w:t>
      </w:r>
      <w:r w:rsidRPr="00C46DD5">
        <w:rPr>
          <w:rFonts w:ascii="Arial" w:hAnsi="Arial" w:cs="Arial"/>
          <w:sz w:val="22"/>
          <w:szCs w:val="22"/>
        </w:rPr>
        <w:t xml:space="preserve"> plnit veškeré povinnosti, které mu ukládá zákon č. 309/2006 Sb., o zajištění dalších podmínek bezpečnosti a ochrany zdraví při práci, ve znění pozdějších předpisů. </w:t>
      </w:r>
    </w:p>
    <w:p w14:paraId="037978AE" w14:textId="77777777" w:rsidR="008719BE" w:rsidRPr="006A1C49" w:rsidRDefault="008719BE" w:rsidP="008719BE">
      <w:pPr>
        <w:numPr>
          <w:ilvl w:val="0"/>
          <w:numId w:val="9"/>
        </w:numPr>
        <w:tabs>
          <w:tab w:val="left" w:pos="426"/>
        </w:tabs>
        <w:suppressAutoHyphens w:val="0"/>
        <w:spacing w:before="60" w:after="60"/>
        <w:ind w:left="357" w:hanging="357"/>
        <w:jc w:val="both"/>
        <w:rPr>
          <w:rFonts w:ascii="Arial" w:hAnsi="Arial" w:cs="Arial"/>
          <w:sz w:val="20"/>
          <w:szCs w:val="22"/>
        </w:rPr>
      </w:pPr>
      <w:r w:rsidRPr="006A1C49">
        <w:rPr>
          <w:rFonts w:ascii="Arial" w:hAnsi="Arial" w:cs="Arial"/>
          <w:sz w:val="22"/>
          <w:szCs w:val="22"/>
        </w:rPr>
        <w:t xml:space="preserve">Zhotovitel je povinen spolupracovat s třetími stranami určenými Objednatelem. Zhotovitel je zejména povinen umožnit Objednateli kontrolu provádění </w:t>
      </w:r>
      <w:r>
        <w:rPr>
          <w:rFonts w:ascii="Arial" w:hAnsi="Arial" w:cs="Arial"/>
          <w:sz w:val="22"/>
          <w:szCs w:val="22"/>
        </w:rPr>
        <w:t>Díla</w:t>
      </w:r>
      <w:r w:rsidRPr="006A1C49">
        <w:rPr>
          <w:rFonts w:ascii="Arial" w:hAnsi="Arial" w:cs="Arial"/>
          <w:sz w:val="22"/>
          <w:szCs w:val="22"/>
        </w:rPr>
        <w:t xml:space="preserve"> a umožnit nerušený výkon technického dozoru stavebníka (dále jen „TDS“), koordinátora bezpečnosti a ochrany zdraví při práci na staveništi (dále jen „koordinátor BOZP“), popřípadě dalšími osobami pověřenými k tomu Objednatelem; a poskytnout jim potřebnou součinnost a podmínky pro výkon jejich funkce</w:t>
      </w:r>
      <w:r>
        <w:rPr>
          <w:rFonts w:ascii="Arial" w:hAnsi="Arial" w:cs="Arial"/>
          <w:sz w:val="22"/>
          <w:szCs w:val="22"/>
        </w:rPr>
        <w:t>.</w:t>
      </w:r>
    </w:p>
    <w:p w14:paraId="66175D69" w14:textId="77777777" w:rsidR="008719BE" w:rsidRDefault="008719BE" w:rsidP="008719BE">
      <w:pPr>
        <w:numPr>
          <w:ilvl w:val="0"/>
          <w:numId w:val="9"/>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Pro účely kontroly průběhu provádění Díla organizuje Objednatel kontrolní dny. Kontrolní dny se budou konat za účasti zástupců obou Smluvních stran. Kontrolní dny na stavbě budou realizovány minimálně jednou za týden. Zhotovitel je povinen se kontrolního dnu zúčastnit. Z kontrolního dne bude proveden zápis do stavebního deníku nebo samostatně jako příloha ke stavebnímu deníku.</w:t>
      </w:r>
    </w:p>
    <w:p w14:paraId="296779CF" w14:textId="77777777" w:rsidR="008719BE" w:rsidRDefault="008719BE" w:rsidP="008719BE">
      <w:pPr>
        <w:numPr>
          <w:ilvl w:val="0"/>
          <w:numId w:val="9"/>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 xml:space="preserve">Osobou oprávněnou Objednatelem k provádění kontrol je zástupce Objednatele ve věcech technických: </w:t>
      </w:r>
    </w:p>
    <w:p w14:paraId="60568264" w14:textId="04422370" w:rsidR="00042214" w:rsidRDefault="00042214" w:rsidP="00042214">
      <w:pPr>
        <w:tabs>
          <w:tab w:val="left" w:pos="426"/>
        </w:tabs>
        <w:suppressAutoHyphens w:val="0"/>
        <w:spacing w:before="60" w:after="60"/>
        <w:ind w:left="1416"/>
        <w:jc w:val="both"/>
        <w:rPr>
          <w:rFonts w:ascii="Arial" w:hAnsi="Arial" w:cs="Arial"/>
          <w:sz w:val="22"/>
          <w:szCs w:val="22"/>
        </w:rPr>
      </w:pPr>
      <w:r w:rsidRPr="00042214">
        <w:rPr>
          <w:rFonts w:ascii="Arial" w:hAnsi="Arial" w:cs="Arial"/>
          <w:sz w:val="22"/>
          <w:szCs w:val="22"/>
        </w:rPr>
        <w:t>Bc. Eva Kurešová, koordinátor investic odboru dopravy a majetku Magistrátu města Ústí nad Labem, tel. 475 271 501, e-mail: eva.kuresova@mag-ul.cz</w:t>
      </w:r>
    </w:p>
    <w:p w14:paraId="1DD31F1E" w14:textId="77777777" w:rsidR="008719BE" w:rsidRDefault="008719BE" w:rsidP="008719BE">
      <w:pPr>
        <w:numPr>
          <w:ilvl w:val="0"/>
          <w:numId w:val="9"/>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 xml:space="preserve">Zhotovitel je povinen vést a uchovávat o pracích provedených na Díle dle této Smlouvy dokumentaci v rozsahu vyplývajícím z obecně závazných právních předpisů a z této </w:t>
      </w:r>
      <w:r>
        <w:rPr>
          <w:rFonts w:ascii="Arial" w:hAnsi="Arial" w:cs="Arial"/>
          <w:sz w:val="22"/>
          <w:szCs w:val="22"/>
        </w:rPr>
        <w:lastRenderedPageBreak/>
        <w:t>Smlouvy, zejména dle § 10 vyhlášky č. 131/2024 Sb., o dokumentaci staveb, v platném znění.</w:t>
      </w:r>
    </w:p>
    <w:p w14:paraId="475D8389" w14:textId="77777777" w:rsidR="008719BE" w:rsidRDefault="008719BE" w:rsidP="008719BE">
      <w:pPr>
        <w:numPr>
          <w:ilvl w:val="0"/>
          <w:numId w:val="9"/>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Nedostatky či vady oznámené dle odst. 4 tohoto článku budou zaznamenány do stavebního deníku s uvedením termínu jejich bezplatného odstranění.</w:t>
      </w:r>
    </w:p>
    <w:p w14:paraId="698BFD1A" w14:textId="77777777" w:rsidR="008719BE" w:rsidRDefault="008719BE" w:rsidP="008719BE">
      <w:pPr>
        <w:numPr>
          <w:ilvl w:val="0"/>
          <w:numId w:val="9"/>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se zavazuje používat stroje, mechanismy a jiné prostředky vhodné pro provedení Díla, tak aby Dílo bylo provedeno v požadované kvalitě a nedocházelo k poškozování zařízení a příslušenství ani jiného majetku.</w:t>
      </w:r>
    </w:p>
    <w:bookmarkEnd w:id="5"/>
    <w:p w14:paraId="3A79C296" w14:textId="3CC19667" w:rsidR="008719BE" w:rsidRDefault="008719BE" w:rsidP="008719BE">
      <w:pPr>
        <w:numPr>
          <w:ilvl w:val="0"/>
          <w:numId w:val="9"/>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je povinen po dobu plnění této Smlouvy splňovat veškeré základní kvalifikační předpoklady či obdobné předpoklady nebo podmínky stanovené v </w:t>
      </w:r>
      <w:r w:rsidR="00526ED9">
        <w:rPr>
          <w:rFonts w:ascii="Arial" w:hAnsi="Arial" w:cs="Arial"/>
          <w:sz w:val="22"/>
          <w:szCs w:val="22"/>
        </w:rPr>
        <w:t>Z</w:t>
      </w:r>
      <w:r>
        <w:rPr>
          <w:rFonts w:ascii="Arial" w:hAnsi="Arial" w:cs="Arial"/>
          <w:sz w:val="22"/>
          <w:szCs w:val="22"/>
        </w:rPr>
        <w:t xml:space="preserve">adávací dokumentaci. V případě, že Zhotovitel přestane splňovat jakýkoliv z těchto předpokladů, je povinen nejpozději do 5 pracovních dnů tuto skutečnost Objednateli ohlásit s tím, že do </w:t>
      </w:r>
      <w:r w:rsidR="00526ED9">
        <w:rPr>
          <w:rFonts w:ascii="Arial" w:hAnsi="Arial" w:cs="Arial"/>
          <w:sz w:val="22"/>
          <w:szCs w:val="22"/>
        </w:rPr>
        <w:t>10</w:t>
      </w:r>
      <w:r>
        <w:rPr>
          <w:rFonts w:ascii="Arial" w:hAnsi="Arial" w:cs="Arial"/>
          <w:sz w:val="22"/>
          <w:szCs w:val="22"/>
        </w:rPr>
        <w:t xml:space="preserve"> pracovních dnů od oznámení této skutečnosti doloží veškeré potřebné doklady k opětovnému prokázání splnění těchto předpokladů. </w:t>
      </w:r>
    </w:p>
    <w:p w14:paraId="0B52C514" w14:textId="44297DF9" w:rsidR="001F7801" w:rsidRPr="00DE7F6E" w:rsidRDefault="008719BE" w:rsidP="001F7801">
      <w:pPr>
        <w:numPr>
          <w:ilvl w:val="0"/>
          <w:numId w:val="9"/>
        </w:numPr>
        <w:tabs>
          <w:tab w:val="left" w:pos="426"/>
        </w:tabs>
        <w:suppressAutoHyphens w:val="0"/>
        <w:spacing w:before="60" w:after="60"/>
        <w:ind w:left="357" w:hanging="357"/>
        <w:jc w:val="both"/>
        <w:rPr>
          <w:rFonts w:ascii="Arial" w:hAnsi="Arial" w:cs="Arial"/>
          <w:sz w:val="22"/>
          <w:szCs w:val="22"/>
        </w:rPr>
      </w:pPr>
      <w:bookmarkStart w:id="6" w:name="_Ref357067939"/>
      <w:r>
        <w:rPr>
          <w:rFonts w:ascii="Arial" w:hAnsi="Arial" w:cs="Arial"/>
          <w:sz w:val="22"/>
          <w:szCs w:val="22"/>
        </w:rPr>
        <w:t>Zhotovitel se zavazuje při provádění Díla řídit pokyny Objednatele. Zhotovitel je povinen upozornit Objednatele na nevhodnost pokynů či návrhů daných mu Objednatelem, na rizika vyplývající z Objednatelem požadovaných prací na Díle, pokud neodpovídají obvyklým postupům předmětného plnění či podmínkám bezpečnosti práce, včetně důsledků pro kvalitu a termín poskytnutí příslušných prací na Díle, jestliže Zhotovitel mohl tuto nevhodnost zjistit při vynaložení své odborné péče</w:t>
      </w:r>
      <w:bookmarkEnd w:id="6"/>
      <w:r w:rsidR="001F7801">
        <w:rPr>
          <w:rFonts w:ascii="Arial" w:hAnsi="Arial" w:cs="Arial"/>
          <w:sz w:val="22"/>
          <w:szCs w:val="22"/>
        </w:rPr>
        <w:t>.</w:t>
      </w:r>
    </w:p>
    <w:p w14:paraId="41F27C73" w14:textId="77777777" w:rsidR="001F7801" w:rsidRPr="001F7801" w:rsidRDefault="001F7801" w:rsidP="001F7801">
      <w:pPr>
        <w:tabs>
          <w:tab w:val="left" w:pos="426"/>
        </w:tabs>
        <w:suppressAutoHyphens w:val="0"/>
        <w:spacing w:before="60" w:after="60"/>
        <w:jc w:val="both"/>
        <w:rPr>
          <w:rFonts w:ascii="Arial" w:hAnsi="Arial" w:cs="Arial"/>
          <w:sz w:val="22"/>
          <w:szCs w:val="22"/>
        </w:rPr>
      </w:pPr>
    </w:p>
    <w:p w14:paraId="066618C0" w14:textId="77777777" w:rsidR="008719BE" w:rsidRDefault="008719BE" w:rsidP="008719BE">
      <w:pPr>
        <w:tabs>
          <w:tab w:val="left" w:pos="426"/>
        </w:tabs>
        <w:suppressAutoHyphens w:val="0"/>
        <w:spacing w:before="60" w:after="60"/>
        <w:jc w:val="center"/>
        <w:rPr>
          <w:rFonts w:ascii="Arial" w:hAnsi="Arial" w:cs="Arial"/>
          <w:b/>
          <w:sz w:val="22"/>
          <w:szCs w:val="22"/>
        </w:rPr>
      </w:pPr>
      <w:bookmarkStart w:id="7" w:name="_Toc357079845"/>
      <w:r>
        <w:rPr>
          <w:rFonts w:ascii="Arial" w:hAnsi="Arial" w:cs="Arial"/>
          <w:b/>
          <w:sz w:val="22"/>
          <w:szCs w:val="22"/>
        </w:rPr>
        <w:t>VII. Součinnost a komunikace Smluvních stran</w:t>
      </w:r>
      <w:bookmarkEnd w:id="7"/>
    </w:p>
    <w:p w14:paraId="15D03DAB" w14:textId="77777777" w:rsidR="008719BE" w:rsidRDefault="008719BE" w:rsidP="008719BE">
      <w:pPr>
        <w:numPr>
          <w:ilvl w:val="0"/>
          <w:numId w:val="10"/>
        </w:numPr>
        <w:tabs>
          <w:tab w:val="left" w:pos="426"/>
        </w:tabs>
        <w:suppressAutoHyphens w:val="0"/>
        <w:spacing w:before="60" w:after="60"/>
        <w:ind w:left="357" w:hanging="357"/>
        <w:jc w:val="both"/>
        <w:rPr>
          <w:rFonts w:ascii="Arial" w:hAnsi="Arial" w:cs="Arial"/>
          <w:b/>
          <w:sz w:val="22"/>
          <w:szCs w:val="22"/>
        </w:rPr>
      </w:pPr>
      <w:r>
        <w:rPr>
          <w:rFonts w:ascii="Arial" w:hAnsi="Arial" w:cs="Arial"/>
          <w:sz w:val="22"/>
          <w:szCs w:val="22"/>
        </w:rPr>
        <w:t>Smluvní strany se zavazují vzájemně spolupracovat a poskytovat si veškeré informace nezbytné pro řádné a včasné plnění svých závazků.</w:t>
      </w:r>
    </w:p>
    <w:p w14:paraId="70DA7A45" w14:textId="77777777" w:rsidR="008719BE" w:rsidRDefault="008719BE" w:rsidP="008719BE">
      <w:pPr>
        <w:numPr>
          <w:ilvl w:val="0"/>
          <w:numId w:val="10"/>
        </w:numPr>
        <w:tabs>
          <w:tab w:val="left" w:pos="426"/>
        </w:tabs>
        <w:suppressAutoHyphens w:val="0"/>
        <w:spacing w:before="60" w:after="60"/>
        <w:ind w:left="357" w:hanging="357"/>
        <w:jc w:val="both"/>
        <w:rPr>
          <w:rFonts w:ascii="Arial" w:hAnsi="Arial" w:cs="Arial"/>
          <w:b/>
          <w:sz w:val="22"/>
          <w:szCs w:val="22"/>
        </w:rPr>
      </w:pPr>
      <w:r>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0891AF44" w14:textId="77777777" w:rsidR="008719BE" w:rsidRDefault="008719BE" w:rsidP="008719BE">
      <w:pPr>
        <w:numPr>
          <w:ilvl w:val="0"/>
          <w:numId w:val="10"/>
        </w:numPr>
        <w:tabs>
          <w:tab w:val="left" w:pos="426"/>
        </w:tabs>
        <w:suppressAutoHyphens w:val="0"/>
        <w:spacing w:before="60" w:after="60"/>
        <w:ind w:left="357" w:hanging="357"/>
        <w:jc w:val="both"/>
        <w:rPr>
          <w:rFonts w:ascii="Arial" w:hAnsi="Arial" w:cs="Arial"/>
          <w:b/>
          <w:sz w:val="22"/>
          <w:szCs w:val="22"/>
        </w:rPr>
      </w:pPr>
      <w:bookmarkStart w:id="8" w:name="_Ref372050290"/>
      <w:r>
        <w:rPr>
          <w:rFonts w:ascii="Arial" w:hAnsi="Arial" w:cs="Arial"/>
          <w:sz w:val="22"/>
          <w:szCs w:val="22"/>
        </w:rPr>
        <w:t>Zhotovitel je oprávněn požadovat součinnost Objednatele, pokud je tato součinnost nezbytná k odstranění překážek na straně Objednatele, které objektivně brání řádnému provedení Díla. V takovém případě lze tuto součinnost požadovat kdykoliv v průběhu plnění této Smlouvy, přičemž však taková součinnost musí být specifikována dostatečně předem.</w:t>
      </w:r>
      <w:bookmarkEnd w:id="8"/>
    </w:p>
    <w:p w14:paraId="5C418D3D" w14:textId="77777777" w:rsidR="004034EF" w:rsidRDefault="008719BE" w:rsidP="004034EF">
      <w:pPr>
        <w:numPr>
          <w:ilvl w:val="0"/>
          <w:numId w:val="10"/>
        </w:numPr>
        <w:tabs>
          <w:tab w:val="left" w:pos="426"/>
        </w:tabs>
        <w:suppressAutoHyphens w:val="0"/>
        <w:spacing w:before="60" w:after="60"/>
        <w:ind w:left="357" w:hanging="357"/>
        <w:jc w:val="both"/>
        <w:rPr>
          <w:rFonts w:ascii="Arial" w:hAnsi="Arial" w:cs="Arial"/>
          <w:b/>
          <w:sz w:val="22"/>
          <w:szCs w:val="22"/>
        </w:rPr>
      </w:pPr>
      <w:bookmarkStart w:id="9" w:name="_Ref371943977"/>
      <w:r>
        <w:rPr>
          <w:rFonts w:ascii="Arial" w:hAnsi="Arial" w:cs="Arial"/>
          <w:sz w:val="22"/>
          <w:szCs w:val="22"/>
        </w:rPr>
        <w:t xml:space="preserve">Objednatel bude Zhotoviteli zejména poskytovat potřebnou součinnost při plnění povinností dle čl. VI. této Smlouvy. Objednatel se zavazuje bezdůvodně neodmítnout poskytnutí součinnosti Zhotoviteli dle </w:t>
      </w:r>
      <w:bookmarkEnd w:id="9"/>
      <w:r>
        <w:rPr>
          <w:rFonts w:ascii="Arial" w:hAnsi="Arial" w:cs="Arial"/>
          <w:sz w:val="22"/>
          <w:szCs w:val="22"/>
        </w:rPr>
        <w:t>této Smlouvy.</w:t>
      </w:r>
    </w:p>
    <w:p w14:paraId="561C68F4" w14:textId="4CCF33AA" w:rsidR="004034EF" w:rsidRPr="004034EF" w:rsidRDefault="004034EF" w:rsidP="004034EF">
      <w:pPr>
        <w:numPr>
          <w:ilvl w:val="0"/>
          <w:numId w:val="10"/>
        </w:numPr>
        <w:tabs>
          <w:tab w:val="left" w:pos="426"/>
        </w:tabs>
        <w:suppressAutoHyphens w:val="0"/>
        <w:spacing w:before="60" w:after="60"/>
        <w:ind w:left="357" w:hanging="357"/>
        <w:jc w:val="both"/>
        <w:rPr>
          <w:rFonts w:ascii="Arial" w:hAnsi="Arial" w:cs="Arial"/>
          <w:bCs/>
          <w:sz w:val="22"/>
          <w:szCs w:val="22"/>
        </w:rPr>
      </w:pPr>
      <w:r w:rsidRPr="004034EF">
        <w:rPr>
          <w:rFonts w:ascii="Arial" w:hAnsi="Arial" w:cs="Arial"/>
          <w:bCs/>
          <w:sz w:val="22"/>
          <w:szCs w:val="22"/>
        </w:rPr>
        <w:t xml:space="preserve">Zhotovitel je povinen spolupracovat s oprávněnou osobou dle čl. VI. odst. </w:t>
      </w:r>
      <w:r>
        <w:rPr>
          <w:rFonts w:ascii="Arial" w:hAnsi="Arial" w:cs="Arial"/>
          <w:bCs/>
          <w:sz w:val="22"/>
          <w:szCs w:val="22"/>
        </w:rPr>
        <w:t>8</w:t>
      </w:r>
      <w:r w:rsidRPr="004034EF">
        <w:rPr>
          <w:rFonts w:ascii="Arial" w:hAnsi="Arial" w:cs="Arial"/>
          <w:bCs/>
          <w:sz w:val="22"/>
          <w:szCs w:val="22"/>
        </w:rPr>
        <w:t xml:space="preserve"> této Smlouvy, s oprávněnou osobou, která zajišťuje autorský dozor na stavbě, a s oprávněnou osobou, která zajišťuje na stavbě BOZP, a s osobou, která zajišťuje TDS. Zhotovitel je povinen zajistit k součinnosti s autorským dozorem, koordinátorem BOZP i TDS všechny své poddodavatele, dodavatele či další osoby, které budou provádět činnosti na staveništi.</w:t>
      </w:r>
    </w:p>
    <w:p w14:paraId="33A95C2D" w14:textId="77777777" w:rsidR="008719BE" w:rsidRDefault="008719BE" w:rsidP="008719BE">
      <w:pPr>
        <w:numPr>
          <w:ilvl w:val="0"/>
          <w:numId w:val="10"/>
        </w:numPr>
        <w:tabs>
          <w:tab w:val="left" w:pos="426"/>
        </w:tabs>
        <w:suppressAutoHyphens w:val="0"/>
        <w:spacing w:before="60" w:after="60"/>
        <w:ind w:left="357" w:hanging="357"/>
        <w:jc w:val="both"/>
        <w:rPr>
          <w:rFonts w:ascii="Arial" w:hAnsi="Arial" w:cs="Arial"/>
          <w:b/>
          <w:sz w:val="22"/>
          <w:szCs w:val="22"/>
        </w:rPr>
      </w:pPr>
      <w:bookmarkStart w:id="10" w:name="_Ref372050297"/>
      <w:r>
        <w:rPr>
          <w:rFonts w:ascii="Arial" w:hAnsi="Arial" w:cs="Arial"/>
          <w:sz w:val="22"/>
          <w:szCs w:val="22"/>
        </w:rPr>
        <w:t>Veškerá komunikace mezi Smluvními stranami bude probíhat prostřednictvím oprávněných osob dle čl. XI. této Smlouvy.</w:t>
      </w:r>
      <w:bookmarkEnd w:id="10"/>
    </w:p>
    <w:p w14:paraId="35AA9830" w14:textId="7386F6A0" w:rsidR="00655A1F" w:rsidRPr="00DE7F6E" w:rsidRDefault="008719BE" w:rsidP="00DE7F6E">
      <w:pPr>
        <w:numPr>
          <w:ilvl w:val="0"/>
          <w:numId w:val="10"/>
        </w:numPr>
        <w:tabs>
          <w:tab w:val="left" w:pos="426"/>
        </w:tabs>
        <w:suppressAutoHyphens w:val="0"/>
        <w:spacing w:before="60" w:after="60"/>
        <w:ind w:left="357" w:hanging="357"/>
        <w:jc w:val="both"/>
        <w:rPr>
          <w:rFonts w:ascii="Arial" w:hAnsi="Arial" w:cs="Arial"/>
          <w:b/>
          <w:sz w:val="22"/>
          <w:szCs w:val="22"/>
        </w:rPr>
      </w:pPr>
      <w:r>
        <w:rPr>
          <w:rFonts w:ascii="Arial" w:hAnsi="Arial" w:cs="Arial"/>
          <w:sz w:val="22"/>
          <w:szCs w:val="22"/>
        </w:rPr>
        <w:t>Písemnost, která má být dle této Smlouvy doručena druhé Smluvní straně, musí být doručena buď osobně, prostřednictvím držitele poštovní licence nebo elektronicky, a to vždy alespoň oprávněné osobě dle čl. XI</w:t>
      </w:r>
      <w:r w:rsidR="0042075C">
        <w:rPr>
          <w:rFonts w:ascii="Arial" w:hAnsi="Arial" w:cs="Arial"/>
          <w:sz w:val="22"/>
          <w:szCs w:val="22"/>
        </w:rPr>
        <w:t>I</w:t>
      </w:r>
      <w:r>
        <w:rPr>
          <w:rFonts w:ascii="Arial" w:hAnsi="Arial" w:cs="Arial"/>
          <w:sz w:val="22"/>
          <w:szCs w:val="22"/>
        </w:rPr>
        <w:t>.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64ACD4AF" w14:textId="77777777" w:rsidR="00655A1F" w:rsidRDefault="00655A1F" w:rsidP="00655A1F">
      <w:pPr>
        <w:tabs>
          <w:tab w:val="left" w:pos="426"/>
        </w:tabs>
        <w:suppressAutoHyphens w:val="0"/>
        <w:spacing w:before="60" w:after="60"/>
        <w:ind w:left="357"/>
        <w:jc w:val="both"/>
        <w:rPr>
          <w:rFonts w:ascii="Arial" w:hAnsi="Arial" w:cs="Arial"/>
          <w:b/>
          <w:sz w:val="22"/>
          <w:szCs w:val="22"/>
        </w:rPr>
      </w:pPr>
    </w:p>
    <w:p w14:paraId="766DE4B2" w14:textId="77777777" w:rsidR="001517BA" w:rsidRPr="00032722" w:rsidRDefault="001517BA" w:rsidP="00655A1F">
      <w:pPr>
        <w:tabs>
          <w:tab w:val="left" w:pos="426"/>
        </w:tabs>
        <w:suppressAutoHyphens w:val="0"/>
        <w:spacing w:before="60" w:after="60"/>
        <w:ind w:left="357"/>
        <w:jc w:val="both"/>
        <w:rPr>
          <w:rFonts w:ascii="Arial" w:hAnsi="Arial" w:cs="Arial"/>
          <w:b/>
          <w:sz w:val="22"/>
          <w:szCs w:val="22"/>
        </w:rPr>
      </w:pPr>
    </w:p>
    <w:p w14:paraId="7D0015C4" w14:textId="77777777" w:rsidR="008719BE" w:rsidRDefault="008719BE" w:rsidP="008719BE">
      <w:pPr>
        <w:tabs>
          <w:tab w:val="left" w:pos="426"/>
        </w:tabs>
        <w:suppressAutoHyphens w:val="0"/>
        <w:spacing w:before="60" w:after="60"/>
        <w:jc w:val="center"/>
        <w:rPr>
          <w:rFonts w:ascii="Arial" w:hAnsi="Arial" w:cs="Arial"/>
          <w:b/>
          <w:sz w:val="22"/>
          <w:szCs w:val="22"/>
        </w:rPr>
      </w:pPr>
      <w:r>
        <w:rPr>
          <w:rFonts w:ascii="Arial" w:hAnsi="Arial" w:cs="Arial"/>
          <w:b/>
          <w:sz w:val="22"/>
          <w:szCs w:val="22"/>
        </w:rPr>
        <w:lastRenderedPageBreak/>
        <w:t>VIII. Náhrada škody a prodlení</w:t>
      </w:r>
    </w:p>
    <w:p w14:paraId="07500641" w14:textId="77777777" w:rsidR="008719BE" w:rsidRDefault="008719BE" w:rsidP="008719BE">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Každá ze Smluvních stran nese odpovědnost za způsobenou škodu v rámci platných právních předpisů a této Smlouvy. Za škodu se v tomto smyslu považuje i pokuta či jiná sankce uložená za správní delikt Objednateli v případě, že příčinou uložení takové sankce bylo porušení povinností Zhotovitele dle této Smlouvy.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240C9D71" w14:textId="77777777" w:rsidR="008719BE" w:rsidRDefault="008719BE" w:rsidP="008719BE">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Občanského zákoníku.</w:t>
      </w:r>
    </w:p>
    <w:p w14:paraId="1300C9E0" w14:textId="77777777" w:rsidR="008719BE" w:rsidRDefault="008719BE" w:rsidP="008719BE">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Každá ze Smluvních stran se zavazuje upozornit druhou Smluvní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204D5757" w14:textId="77777777" w:rsidR="008719BE" w:rsidRDefault="008719BE" w:rsidP="008719BE">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Žádná ze Smluvních stran není v prodlení, pokud toto prodlení mělo jednoznačnou a bezprostřední příčinu v prodlení druhé Smluvní strany.</w:t>
      </w:r>
    </w:p>
    <w:p w14:paraId="6574CB0D" w14:textId="35F79107" w:rsidR="00655A1F" w:rsidRPr="00DE7F6E" w:rsidRDefault="008719BE" w:rsidP="00426AFC">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 xml:space="preserve">Zhotovitel není povinen nahradit škodu, která vznikla v důsledku věcně nesprávného nebo jinak chybného pokynu Objednatele v případě, že na nesprávnost takového pokynu Objednatele upozornil v souladu s čl. VI. odst. 13 této Smlouvy. </w:t>
      </w:r>
    </w:p>
    <w:p w14:paraId="17611060" w14:textId="77777777" w:rsidR="00CE0A41" w:rsidRPr="003D5EF6" w:rsidRDefault="00CE0A41" w:rsidP="00426AFC">
      <w:pPr>
        <w:tabs>
          <w:tab w:val="left" w:pos="426"/>
        </w:tabs>
        <w:suppressAutoHyphens w:val="0"/>
        <w:spacing w:before="60" w:after="60"/>
        <w:jc w:val="both"/>
        <w:rPr>
          <w:rFonts w:ascii="Arial" w:hAnsi="Arial" w:cs="Arial"/>
          <w:sz w:val="22"/>
          <w:szCs w:val="22"/>
        </w:rPr>
      </w:pPr>
    </w:p>
    <w:p w14:paraId="597BBE18" w14:textId="77777777" w:rsidR="008719BE" w:rsidRDefault="008719BE" w:rsidP="008719BE">
      <w:pPr>
        <w:tabs>
          <w:tab w:val="left" w:pos="426"/>
        </w:tabs>
        <w:suppressAutoHyphens w:val="0"/>
        <w:spacing w:before="60" w:after="60"/>
        <w:jc w:val="center"/>
        <w:rPr>
          <w:rFonts w:ascii="Arial" w:hAnsi="Arial" w:cs="Arial"/>
          <w:b/>
          <w:sz w:val="22"/>
          <w:szCs w:val="22"/>
        </w:rPr>
      </w:pPr>
      <w:r>
        <w:rPr>
          <w:rFonts w:ascii="Arial" w:hAnsi="Arial" w:cs="Arial"/>
          <w:b/>
          <w:sz w:val="22"/>
          <w:szCs w:val="22"/>
        </w:rPr>
        <w:t>IX. Jakost Díla, záruka, odpovědnost za vady a za škodu, vlastnické právo</w:t>
      </w:r>
    </w:p>
    <w:p w14:paraId="7B3876FB" w14:textId="77777777" w:rsidR="008719BE" w:rsidRDefault="008719BE" w:rsidP="008719BE">
      <w:pPr>
        <w:numPr>
          <w:ilvl w:val="0"/>
          <w:numId w:val="12"/>
        </w:numPr>
        <w:tabs>
          <w:tab w:val="left" w:pos="426"/>
        </w:tabs>
        <w:suppressAutoHyphens w:val="0"/>
        <w:spacing w:before="60" w:after="60"/>
        <w:ind w:left="357" w:hanging="357"/>
        <w:jc w:val="both"/>
        <w:rPr>
          <w:rFonts w:ascii="Arial" w:hAnsi="Arial" w:cs="Arial"/>
          <w:sz w:val="22"/>
          <w:szCs w:val="22"/>
        </w:rPr>
      </w:pPr>
      <w:bookmarkStart w:id="11" w:name="_Ref417495639"/>
      <w:r>
        <w:rPr>
          <w:rFonts w:ascii="Arial" w:hAnsi="Arial" w:cs="Arial"/>
          <w:sz w:val="22"/>
          <w:szCs w:val="22"/>
        </w:rPr>
        <w:t>Zhotovitel především odpovídá za správnost a úplnost provedení předmětu Díla, za správnost a úplnost provedení všech prací na Díle uvedených ve Smlouvě včetně veškerých příloh, technologických předpisů a postupů, veškerých platných norem a souvisejících platných předpisů.</w:t>
      </w:r>
    </w:p>
    <w:bookmarkEnd w:id="11"/>
    <w:p w14:paraId="40397A56" w14:textId="77777777" w:rsidR="008719BE" w:rsidRDefault="008719BE" w:rsidP="008719BE">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dále odpovídá za to, že celé Dílo, i každá jeho jednotlivá část, bude bez jakýchkoliv vad, ať už věcných, právních nebo ostatních. Dílo nebo jeho část má vady, jestliže zejména neodpovídá výsledku určenému ve Smlouvě, neodpovídá účelu jeho využití, případně nemá vlastnosti výslovně stanovené Smlouvou, dokumentací, Objednatelem, platnými předpisy nebo nemá vlastnosti obvyklé.</w:t>
      </w:r>
    </w:p>
    <w:p w14:paraId="78171885" w14:textId="7F7056AF" w:rsidR="008719BE" w:rsidRDefault="008719BE" w:rsidP="008719BE">
      <w:pPr>
        <w:numPr>
          <w:ilvl w:val="0"/>
          <w:numId w:val="12"/>
        </w:numPr>
        <w:tabs>
          <w:tab w:val="left" w:pos="426"/>
        </w:tabs>
        <w:suppressAutoHyphens w:val="0"/>
        <w:spacing w:before="60" w:after="60"/>
        <w:ind w:left="357" w:hanging="357"/>
        <w:jc w:val="both"/>
        <w:rPr>
          <w:rFonts w:ascii="Arial" w:hAnsi="Arial" w:cs="Arial"/>
          <w:sz w:val="22"/>
          <w:szCs w:val="22"/>
        </w:rPr>
      </w:pPr>
      <w:r w:rsidRPr="00655923">
        <w:rPr>
          <w:rFonts w:ascii="Arial" w:hAnsi="Arial" w:cs="Arial"/>
          <w:b/>
          <w:bCs/>
          <w:sz w:val="22"/>
          <w:szCs w:val="22"/>
        </w:rPr>
        <w:t>Záruční lhůta</w:t>
      </w:r>
      <w:r>
        <w:rPr>
          <w:rFonts w:ascii="Arial" w:hAnsi="Arial" w:cs="Arial"/>
          <w:sz w:val="22"/>
          <w:szCs w:val="22"/>
        </w:rPr>
        <w:t xml:space="preserve"> na provedené Dílo činí </w:t>
      </w:r>
      <w:r w:rsidR="00355289" w:rsidRPr="00EA7188">
        <w:rPr>
          <w:rFonts w:ascii="Arial" w:hAnsi="Arial" w:cs="Arial"/>
          <w:b/>
          <w:bCs/>
          <w:sz w:val="22"/>
          <w:szCs w:val="22"/>
        </w:rPr>
        <w:t>60</w:t>
      </w:r>
      <w:r w:rsidRPr="00630EC2">
        <w:rPr>
          <w:rFonts w:ascii="Arial" w:hAnsi="Arial" w:cs="Arial"/>
          <w:b/>
          <w:bCs/>
          <w:sz w:val="22"/>
          <w:szCs w:val="22"/>
        </w:rPr>
        <w:t xml:space="preserve"> měsíců</w:t>
      </w:r>
      <w:r w:rsidRPr="00630EC2">
        <w:rPr>
          <w:rFonts w:ascii="Arial" w:hAnsi="Arial" w:cs="Arial"/>
          <w:sz w:val="22"/>
          <w:szCs w:val="22"/>
        </w:rPr>
        <w:t xml:space="preserve"> </w:t>
      </w:r>
      <w:r>
        <w:rPr>
          <w:rFonts w:ascii="Arial" w:hAnsi="Arial" w:cs="Arial"/>
          <w:sz w:val="22"/>
          <w:szCs w:val="22"/>
        </w:rPr>
        <w:t>ode dne jeho protokolárního předání a převzetí.</w:t>
      </w:r>
    </w:p>
    <w:p w14:paraId="29149A02" w14:textId="77777777" w:rsidR="008719BE" w:rsidRDefault="008719BE" w:rsidP="008719BE">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po uvedenou záruční dobu také odpovídá za bezvadnost předmětu Díla, tj. odpovídá za všechny vlastnosti, které má mít předmět Díla zejména dle Smlouvy, dle jednotlivých požadavků a pokynů Objednatele, případně ostatních pověřených osob, dle dokumentace, norem a ostatních předpisů, pokud se na prováděný předmět Díla, jeho částí a příslušenství vztahují.</w:t>
      </w:r>
    </w:p>
    <w:p w14:paraId="16650397" w14:textId="77777777" w:rsidR="008719BE" w:rsidRDefault="008719BE" w:rsidP="008719BE">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Jakákoliv vada na Díle, která se vyskytne v průběhu záruční doby, bude Objednatelem oznámena bez zbytečného odkladu písemně Zhotoviteli a tento odstraní závadu na své vlastní náklady, neprodleně, nejpozději však ve lhůtě do 10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a ušlý zisk, které souvisejí s odstraněním vad zajišťovaných Objednatelem. Zhotovitel je povinen nahradit tyto náklady do 30 dnů po obdržení příslušného platebního dokladu Objednatele.</w:t>
      </w:r>
    </w:p>
    <w:p w14:paraId="3C47688F" w14:textId="77777777" w:rsidR="008719BE" w:rsidRDefault="008719BE" w:rsidP="008719BE">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V případě opravy nebo výměny vadných částí Díla se záruční doba Díla nebo jeho části prodlouží o dobu, po kterou nemohlo být Dílo nebo jeho část v důsledku zjištěné vady užíváno vůbec nebo mohlo být užíváno jen v omezeném rozsahu.</w:t>
      </w:r>
    </w:p>
    <w:p w14:paraId="1A831257" w14:textId="77777777" w:rsidR="008719BE" w:rsidRPr="007D2350" w:rsidRDefault="008719BE" w:rsidP="008719BE">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lastRenderedPageBreak/>
        <w:t>Reklamaci lze uplatnit do posledního dne záruční doby, přičemž i reklamace odeslaná Objednatelem v poslední den záruční doby se považuje za včas uplatněnou.</w:t>
      </w:r>
    </w:p>
    <w:p w14:paraId="316345A9" w14:textId="77777777" w:rsidR="008719BE" w:rsidRDefault="008719BE" w:rsidP="008719BE">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Odstranění vady nemá vliv na nárok Objednatele vůči Zhotoviteli na zaplacení smluvních pokut a náhradu škod souvisejících s vadami Díla.</w:t>
      </w:r>
    </w:p>
    <w:p w14:paraId="487424C2" w14:textId="77777777" w:rsidR="008719BE" w:rsidRDefault="008719BE" w:rsidP="008719BE">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je rovněž odpovědný za jakékoliv ztráty nebo škody na Díle či majetku Objednatele jakož i třetích osob způsobené Zhotovitelem nebo jeho poddodavateli v průběhu provádění jakýchkoliv prací a služeb při plnění nebo v souvislosti s plněním povinností podle této Smlouvy.</w:t>
      </w:r>
    </w:p>
    <w:p w14:paraId="2AB30171" w14:textId="77777777" w:rsidR="008719BE" w:rsidRDefault="008719BE" w:rsidP="008719BE">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Případné nároky z nedodržení povinností Zhotovitele dle odst. 1 tohoto článku této Smlouvy Objednatel uplatní zejména při předání a převzetí Díla. Tím však není dotčeno právo Objednatele uplatnit tyto své nároky později, pokud Objednatel prokáže, že je objektivně nemohl uplatnit již v rámci předání a převzetí Díla.</w:t>
      </w:r>
    </w:p>
    <w:p w14:paraId="304B1329" w14:textId="77777777" w:rsidR="008719BE" w:rsidRDefault="008719BE" w:rsidP="008719BE">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Vlastníkem Díla po celou dobu trvání této Smlouvy je Objednatel. Nebezpečí škody při provádění Díla nese Zhotovitel, a to do doby řádného předání Díla Objednateli.</w:t>
      </w:r>
    </w:p>
    <w:p w14:paraId="4B2ACDD5" w14:textId="77777777" w:rsidR="008719BE" w:rsidRDefault="008719BE" w:rsidP="00032722">
      <w:pPr>
        <w:numPr>
          <w:ilvl w:val="0"/>
          <w:numId w:val="12"/>
        </w:numPr>
        <w:tabs>
          <w:tab w:val="left" w:pos="426"/>
        </w:tabs>
        <w:suppressAutoHyphens w:val="0"/>
        <w:ind w:left="357" w:hanging="357"/>
        <w:jc w:val="both"/>
        <w:rPr>
          <w:rFonts w:ascii="Arial" w:hAnsi="Arial" w:cs="Arial"/>
          <w:sz w:val="22"/>
          <w:szCs w:val="22"/>
        </w:rPr>
      </w:pPr>
      <w:r>
        <w:rPr>
          <w:rFonts w:ascii="Arial" w:hAnsi="Arial" w:cs="Arial"/>
          <w:sz w:val="22"/>
          <w:szCs w:val="22"/>
        </w:rPr>
        <w:t>Zhotovitel je vlastníkem všech věcí nezbytných k realizaci trvalých, popř. dočasných konstrukcí, které vnesl na staveniště včetně strojů a jiných mechanismů a je nositelem nebezpečí škod na nich vzniklých nebo jimi vyvolaných.</w:t>
      </w:r>
    </w:p>
    <w:p w14:paraId="326B7158" w14:textId="77777777" w:rsidR="00655A1F" w:rsidRDefault="00655A1F" w:rsidP="00BF3251">
      <w:pPr>
        <w:tabs>
          <w:tab w:val="left" w:pos="426"/>
        </w:tabs>
        <w:suppressAutoHyphens w:val="0"/>
        <w:spacing w:after="60"/>
        <w:jc w:val="both"/>
        <w:rPr>
          <w:rFonts w:ascii="Arial" w:hAnsi="Arial" w:cs="Arial"/>
          <w:sz w:val="22"/>
          <w:szCs w:val="22"/>
        </w:rPr>
      </w:pPr>
    </w:p>
    <w:p w14:paraId="5F5AA797" w14:textId="77777777" w:rsidR="008719BE" w:rsidRPr="001517BA" w:rsidRDefault="008719BE" w:rsidP="008719BE">
      <w:pPr>
        <w:tabs>
          <w:tab w:val="left" w:pos="426"/>
        </w:tabs>
        <w:suppressAutoHyphens w:val="0"/>
        <w:spacing w:before="60" w:after="60"/>
        <w:jc w:val="center"/>
        <w:rPr>
          <w:rFonts w:ascii="Arial" w:hAnsi="Arial" w:cs="Arial"/>
          <w:b/>
          <w:sz w:val="22"/>
          <w:szCs w:val="22"/>
        </w:rPr>
      </w:pPr>
      <w:bookmarkStart w:id="12" w:name="_Ref417505607"/>
      <w:r w:rsidRPr="001517BA">
        <w:rPr>
          <w:rFonts w:ascii="Arial" w:hAnsi="Arial" w:cs="Arial"/>
          <w:b/>
          <w:sz w:val="22"/>
          <w:szCs w:val="22"/>
        </w:rPr>
        <w:t xml:space="preserve">X. </w:t>
      </w:r>
      <w:bookmarkEnd w:id="12"/>
      <w:r w:rsidRPr="001517BA">
        <w:rPr>
          <w:rFonts w:ascii="Arial" w:hAnsi="Arial" w:cs="Arial"/>
          <w:b/>
          <w:sz w:val="22"/>
          <w:szCs w:val="22"/>
        </w:rPr>
        <w:t>Sankce</w:t>
      </w:r>
    </w:p>
    <w:p w14:paraId="435EC2C4" w14:textId="77777777" w:rsidR="00C000A7" w:rsidRDefault="00C000A7" w:rsidP="00C000A7">
      <w:pPr>
        <w:numPr>
          <w:ilvl w:val="0"/>
          <w:numId w:val="31"/>
        </w:numPr>
        <w:suppressAutoHyphens w:val="0"/>
        <w:ind w:left="426"/>
        <w:jc w:val="both"/>
        <w:rPr>
          <w:rFonts w:ascii="Arial" w:hAnsi="Arial" w:cs="Arial"/>
          <w:sz w:val="22"/>
          <w:szCs w:val="22"/>
          <w:lang w:eastAsia="cs-CZ"/>
        </w:rPr>
      </w:pPr>
      <w:bookmarkStart w:id="13" w:name="_Ref417505390"/>
      <w:r w:rsidRPr="00A72959">
        <w:rPr>
          <w:rFonts w:ascii="Arial" w:hAnsi="Arial" w:cs="Arial"/>
          <w:b/>
          <w:bCs/>
          <w:sz w:val="22"/>
          <w:szCs w:val="22"/>
          <w:lang w:eastAsia="cs-CZ"/>
        </w:rPr>
        <w:t>Prodlení se zhotovením Díla nebo odstraněním vad Díla</w:t>
      </w:r>
    </w:p>
    <w:p w14:paraId="2562B644" w14:textId="267B2E1D" w:rsidR="00C000A7" w:rsidRPr="00A72959" w:rsidRDefault="00C000A7" w:rsidP="00C000A7">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nedodržení termínu zhotovení a předání řádně dokončeného Díla podle čl. IV. odst. 2 této Smlouvy, nebo v případě prodlení Zhotovitele s odstraněním vad Díla podle čl. </w:t>
      </w:r>
      <w:r w:rsidR="00C3667A">
        <w:rPr>
          <w:rFonts w:ascii="Arial" w:hAnsi="Arial" w:cs="Arial"/>
          <w:sz w:val="22"/>
          <w:szCs w:val="22"/>
          <w:lang w:eastAsia="cs-CZ"/>
        </w:rPr>
        <w:t>I</w:t>
      </w:r>
      <w:r>
        <w:rPr>
          <w:rFonts w:ascii="Arial" w:hAnsi="Arial" w:cs="Arial"/>
          <w:sz w:val="22"/>
          <w:szCs w:val="22"/>
          <w:lang w:eastAsia="cs-CZ"/>
        </w:rPr>
        <w:t xml:space="preserve">X. </w:t>
      </w:r>
      <w:r w:rsidRPr="00A72959">
        <w:rPr>
          <w:rFonts w:ascii="Arial" w:hAnsi="Arial" w:cs="Arial"/>
          <w:sz w:val="22"/>
          <w:szCs w:val="22"/>
          <w:lang w:eastAsia="cs-CZ"/>
        </w:rPr>
        <w:t xml:space="preserve">této Smlouvy, je Zhotovitel povinen uhradit Objednateli smluvní pokutu ve výši </w:t>
      </w:r>
      <w:r w:rsidRPr="00A72959">
        <w:rPr>
          <w:rFonts w:ascii="Arial" w:hAnsi="Arial" w:cs="Arial"/>
          <w:b/>
          <w:bCs/>
          <w:sz w:val="22"/>
          <w:szCs w:val="22"/>
          <w:lang w:eastAsia="cs-CZ"/>
        </w:rPr>
        <w:t>0,05 % z celkové ceny Díla včetně DPH</w:t>
      </w:r>
      <w:r w:rsidRPr="00A72959">
        <w:rPr>
          <w:rFonts w:ascii="Arial" w:hAnsi="Arial" w:cs="Arial"/>
          <w:sz w:val="22"/>
          <w:szCs w:val="22"/>
          <w:lang w:eastAsia="cs-CZ"/>
        </w:rPr>
        <w:t xml:space="preserve"> za každý, i započatý, kalendářní den prodlení.</w:t>
      </w:r>
    </w:p>
    <w:p w14:paraId="56F7191B" w14:textId="77777777" w:rsidR="00C000A7" w:rsidRPr="00A72959" w:rsidRDefault="00C000A7" w:rsidP="00C000A7">
      <w:pPr>
        <w:numPr>
          <w:ilvl w:val="0"/>
          <w:numId w:val="3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Porušení povinností dle čl. VI. a VII. Smlouvy</w:t>
      </w:r>
    </w:p>
    <w:p w14:paraId="608B08CF" w14:textId="77777777" w:rsidR="00C000A7" w:rsidRPr="00A72959" w:rsidRDefault="00C000A7" w:rsidP="00C000A7">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Zhotovitel nesplní povinnosti vymezené v článcích VI. a VII. této Smlouvy, je povinen zaplatit Objednateli smluvní pokutu ve výši </w:t>
      </w:r>
      <w:r w:rsidRPr="00A72959">
        <w:rPr>
          <w:rFonts w:ascii="Arial" w:hAnsi="Arial" w:cs="Arial"/>
          <w:b/>
          <w:bCs/>
          <w:sz w:val="22"/>
          <w:szCs w:val="22"/>
          <w:lang w:eastAsia="cs-CZ"/>
        </w:rPr>
        <w:t>10 000 Kč (slovy: deset tisíc korun českých)</w:t>
      </w:r>
      <w:r w:rsidRPr="00A72959">
        <w:rPr>
          <w:rFonts w:ascii="Arial" w:hAnsi="Arial" w:cs="Arial"/>
          <w:sz w:val="22"/>
          <w:szCs w:val="22"/>
          <w:lang w:eastAsia="cs-CZ"/>
        </w:rPr>
        <w:t xml:space="preserve"> za každé jednotlivé porušení povinnosti. Pokutu lze ukládat opakovaně.</w:t>
      </w:r>
    </w:p>
    <w:p w14:paraId="50DDCB89" w14:textId="77777777" w:rsidR="00C000A7" w:rsidRPr="00A72959" w:rsidRDefault="00C000A7" w:rsidP="00C000A7">
      <w:pPr>
        <w:numPr>
          <w:ilvl w:val="0"/>
          <w:numId w:val="3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Neuzavření nebo neudržování pojištění v</w:t>
      </w:r>
      <w:r>
        <w:rPr>
          <w:rFonts w:ascii="Arial" w:hAnsi="Arial" w:cs="Arial"/>
          <w:b/>
          <w:bCs/>
          <w:sz w:val="22"/>
          <w:szCs w:val="22"/>
          <w:lang w:eastAsia="cs-CZ"/>
        </w:rPr>
        <w:t> </w:t>
      </w:r>
      <w:r w:rsidRPr="00A72959">
        <w:rPr>
          <w:rFonts w:ascii="Arial" w:hAnsi="Arial" w:cs="Arial"/>
          <w:b/>
          <w:bCs/>
          <w:sz w:val="22"/>
          <w:szCs w:val="22"/>
          <w:lang w:eastAsia="cs-CZ"/>
        </w:rPr>
        <w:t>platnosti</w:t>
      </w:r>
    </w:p>
    <w:p w14:paraId="67D6148B" w14:textId="77777777" w:rsidR="00C000A7" w:rsidRPr="00A72959" w:rsidRDefault="00C000A7" w:rsidP="00C000A7">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Zhotovitel neuzavře, nebo nebude udržovat v platnosti pojištění odpovědnosti dle čl. XI. této Smlouvy, je povinen zaplatit Objednateli smluvní pokutu ve výši </w:t>
      </w:r>
      <w:r w:rsidRPr="00A72959">
        <w:rPr>
          <w:rFonts w:ascii="Arial" w:hAnsi="Arial" w:cs="Arial"/>
          <w:sz w:val="22"/>
          <w:szCs w:val="22"/>
          <w:lang w:eastAsia="cs-CZ"/>
        </w:rPr>
        <w:br/>
      </w:r>
      <w:r w:rsidRPr="00A72959">
        <w:rPr>
          <w:rFonts w:ascii="Arial" w:hAnsi="Arial" w:cs="Arial"/>
          <w:b/>
          <w:bCs/>
          <w:sz w:val="22"/>
          <w:szCs w:val="22"/>
          <w:lang w:eastAsia="cs-CZ"/>
        </w:rPr>
        <w:t>20 000 Kč (slovy: dvacet tisíc korun českých)</w:t>
      </w:r>
      <w:r w:rsidRPr="00A72959">
        <w:rPr>
          <w:rFonts w:ascii="Arial" w:hAnsi="Arial" w:cs="Arial"/>
          <w:sz w:val="22"/>
          <w:szCs w:val="22"/>
          <w:lang w:eastAsia="cs-CZ"/>
        </w:rPr>
        <w:t xml:space="preserve"> za každý, i započatý kalendářní den prodlení.</w:t>
      </w:r>
    </w:p>
    <w:p w14:paraId="1ADF072B" w14:textId="77777777" w:rsidR="00C000A7" w:rsidRPr="00A72959" w:rsidRDefault="00C000A7" w:rsidP="00C000A7">
      <w:pPr>
        <w:numPr>
          <w:ilvl w:val="0"/>
          <w:numId w:val="3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Neúčast na kontrolním dni</w:t>
      </w:r>
    </w:p>
    <w:p w14:paraId="7922BAF5" w14:textId="77777777" w:rsidR="00C000A7" w:rsidRPr="00A72959" w:rsidRDefault="00C000A7" w:rsidP="00C000A7">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neúčasti zástupce Zhotovitele na kontrolním dni, či na mimořádném jednání svolaném mimo pravidelné kontrolní dny, je Zhotovitel povinen uhradit Objednateli smluvní pokutu ve výši </w:t>
      </w:r>
      <w:r w:rsidRPr="00A72959">
        <w:rPr>
          <w:rFonts w:ascii="Arial" w:hAnsi="Arial" w:cs="Arial"/>
          <w:b/>
          <w:bCs/>
          <w:sz w:val="22"/>
          <w:szCs w:val="22"/>
          <w:lang w:eastAsia="cs-CZ"/>
        </w:rPr>
        <w:t>5 000 Kč (slovy: pět tisíc korun českých)</w:t>
      </w:r>
      <w:r w:rsidRPr="00A72959">
        <w:rPr>
          <w:rFonts w:ascii="Arial" w:hAnsi="Arial" w:cs="Arial"/>
          <w:sz w:val="22"/>
          <w:szCs w:val="22"/>
          <w:lang w:eastAsia="cs-CZ"/>
        </w:rPr>
        <w:t xml:space="preserve"> za každý jednotlivý případ porušení povinnosti. Pokutu lze uložit opakovaně</w:t>
      </w:r>
    </w:p>
    <w:p w14:paraId="446B4E00" w14:textId="77777777" w:rsidR="00C000A7" w:rsidRPr="00A72959" w:rsidRDefault="00C000A7" w:rsidP="00C000A7">
      <w:pPr>
        <w:numPr>
          <w:ilvl w:val="0"/>
          <w:numId w:val="3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Porušení ostatních povinností</w:t>
      </w:r>
    </w:p>
    <w:p w14:paraId="639C3FB9" w14:textId="77777777" w:rsidR="00C000A7" w:rsidRPr="00A72959" w:rsidRDefault="00C000A7" w:rsidP="00C000A7">
      <w:pPr>
        <w:suppressAutoHyphens w:val="0"/>
        <w:ind w:left="426"/>
        <w:jc w:val="both"/>
        <w:rPr>
          <w:rFonts w:ascii="Arial" w:hAnsi="Arial" w:cs="Arial"/>
          <w:sz w:val="22"/>
          <w:szCs w:val="22"/>
          <w:lang w:eastAsia="cs-CZ"/>
        </w:rPr>
      </w:pPr>
      <w:r w:rsidRPr="00A72959">
        <w:rPr>
          <w:rFonts w:ascii="Arial" w:hAnsi="Arial" w:cs="Arial"/>
          <w:sz w:val="22"/>
          <w:szCs w:val="22"/>
          <w:lang w:eastAsia="cs-CZ"/>
        </w:rPr>
        <w:t>V případě porušení jiných povinností Zhotovitele vyplývajících z této Smlouvy vzniká dnem porušení Objednateli právo na zaplacení smluvní pokuty ve výši stanovené v odstavci 2 tohoto článku Smlouvy. Pokutu lze uložit opakovaně.</w:t>
      </w:r>
    </w:p>
    <w:p w14:paraId="7C45815B" w14:textId="77777777" w:rsidR="00C000A7" w:rsidRPr="00A72959" w:rsidRDefault="00C000A7" w:rsidP="00C000A7">
      <w:pPr>
        <w:numPr>
          <w:ilvl w:val="0"/>
          <w:numId w:val="3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Prodlení Objednatele s</w:t>
      </w:r>
      <w:r>
        <w:rPr>
          <w:rFonts w:ascii="Arial" w:hAnsi="Arial" w:cs="Arial"/>
          <w:b/>
          <w:bCs/>
          <w:sz w:val="22"/>
          <w:szCs w:val="22"/>
          <w:lang w:eastAsia="cs-CZ"/>
        </w:rPr>
        <w:t> </w:t>
      </w:r>
      <w:r w:rsidRPr="00A72959">
        <w:rPr>
          <w:rFonts w:ascii="Arial" w:hAnsi="Arial" w:cs="Arial"/>
          <w:b/>
          <w:bCs/>
          <w:sz w:val="22"/>
          <w:szCs w:val="22"/>
          <w:lang w:eastAsia="cs-CZ"/>
        </w:rPr>
        <w:t>platbou</w:t>
      </w:r>
    </w:p>
    <w:p w14:paraId="11808882" w14:textId="77777777" w:rsidR="00C000A7" w:rsidRPr="00A72959" w:rsidRDefault="00C000A7" w:rsidP="00C000A7">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Objednatel neuhradí ve lhůtě splatnosti předloženou fakturu, je povinen zaplatit Zhotoviteli smluvní pokutu ve výši </w:t>
      </w:r>
      <w:r w:rsidRPr="00A72959">
        <w:rPr>
          <w:rFonts w:ascii="Arial" w:hAnsi="Arial" w:cs="Arial"/>
          <w:b/>
          <w:bCs/>
          <w:sz w:val="22"/>
          <w:szCs w:val="22"/>
          <w:lang w:eastAsia="cs-CZ"/>
        </w:rPr>
        <w:t>0,05 % z fakturované částky včetně DPH</w:t>
      </w:r>
      <w:r w:rsidRPr="00A72959">
        <w:rPr>
          <w:rFonts w:ascii="Arial" w:hAnsi="Arial" w:cs="Arial"/>
          <w:sz w:val="22"/>
          <w:szCs w:val="22"/>
          <w:lang w:eastAsia="cs-CZ"/>
        </w:rPr>
        <w:t xml:space="preserve"> za každý, i započatý kalendářní den prodlení.</w:t>
      </w:r>
    </w:p>
    <w:p w14:paraId="0B018DDD" w14:textId="77777777" w:rsidR="00C000A7" w:rsidRPr="00A72959" w:rsidRDefault="00C000A7" w:rsidP="00C000A7">
      <w:pPr>
        <w:numPr>
          <w:ilvl w:val="0"/>
          <w:numId w:val="3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Uplatnění smluvní pokuty</w:t>
      </w:r>
    </w:p>
    <w:p w14:paraId="55AC1852" w14:textId="77777777" w:rsidR="00C000A7" w:rsidRPr="00A72959" w:rsidRDefault="00C000A7" w:rsidP="00C000A7">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Výzva k úhradě smluvní pokuty musí obsahovat určení skutečnosti zakládající právo na její uplatnění a informaci o způsobu její úhrady. Smluvní pokuta je splatná do </w:t>
      </w:r>
      <w:r w:rsidRPr="00A72959">
        <w:rPr>
          <w:rFonts w:ascii="Arial" w:hAnsi="Arial" w:cs="Arial"/>
          <w:b/>
          <w:bCs/>
          <w:sz w:val="22"/>
          <w:szCs w:val="22"/>
          <w:lang w:eastAsia="cs-CZ"/>
        </w:rPr>
        <w:t xml:space="preserve">14 </w:t>
      </w:r>
      <w:r w:rsidRPr="00A72959">
        <w:rPr>
          <w:rFonts w:ascii="Arial" w:hAnsi="Arial" w:cs="Arial"/>
          <w:bCs/>
          <w:sz w:val="22"/>
          <w:szCs w:val="22"/>
          <w:lang w:eastAsia="cs-CZ"/>
        </w:rPr>
        <w:t>kalendářních dnů</w:t>
      </w:r>
      <w:r w:rsidRPr="00A72959">
        <w:rPr>
          <w:rFonts w:ascii="Arial" w:hAnsi="Arial" w:cs="Arial"/>
          <w:sz w:val="22"/>
          <w:szCs w:val="22"/>
          <w:lang w:eastAsia="cs-CZ"/>
        </w:rPr>
        <w:t xml:space="preserve"> ode dne doručení výzvy k úhradě.</w:t>
      </w:r>
    </w:p>
    <w:p w14:paraId="462DF51B" w14:textId="77777777" w:rsidR="00C000A7" w:rsidRPr="00A72959" w:rsidRDefault="00C000A7" w:rsidP="00C000A7">
      <w:pPr>
        <w:numPr>
          <w:ilvl w:val="0"/>
          <w:numId w:val="3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Nárok na náhradu škody</w:t>
      </w:r>
    </w:p>
    <w:p w14:paraId="6C20D530" w14:textId="77777777" w:rsidR="00C000A7" w:rsidRPr="00A72959" w:rsidRDefault="00C000A7" w:rsidP="00C000A7">
      <w:pPr>
        <w:suppressAutoHyphens w:val="0"/>
        <w:ind w:left="360"/>
        <w:jc w:val="both"/>
        <w:rPr>
          <w:rFonts w:ascii="Arial" w:hAnsi="Arial" w:cs="Arial"/>
          <w:sz w:val="22"/>
          <w:szCs w:val="22"/>
          <w:lang w:eastAsia="cs-CZ"/>
        </w:rPr>
      </w:pPr>
      <w:r w:rsidRPr="00A72959">
        <w:rPr>
          <w:rFonts w:ascii="Arial" w:hAnsi="Arial" w:cs="Arial"/>
          <w:sz w:val="22"/>
          <w:szCs w:val="22"/>
          <w:lang w:eastAsia="cs-CZ"/>
        </w:rPr>
        <w:lastRenderedPageBreak/>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429F7E1C" w14:textId="77777777" w:rsidR="00C000A7" w:rsidRPr="00A72959" w:rsidRDefault="00C000A7" w:rsidP="00C000A7">
      <w:pPr>
        <w:numPr>
          <w:ilvl w:val="0"/>
          <w:numId w:val="3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Kombinace smluvních pokut</w:t>
      </w:r>
    </w:p>
    <w:p w14:paraId="7BB5D2C2" w14:textId="77777777" w:rsidR="00C000A7" w:rsidRPr="00A72959" w:rsidRDefault="00C000A7" w:rsidP="00C000A7">
      <w:pPr>
        <w:suppressAutoHyphens w:val="0"/>
        <w:ind w:left="426"/>
        <w:jc w:val="both"/>
        <w:rPr>
          <w:rFonts w:ascii="Arial" w:hAnsi="Arial" w:cs="Arial"/>
          <w:sz w:val="22"/>
          <w:szCs w:val="22"/>
          <w:lang w:eastAsia="cs-CZ"/>
        </w:rPr>
      </w:pPr>
      <w:r w:rsidRPr="00A72959">
        <w:rPr>
          <w:rFonts w:ascii="Arial" w:hAnsi="Arial" w:cs="Arial"/>
          <w:sz w:val="22"/>
          <w:szCs w:val="22"/>
          <w:lang w:eastAsia="cs-CZ"/>
        </w:rPr>
        <w:t>Uplatnění jedné smluvní pokuty nevylučuje souběžné uplatnění jiné smluvní pokuty dle této Smlouvy.</w:t>
      </w:r>
    </w:p>
    <w:p w14:paraId="09634D79" w14:textId="77777777" w:rsidR="00C000A7" w:rsidRPr="00A72959" w:rsidRDefault="00C000A7" w:rsidP="00C000A7">
      <w:pPr>
        <w:numPr>
          <w:ilvl w:val="0"/>
          <w:numId w:val="3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Započtení pohledávek</w:t>
      </w:r>
    </w:p>
    <w:p w14:paraId="419FCB23" w14:textId="77777777" w:rsidR="00C000A7" w:rsidRPr="00A72959" w:rsidRDefault="00C000A7" w:rsidP="00C000A7">
      <w:pPr>
        <w:suppressAutoHyphens w:val="0"/>
        <w:ind w:left="426"/>
        <w:jc w:val="both"/>
        <w:rPr>
          <w:rFonts w:ascii="Arial" w:hAnsi="Arial" w:cs="Arial"/>
          <w:sz w:val="22"/>
          <w:szCs w:val="22"/>
          <w:lang w:eastAsia="cs-CZ"/>
        </w:rPr>
      </w:pPr>
      <w:r w:rsidRPr="00A72959">
        <w:rPr>
          <w:rFonts w:ascii="Arial" w:hAnsi="Arial" w:cs="Arial"/>
          <w:sz w:val="22"/>
          <w:szCs w:val="22"/>
        </w:rPr>
        <w:t>Smluvní strany se dohodly, že Objednatel je oprávněn jednostranně započíst jakoukoliv svou pohledávku proti splatné či nesplatné pohledávce Zhotovitele, a to i částečně, bez ohledu na to, zda pohledávky vznikly na základě této Smlouvy.</w:t>
      </w:r>
    </w:p>
    <w:p w14:paraId="2A40CFB0" w14:textId="77777777" w:rsidR="00C000A7" w:rsidRPr="00A72959" w:rsidRDefault="00C000A7" w:rsidP="00C000A7">
      <w:pPr>
        <w:numPr>
          <w:ilvl w:val="0"/>
          <w:numId w:val="3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Odpovědnost za poddodavatele</w:t>
      </w:r>
    </w:p>
    <w:p w14:paraId="136C61D7" w14:textId="77777777" w:rsidR="00C000A7" w:rsidRPr="00A72959" w:rsidRDefault="00C000A7" w:rsidP="00C000A7">
      <w:pPr>
        <w:suppressAutoHyphens w:val="0"/>
        <w:ind w:left="426"/>
        <w:jc w:val="both"/>
        <w:rPr>
          <w:rFonts w:ascii="Arial" w:hAnsi="Arial" w:cs="Arial"/>
          <w:sz w:val="22"/>
          <w:szCs w:val="22"/>
          <w:lang w:eastAsia="cs-CZ"/>
        </w:rPr>
      </w:pPr>
      <w:r w:rsidRPr="00A72959">
        <w:rPr>
          <w:rFonts w:ascii="Arial" w:hAnsi="Arial" w:cs="Arial"/>
          <w:sz w:val="22"/>
          <w:szCs w:val="22"/>
          <w:lang w:eastAsia="cs-CZ"/>
        </w:rPr>
        <w:t>Veškerá výše uvedená ustanovení se vztahují na Zhotovitele i v případě, že k porušení smluvních povinností došlo jednáním či činností jeho poddodavatele.</w:t>
      </w:r>
    </w:p>
    <w:p w14:paraId="093414D0" w14:textId="77777777" w:rsidR="00655A1F" w:rsidRDefault="00655A1F" w:rsidP="008719BE">
      <w:pPr>
        <w:pStyle w:val="Zkladntext2"/>
        <w:tabs>
          <w:tab w:val="left" w:pos="426"/>
        </w:tabs>
        <w:spacing w:before="60" w:after="60"/>
        <w:rPr>
          <w:rFonts w:ascii="Arial" w:hAnsi="Arial" w:cs="Arial"/>
          <w:sz w:val="20"/>
          <w:szCs w:val="22"/>
        </w:rPr>
      </w:pPr>
    </w:p>
    <w:p w14:paraId="1B49F370" w14:textId="77777777" w:rsidR="008719BE" w:rsidRPr="00630EC2" w:rsidRDefault="008719BE" w:rsidP="008719BE">
      <w:pPr>
        <w:pStyle w:val="Zkladntext2"/>
        <w:tabs>
          <w:tab w:val="left" w:pos="426"/>
        </w:tabs>
        <w:spacing w:before="60" w:after="60"/>
        <w:jc w:val="center"/>
        <w:rPr>
          <w:rFonts w:ascii="Arial" w:hAnsi="Arial" w:cs="Arial"/>
          <w:b/>
          <w:sz w:val="22"/>
          <w:szCs w:val="22"/>
        </w:rPr>
      </w:pPr>
      <w:r w:rsidRPr="00630EC2">
        <w:rPr>
          <w:rFonts w:ascii="Arial" w:hAnsi="Arial" w:cs="Arial"/>
          <w:b/>
          <w:sz w:val="22"/>
          <w:szCs w:val="22"/>
        </w:rPr>
        <w:t>XI. Pojištění odpovědnosti za škodu</w:t>
      </w:r>
    </w:p>
    <w:p w14:paraId="7F0CCE06" w14:textId="11688FCE" w:rsidR="008719BE" w:rsidRPr="002C14A3" w:rsidRDefault="008719BE" w:rsidP="008719BE">
      <w:pPr>
        <w:pStyle w:val="Zkladntext2"/>
        <w:numPr>
          <w:ilvl w:val="0"/>
          <w:numId w:val="32"/>
        </w:numPr>
        <w:tabs>
          <w:tab w:val="left" w:pos="426"/>
        </w:tabs>
        <w:spacing w:before="60" w:after="60"/>
        <w:ind w:left="426" w:hanging="426"/>
        <w:rPr>
          <w:rFonts w:ascii="Arial" w:hAnsi="Arial" w:cs="Arial"/>
          <w:sz w:val="22"/>
          <w:szCs w:val="22"/>
        </w:rPr>
      </w:pPr>
      <w:bookmarkStart w:id="14" w:name="_Ref372044934"/>
      <w:r>
        <w:rPr>
          <w:rFonts w:ascii="Arial" w:hAnsi="Arial" w:cs="Arial"/>
          <w:sz w:val="22"/>
          <w:szCs w:val="22"/>
        </w:rPr>
        <w:t>Zhotovitel</w:t>
      </w:r>
      <w:r w:rsidRPr="002C14A3">
        <w:rPr>
          <w:rFonts w:ascii="Arial" w:hAnsi="Arial" w:cs="Arial"/>
          <w:sz w:val="22"/>
          <w:szCs w:val="22"/>
        </w:rPr>
        <w:t xml:space="preserve"> prohlašuje, že nejpozději do 7 dnů od nabytí účinnosti této </w:t>
      </w:r>
      <w:r>
        <w:rPr>
          <w:rFonts w:ascii="Arial" w:hAnsi="Arial" w:cs="Arial"/>
          <w:sz w:val="22"/>
          <w:szCs w:val="22"/>
        </w:rPr>
        <w:t>Smlouv</w:t>
      </w:r>
      <w:r w:rsidRPr="002C14A3">
        <w:rPr>
          <w:rFonts w:ascii="Arial" w:hAnsi="Arial" w:cs="Arial"/>
          <w:sz w:val="22"/>
          <w:szCs w:val="22"/>
        </w:rPr>
        <w:t xml:space="preserve">y sjedná pojištění odpovědnosti za škody způsobené </w:t>
      </w:r>
      <w:r>
        <w:rPr>
          <w:rFonts w:ascii="Arial" w:hAnsi="Arial" w:cs="Arial"/>
          <w:sz w:val="22"/>
          <w:szCs w:val="22"/>
        </w:rPr>
        <w:t>Zhotovitel</w:t>
      </w:r>
      <w:r w:rsidRPr="002C14A3">
        <w:rPr>
          <w:rFonts w:ascii="Arial" w:hAnsi="Arial" w:cs="Arial"/>
          <w:sz w:val="22"/>
          <w:szCs w:val="22"/>
        </w:rPr>
        <w:t>em v souvislosti s výkonem jeho podnikatelské činnost</w:t>
      </w:r>
      <w:r>
        <w:rPr>
          <w:rFonts w:ascii="Arial" w:hAnsi="Arial" w:cs="Arial"/>
          <w:sz w:val="22"/>
          <w:szCs w:val="22"/>
        </w:rPr>
        <w:t xml:space="preserve">i třetí osobě v minimální </w:t>
      </w:r>
      <w:r w:rsidRPr="00CA03ED">
        <w:rPr>
          <w:rFonts w:ascii="Arial" w:hAnsi="Arial" w:cs="Arial"/>
          <w:sz w:val="22"/>
          <w:szCs w:val="22"/>
        </w:rPr>
        <w:t xml:space="preserve">výši </w:t>
      </w:r>
      <w:r w:rsidR="00FD28FB">
        <w:rPr>
          <w:rFonts w:ascii="Arial" w:hAnsi="Arial" w:cs="Arial"/>
          <w:sz w:val="22"/>
          <w:szCs w:val="22"/>
        </w:rPr>
        <w:t>30</w:t>
      </w:r>
      <w:r w:rsidR="00530D7D" w:rsidRPr="00CA03ED">
        <w:rPr>
          <w:rFonts w:ascii="Arial" w:hAnsi="Arial" w:cs="Arial"/>
          <w:sz w:val="22"/>
          <w:szCs w:val="22"/>
        </w:rPr>
        <w:t> </w:t>
      </w:r>
      <w:r w:rsidR="00355289" w:rsidRPr="00CA03ED">
        <w:rPr>
          <w:rFonts w:ascii="Arial" w:hAnsi="Arial" w:cs="Arial"/>
          <w:sz w:val="22"/>
          <w:szCs w:val="22"/>
        </w:rPr>
        <w:t>000</w:t>
      </w:r>
      <w:r w:rsidR="00530D7D" w:rsidRPr="00CA03ED">
        <w:rPr>
          <w:rFonts w:ascii="Arial" w:hAnsi="Arial" w:cs="Arial"/>
          <w:sz w:val="22"/>
          <w:szCs w:val="22"/>
        </w:rPr>
        <w:t xml:space="preserve"> 000</w:t>
      </w:r>
      <w:r w:rsidRPr="002C14A3">
        <w:rPr>
          <w:rFonts w:ascii="Arial" w:hAnsi="Arial" w:cs="Arial"/>
          <w:sz w:val="22"/>
          <w:szCs w:val="22"/>
        </w:rPr>
        <w:t xml:space="preserve">,- Kč. </w:t>
      </w:r>
      <w:r w:rsidRPr="00CD2658">
        <w:rPr>
          <w:rFonts w:ascii="Arial" w:hAnsi="Arial" w:cs="Arial"/>
          <w:sz w:val="22"/>
          <w:szCs w:val="22"/>
        </w:rPr>
        <w:t>Zhotovitel je povinen toto pojištění předložit Objednateli před samotným zahájením prací.</w:t>
      </w:r>
    </w:p>
    <w:p w14:paraId="2948C12E" w14:textId="77777777" w:rsidR="008719BE" w:rsidRPr="002C14A3" w:rsidRDefault="008719BE" w:rsidP="008719BE">
      <w:pPr>
        <w:pStyle w:val="Zkladntext2"/>
        <w:numPr>
          <w:ilvl w:val="0"/>
          <w:numId w:val="32"/>
        </w:numPr>
        <w:tabs>
          <w:tab w:val="left" w:pos="426"/>
        </w:tabs>
        <w:spacing w:before="60" w:after="60"/>
        <w:ind w:left="426" w:hanging="426"/>
        <w:rPr>
          <w:rFonts w:ascii="Arial" w:hAnsi="Arial" w:cs="Arial"/>
          <w:sz w:val="22"/>
          <w:szCs w:val="22"/>
        </w:rPr>
      </w:pPr>
      <w:r w:rsidRPr="002C14A3">
        <w:rPr>
          <w:rFonts w:ascii="Arial" w:hAnsi="Arial" w:cs="Arial"/>
          <w:sz w:val="22"/>
          <w:szCs w:val="22"/>
        </w:rPr>
        <w:t xml:space="preserve">V případě, že </w:t>
      </w:r>
      <w:r>
        <w:rPr>
          <w:rFonts w:ascii="Arial" w:hAnsi="Arial" w:cs="Arial"/>
          <w:sz w:val="22"/>
          <w:szCs w:val="22"/>
        </w:rPr>
        <w:t>Zhotovitel</w:t>
      </w:r>
      <w:r w:rsidRPr="002C14A3">
        <w:rPr>
          <w:rFonts w:ascii="Arial" w:hAnsi="Arial" w:cs="Arial"/>
          <w:sz w:val="22"/>
          <w:szCs w:val="22"/>
        </w:rPr>
        <w:t xml:space="preserve"> již je pojištěn v rozsahu dle odst. 1 tohoto článku </w:t>
      </w:r>
      <w:r>
        <w:rPr>
          <w:rFonts w:ascii="Arial" w:hAnsi="Arial" w:cs="Arial"/>
          <w:sz w:val="22"/>
          <w:szCs w:val="22"/>
        </w:rPr>
        <w:t>Smlouv</w:t>
      </w:r>
      <w:r w:rsidRPr="002C14A3">
        <w:rPr>
          <w:rFonts w:ascii="Arial" w:hAnsi="Arial" w:cs="Arial"/>
          <w:sz w:val="22"/>
          <w:szCs w:val="22"/>
        </w:rPr>
        <w:t xml:space="preserve">y, musí </w:t>
      </w:r>
      <w:r>
        <w:rPr>
          <w:rFonts w:ascii="Arial" w:hAnsi="Arial" w:cs="Arial"/>
          <w:sz w:val="22"/>
          <w:szCs w:val="22"/>
        </w:rPr>
        <w:t>Zhotovitel</w:t>
      </w:r>
      <w:r w:rsidRPr="002C14A3">
        <w:rPr>
          <w:rFonts w:ascii="Arial" w:hAnsi="Arial" w:cs="Arial"/>
          <w:sz w:val="22"/>
          <w:szCs w:val="22"/>
        </w:rPr>
        <w:t xml:space="preserve"> udržovat pojištění </w:t>
      </w:r>
      <w:r>
        <w:rPr>
          <w:rFonts w:ascii="Arial" w:hAnsi="Arial" w:cs="Arial"/>
          <w:sz w:val="22"/>
          <w:szCs w:val="22"/>
        </w:rPr>
        <w:t xml:space="preserve">v platnosti </w:t>
      </w:r>
      <w:r w:rsidRPr="002C14A3">
        <w:rPr>
          <w:rFonts w:ascii="Arial" w:hAnsi="Arial" w:cs="Arial"/>
          <w:sz w:val="22"/>
          <w:szCs w:val="22"/>
        </w:rPr>
        <w:t xml:space="preserve">analogicky ve smyslu odst. 3 tohoto článku </w:t>
      </w:r>
      <w:r>
        <w:rPr>
          <w:rFonts w:ascii="Arial" w:hAnsi="Arial" w:cs="Arial"/>
          <w:sz w:val="22"/>
          <w:szCs w:val="22"/>
        </w:rPr>
        <w:t>Smlouv</w:t>
      </w:r>
      <w:r w:rsidRPr="002C14A3">
        <w:rPr>
          <w:rFonts w:ascii="Arial" w:hAnsi="Arial" w:cs="Arial"/>
          <w:sz w:val="22"/>
          <w:szCs w:val="22"/>
        </w:rPr>
        <w:t>y.</w:t>
      </w:r>
    </w:p>
    <w:p w14:paraId="5A0A1C54" w14:textId="281E372E" w:rsidR="00032722" w:rsidRPr="00550CFF" w:rsidRDefault="008719BE" w:rsidP="00550CFF">
      <w:pPr>
        <w:pStyle w:val="Zkladntext2"/>
        <w:numPr>
          <w:ilvl w:val="0"/>
          <w:numId w:val="3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C14A3">
        <w:rPr>
          <w:rFonts w:ascii="Arial" w:hAnsi="Arial" w:cs="Arial"/>
          <w:sz w:val="22"/>
          <w:szCs w:val="22"/>
        </w:rPr>
        <w:t xml:space="preserve"> je povinen udržovat pojištění v platnosti minimálně v rozsahu požadovaném touto </w:t>
      </w:r>
      <w:r>
        <w:rPr>
          <w:rFonts w:ascii="Arial" w:hAnsi="Arial" w:cs="Arial"/>
          <w:sz w:val="22"/>
          <w:szCs w:val="22"/>
        </w:rPr>
        <w:t>Smlouv</w:t>
      </w:r>
      <w:r w:rsidRPr="002C14A3">
        <w:rPr>
          <w:rFonts w:ascii="Arial" w:hAnsi="Arial" w:cs="Arial"/>
          <w:sz w:val="22"/>
          <w:szCs w:val="22"/>
        </w:rPr>
        <w:t xml:space="preserve">ou, po celou dobu plnění této </w:t>
      </w:r>
      <w:r>
        <w:rPr>
          <w:rFonts w:ascii="Arial" w:hAnsi="Arial" w:cs="Arial"/>
          <w:sz w:val="22"/>
          <w:szCs w:val="22"/>
        </w:rPr>
        <w:t>Smlouv</w:t>
      </w:r>
      <w:r w:rsidRPr="002C14A3">
        <w:rPr>
          <w:rFonts w:ascii="Arial" w:hAnsi="Arial" w:cs="Arial"/>
          <w:sz w:val="22"/>
          <w:szCs w:val="22"/>
        </w:rPr>
        <w:t xml:space="preserve">y. </w:t>
      </w:r>
      <w:r>
        <w:rPr>
          <w:rFonts w:ascii="Arial" w:hAnsi="Arial" w:cs="Arial"/>
          <w:sz w:val="22"/>
          <w:szCs w:val="22"/>
        </w:rPr>
        <w:t>Zhotovitel</w:t>
      </w:r>
      <w:r w:rsidRPr="002C14A3">
        <w:rPr>
          <w:rFonts w:ascii="Arial" w:hAnsi="Arial" w:cs="Arial"/>
          <w:sz w:val="22"/>
          <w:szCs w:val="22"/>
        </w:rPr>
        <w:t xml:space="preserve"> je povinen předložit originál nebo ověřenou kopii pojistné </w:t>
      </w:r>
      <w:r>
        <w:rPr>
          <w:rFonts w:ascii="Arial" w:hAnsi="Arial" w:cs="Arial"/>
          <w:sz w:val="22"/>
          <w:szCs w:val="22"/>
        </w:rPr>
        <w:t>Smlouv</w:t>
      </w:r>
      <w:r w:rsidRPr="002C14A3">
        <w:rPr>
          <w:rFonts w:ascii="Arial" w:hAnsi="Arial" w:cs="Arial"/>
          <w:sz w:val="22"/>
          <w:szCs w:val="22"/>
        </w:rPr>
        <w:t xml:space="preserve">y dle této </w:t>
      </w:r>
      <w:r>
        <w:rPr>
          <w:rFonts w:ascii="Arial" w:hAnsi="Arial" w:cs="Arial"/>
          <w:sz w:val="22"/>
          <w:szCs w:val="22"/>
        </w:rPr>
        <w:t>Smlouv</w:t>
      </w:r>
      <w:r w:rsidRPr="002C14A3">
        <w:rPr>
          <w:rFonts w:ascii="Arial" w:hAnsi="Arial" w:cs="Arial"/>
          <w:sz w:val="22"/>
          <w:szCs w:val="22"/>
        </w:rPr>
        <w:t xml:space="preserve">y do 3 pracovních dnů od obdržení písemné výzvy </w:t>
      </w:r>
      <w:r>
        <w:rPr>
          <w:rFonts w:ascii="Arial" w:hAnsi="Arial" w:cs="Arial"/>
          <w:sz w:val="22"/>
          <w:szCs w:val="22"/>
        </w:rPr>
        <w:t>Objednatel</w:t>
      </w:r>
      <w:r w:rsidRPr="002C14A3">
        <w:rPr>
          <w:rFonts w:ascii="Arial" w:hAnsi="Arial" w:cs="Arial"/>
          <w:sz w:val="22"/>
          <w:szCs w:val="22"/>
        </w:rPr>
        <w:t xml:space="preserve">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w:t>
      </w:r>
      <w:r>
        <w:rPr>
          <w:rFonts w:ascii="Arial" w:hAnsi="Arial" w:cs="Arial"/>
          <w:sz w:val="22"/>
          <w:szCs w:val="22"/>
        </w:rPr>
        <w:t>Zhotovitel</w:t>
      </w:r>
      <w:r w:rsidRPr="002C14A3">
        <w:rPr>
          <w:rFonts w:ascii="Arial" w:hAnsi="Arial" w:cs="Arial"/>
          <w:sz w:val="22"/>
          <w:szCs w:val="22"/>
        </w:rPr>
        <w:t xml:space="preserve"> povinen učinit příslušná opatření tak, aby bylo zajištěno pojištění v rozsahu dle tohoto článku </w:t>
      </w:r>
      <w:r>
        <w:rPr>
          <w:rFonts w:ascii="Arial" w:hAnsi="Arial" w:cs="Arial"/>
          <w:sz w:val="22"/>
          <w:szCs w:val="22"/>
        </w:rPr>
        <w:t>Smlouv</w:t>
      </w:r>
      <w:r w:rsidRPr="002C14A3">
        <w:rPr>
          <w:rFonts w:ascii="Arial" w:hAnsi="Arial" w:cs="Arial"/>
          <w:sz w:val="22"/>
          <w:szCs w:val="22"/>
        </w:rPr>
        <w:t>y.</w:t>
      </w:r>
      <w:bookmarkEnd w:id="13"/>
      <w:bookmarkEnd w:id="14"/>
    </w:p>
    <w:p w14:paraId="0FA85C9E" w14:textId="77777777" w:rsidR="00655A1F" w:rsidRPr="00032722" w:rsidRDefault="00655A1F" w:rsidP="00032722">
      <w:pPr>
        <w:pStyle w:val="Zkladntext2"/>
        <w:tabs>
          <w:tab w:val="left" w:pos="426"/>
        </w:tabs>
        <w:spacing w:before="60" w:after="60"/>
        <w:ind w:left="426"/>
        <w:rPr>
          <w:rFonts w:ascii="Arial" w:hAnsi="Arial" w:cs="Arial"/>
          <w:sz w:val="22"/>
          <w:szCs w:val="22"/>
        </w:rPr>
      </w:pPr>
    </w:p>
    <w:p w14:paraId="15E5F063" w14:textId="77777777" w:rsidR="008719BE" w:rsidRDefault="008719BE" w:rsidP="008719BE">
      <w:pPr>
        <w:tabs>
          <w:tab w:val="left" w:pos="426"/>
        </w:tabs>
        <w:suppressAutoHyphens w:val="0"/>
        <w:spacing w:before="60" w:after="60"/>
        <w:jc w:val="center"/>
        <w:rPr>
          <w:rFonts w:ascii="Arial" w:hAnsi="Arial" w:cs="Arial"/>
          <w:b/>
          <w:sz w:val="22"/>
          <w:szCs w:val="22"/>
        </w:rPr>
      </w:pPr>
      <w:bookmarkStart w:id="15" w:name="_Ref417505740"/>
      <w:r>
        <w:rPr>
          <w:rFonts w:ascii="Arial" w:hAnsi="Arial" w:cs="Arial"/>
          <w:b/>
          <w:sz w:val="22"/>
          <w:szCs w:val="22"/>
        </w:rPr>
        <w:t>XII. Oprávněné osoby</w:t>
      </w:r>
      <w:bookmarkEnd w:id="15"/>
    </w:p>
    <w:p w14:paraId="3143B09A" w14:textId="77777777" w:rsidR="008719BE" w:rsidRDefault="008719BE" w:rsidP="008719BE">
      <w:pPr>
        <w:numPr>
          <w:ilvl w:val="0"/>
          <w:numId w:val="14"/>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Každá Smluvní strana jmenuje oprávněné osoby, které jsou uvedeny v záhlaví této Smlouvy.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0CDAC4FD" w14:textId="77777777" w:rsidR="008719BE" w:rsidRDefault="008719BE" w:rsidP="008719BE">
      <w:pPr>
        <w:numPr>
          <w:ilvl w:val="0"/>
          <w:numId w:val="14"/>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3FC3C480" w14:textId="77777777" w:rsidR="008719BE" w:rsidRDefault="008719BE" w:rsidP="008719BE">
      <w:pPr>
        <w:numPr>
          <w:ilvl w:val="0"/>
          <w:numId w:val="14"/>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Ustanovením tohoto článku Smlouvy není dotčeno postavení osob oprávněných zastupovat Smluvní strany.</w:t>
      </w:r>
    </w:p>
    <w:p w14:paraId="1BC3DC64" w14:textId="0311888C" w:rsidR="00655A1F" w:rsidRDefault="008719BE" w:rsidP="00022661">
      <w:pPr>
        <w:numPr>
          <w:ilvl w:val="0"/>
          <w:numId w:val="14"/>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Oprávněné osoby jsou uvedeny v záhlaví této Smlouvy a v čl. VI</w:t>
      </w:r>
      <w:r w:rsidR="00D6145B">
        <w:rPr>
          <w:rFonts w:ascii="Arial" w:hAnsi="Arial" w:cs="Arial"/>
          <w:sz w:val="22"/>
          <w:szCs w:val="22"/>
        </w:rPr>
        <w:t>.</w:t>
      </w:r>
      <w:r>
        <w:rPr>
          <w:rFonts w:ascii="Arial" w:hAnsi="Arial" w:cs="Arial"/>
          <w:sz w:val="22"/>
          <w:szCs w:val="22"/>
        </w:rPr>
        <w:t xml:space="preserve"> odst. 8 této Smlouvy.</w:t>
      </w:r>
    </w:p>
    <w:p w14:paraId="7D51DBAF" w14:textId="77777777" w:rsidR="00DE7F6E" w:rsidRPr="00DE7F6E" w:rsidRDefault="00DE7F6E" w:rsidP="00DE7F6E">
      <w:pPr>
        <w:tabs>
          <w:tab w:val="left" w:pos="426"/>
        </w:tabs>
        <w:suppressAutoHyphens w:val="0"/>
        <w:spacing w:before="60" w:after="60"/>
        <w:jc w:val="both"/>
        <w:rPr>
          <w:rFonts w:ascii="Arial" w:hAnsi="Arial" w:cs="Arial"/>
          <w:sz w:val="22"/>
          <w:szCs w:val="22"/>
        </w:rPr>
      </w:pPr>
    </w:p>
    <w:p w14:paraId="2A40620E" w14:textId="77777777" w:rsidR="008719BE" w:rsidRPr="00DD768C" w:rsidRDefault="008719BE" w:rsidP="008719BE">
      <w:pPr>
        <w:pStyle w:val="Zkladntext2"/>
        <w:tabs>
          <w:tab w:val="left" w:pos="426"/>
        </w:tabs>
        <w:jc w:val="center"/>
        <w:rPr>
          <w:rFonts w:ascii="Arial" w:hAnsi="Arial" w:cs="Arial"/>
          <w:b/>
          <w:sz w:val="22"/>
          <w:szCs w:val="22"/>
        </w:rPr>
      </w:pPr>
      <w:r>
        <w:rPr>
          <w:rFonts w:ascii="Arial" w:hAnsi="Arial" w:cs="Arial"/>
          <w:b/>
          <w:sz w:val="22"/>
          <w:szCs w:val="22"/>
        </w:rPr>
        <w:t xml:space="preserve">XIII. </w:t>
      </w:r>
      <w:r w:rsidRPr="003511D3">
        <w:rPr>
          <w:rFonts w:ascii="Arial" w:hAnsi="Arial" w:cs="Arial"/>
          <w:b/>
          <w:sz w:val="22"/>
          <w:szCs w:val="22"/>
        </w:rPr>
        <w:t>Poddodavatelé</w:t>
      </w:r>
    </w:p>
    <w:p w14:paraId="02FE8DC1" w14:textId="77777777" w:rsidR="008719BE" w:rsidRPr="00785A79" w:rsidRDefault="008719BE" w:rsidP="008719BE">
      <w:pPr>
        <w:pStyle w:val="Zkladntext2"/>
        <w:numPr>
          <w:ilvl w:val="0"/>
          <w:numId w:val="29"/>
        </w:numPr>
        <w:tabs>
          <w:tab w:val="left" w:pos="426"/>
        </w:tabs>
        <w:ind w:left="357" w:hanging="357"/>
        <w:rPr>
          <w:rFonts w:ascii="Arial" w:hAnsi="Arial" w:cs="Arial"/>
          <w:sz w:val="22"/>
          <w:szCs w:val="22"/>
        </w:rPr>
      </w:pPr>
      <w:r w:rsidRPr="00785A79">
        <w:rPr>
          <w:rFonts w:ascii="Arial" w:hAnsi="Arial" w:cs="Arial"/>
          <w:sz w:val="22"/>
          <w:szCs w:val="22"/>
        </w:rPr>
        <w:t xml:space="preserve">Seznam poddodavatelů, kteří se budou podílet na provádění </w:t>
      </w:r>
      <w:r>
        <w:rPr>
          <w:rFonts w:ascii="Arial" w:hAnsi="Arial" w:cs="Arial"/>
          <w:sz w:val="22"/>
          <w:szCs w:val="22"/>
        </w:rPr>
        <w:t>Díla</w:t>
      </w:r>
      <w:r w:rsidRPr="00785A79">
        <w:rPr>
          <w:rFonts w:ascii="Arial" w:hAnsi="Arial" w:cs="Arial"/>
          <w:sz w:val="22"/>
          <w:szCs w:val="22"/>
        </w:rPr>
        <w:t xml:space="preserve"> dle této </w:t>
      </w:r>
      <w:r>
        <w:rPr>
          <w:rFonts w:ascii="Arial" w:hAnsi="Arial" w:cs="Arial"/>
          <w:sz w:val="22"/>
          <w:szCs w:val="22"/>
        </w:rPr>
        <w:t>Smlouvy</w:t>
      </w:r>
      <w:r w:rsidRPr="00785A79">
        <w:rPr>
          <w:rFonts w:ascii="Arial" w:hAnsi="Arial" w:cs="Arial"/>
          <w:sz w:val="22"/>
          <w:szCs w:val="22"/>
        </w:rPr>
        <w:t xml:space="preserve">, tvoří Přílohu č. </w:t>
      </w:r>
      <w:r>
        <w:rPr>
          <w:rFonts w:ascii="Arial" w:hAnsi="Arial" w:cs="Arial"/>
          <w:sz w:val="22"/>
          <w:szCs w:val="22"/>
        </w:rPr>
        <w:t>1</w:t>
      </w:r>
      <w:r w:rsidRPr="00785A79">
        <w:rPr>
          <w:rFonts w:ascii="Arial" w:hAnsi="Arial" w:cs="Arial"/>
          <w:sz w:val="22"/>
          <w:szCs w:val="22"/>
        </w:rPr>
        <w:t xml:space="preserve"> této </w:t>
      </w:r>
      <w:r>
        <w:rPr>
          <w:rFonts w:ascii="Arial" w:hAnsi="Arial" w:cs="Arial"/>
          <w:sz w:val="22"/>
          <w:szCs w:val="22"/>
        </w:rPr>
        <w:t>Smlouvy</w:t>
      </w:r>
      <w:r w:rsidRPr="00785A79">
        <w:rPr>
          <w:rFonts w:ascii="Arial" w:hAnsi="Arial" w:cs="Arial"/>
          <w:sz w:val="22"/>
          <w:szCs w:val="22"/>
        </w:rPr>
        <w:t>.</w:t>
      </w:r>
    </w:p>
    <w:p w14:paraId="7A90D058" w14:textId="77777777" w:rsidR="008719BE" w:rsidRPr="002C14A3" w:rsidRDefault="008719BE" w:rsidP="008719BE">
      <w:pPr>
        <w:pStyle w:val="Zkladntext2"/>
        <w:numPr>
          <w:ilvl w:val="0"/>
          <w:numId w:val="29"/>
        </w:numPr>
        <w:tabs>
          <w:tab w:val="left" w:pos="426"/>
        </w:tabs>
        <w:ind w:left="357" w:hanging="357"/>
        <w:rPr>
          <w:rFonts w:ascii="Arial" w:hAnsi="Arial" w:cs="Arial"/>
          <w:sz w:val="22"/>
          <w:szCs w:val="22"/>
        </w:rPr>
      </w:pPr>
      <w:r w:rsidRPr="003511D3">
        <w:rPr>
          <w:rFonts w:ascii="Arial" w:hAnsi="Arial" w:cs="Arial"/>
          <w:sz w:val="22"/>
          <w:szCs w:val="22"/>
        </w:rPr>
        <w:t xml:space="preserve">Jakákoliv změna poddodavatelského zajištění provedení </w:t>
      </w:r>
      <w:r>
        <w:rPr>
          <w:rFonts w:ascii="Arial" w:hAnsi="Arial" w:cs="Arial"/>
          <w:sz w:val="22"/>
          <w:szCs w:val="22"/>
        </w:rPr>
        <w:t>Díla</w:t>
      </w:r>
      <w:r w:rsidRPr="003511D3">
        <w:rPr>
          <w:rFonts w:ascii="Arial" w:hAnsi="Arial" w:cs="Arial"/>
          <w:sz w:val="22"/>
          <w:szCs w:val="22"/>
        </w:rPr>
        <w:t xml:space="preserve"> dle této </w:t>
      </w:r>
      <w:r>
        <w:rPr>
          <w:rFonts w:ascii="Arial" w:hAnsi="Arial" w:cs="Arial"/>
          <w:sz w:val="22"/>
          <w:szCs w:val="22"/>
        </w:rPr>
        <w:t>Smlouvy</w:t>
      </w:r>
      <w:r w:rsidRPr="003511D3" w:rsidDel="004A2533">
        <w:rPr>
          <w:rFonts w:ascii="Arial" w:hAnsi="Arial" w:cs="Arial"/>
          <w:sz w:val="22"/>
          <w:szCs w:val="22"/>
        </w:rPr>
        <w:t xml:space="preserve"> </w:t>
      </w:r>
      <w:r w:rsidRPr="003511D3">
        <w:rPr>
          <w:rFonts w:ascii="Arial" w:hAnsi="Arial" w:cs="Arial"/>
          <w:sz w:val="22"/>
          <w:szCs w:val="22"/>
        </w:rPr>
        <w:t xml:space="preserve">musí být předem písemně odsouhlasena </w:t>
      </w:r>
      <w:r>
        <w:rPr>
          <w:rFonts w:ascii="Arial" w:hAnsi="Arial" w:cs="Arial"/>
          <w:sz w:val="22"/>
          <w:szCs w:val="22"/>
        </w:rPr>
        <w:t>Objednatel</w:t>
      </w:r>
      <w:r w:rsidRPr="003511D3">
        <w:rPr>
          <w:rFonts w:ascii="Arial" w:hAnsi="Arial" w:cs="Arial"/>
          <w:sz w:val="22"/>
          <w:szCs w:val="22"/>
        </w:rPr>
        <w:t>em.</w:t>
      </w:r>
    </w:p>
    <w:p w14:paraId="2095B8C2" w14:textId="77777777" w:rsidR="008719BE" w:rsidRPr="002C14A3" w:rsidRDefault="008719BE" w:rsidP="008719BE">
      <w:pPr>
        <w:pStyle w:val="Zkladntext2"/>
        <w:numPr>
          <w:ilvl w:val="0"/>
          <w:numId w:val="29"/>
        </w:numPr>
        <w:tabs>
          <w:tab w:val="left" w:pos="426"/>
        </w:tabs>
        <w:ind w:left="357" w:hanging="357"/>
        <w:rPr>
          <w:rFonts w:ascii="Arial" w:hAnsi="Arial" w:cs="Arial"/>
          <w:sz w:val="22"/>
          <w:szCs w:val="22"/>
        </w:rPr>
      </w:pPr>
      <w:r w:rsidRPr="002C14A3">
        <w:rPr>
          <w:rFonts w:ascii="Arial" w:hAnsi="Arial" w:cs="Arial"/>
          <w:sz w:val="22"/>
          <w:szCs w:val="22"/>
        </w:rPr>
        <w:t xml:space="preserve">Objednatel může kdykoli uložit </w:t>
      </w:r>
      <w:r>
        <w:rPr>
          <w:rFonts w:ascii="Arial" w:hAnsi="Arial" w:cs="Arial"/>
          <w:sz w:val="22"/>
          <w:szCs w:val="22"/>
        </w:rPr>
        <w:t>Z</w:t>
      </w:r>
      <w:r w:rsidRPr="002C14A3">
        <w:rPr>
          <w:rFonts w:ascii="Arial" w:hAnsi="Arial" w:cs="Arial"/>
          <w:sz w:val="22"/>
          <w:szCs w:val="22"/>
        </w:rPr>
        <w:t xml:space="preserve">hotoviteli, aby bezodkladně odvolal poddodavatele, který není způsobilý nebo je nedbalý v řádném plnění svých povinností. Zhotovitel se zavazuje </w:t>
      </w:r>
      <w:r w:rsidRPr="002C14A3">
        <w:rPr>
          <w:rFonts w:ascii="Arial" w:hAnsi="Arial" w:cs="Arial"/>
          <w:sz w:val="22"/>
          <w:szCs w:val="22"/>
        </w:rPr>
        <w:lastRenderedPageBreak/>
        <w:t xml:space="preserve">bezodkladně zajistit nápravu. Doručením této žádosti </w:t>
      </w:r>
      <w:r>
        <w:rPr>
          <w:rFonts w:ascii="Arial" w:hAnsi="Arial" w:cs="Arial"/>
          <w:sz w:val="22"/>
          <w:szCs w:val="22"/>
        </w:rPr>
        <w:t>O</w:t>
      </w:r>
      <w:r w:rsidRPr="002C14A3">
        <w:rPr>
          <w:rFonts w:ascii="Arial" w:hAnsi="Arial" w:cs="Arial"/>
          <w:sz w:val="22"/>
          <w:szCs w:val="22"/>
        </w:rPr>
        <w:t>bjednatele nebudou změněny termíny dokončení ani cena Díla.</w:t>
      </w:r>
    </w:p>
    <w:p w14:paraId="2ADDAD8A" w14:textId="77777777" w:rsidR="008719BE" w:rsidRPr="002C14A3" w:rsidRDefault="008719BE" w:rsidP="008719BE">
      <w:pPr>
        <w:pStyle w:val="Zkladntext2"/>
        <w:numPr>
          <w:ilvl w:val="0"/>
          <w:numId w:val="29"/>
        </w:numPr>
        <w:tabs>
          <w:tab w:val="left" w:pos="426"/>
        </w:tabs>
        <w:ind w:left="357" w:hanging="357"/>
        <w:rPr>
          <w:rFonts w:ascii="Arial" w:hAnsi="Arial" w:cs="Arial"/>
          <w:sz w:val="22"/>
          <w:szCs w:val="22"/>
        </w:rPr>
      </w:pPr>
      <w:r w:rsidRPr="002C14A3">
        <w:rPr>
          <w:rFonts w:ascii="Arial" w:hAnsi="Arial" w:cs="Arial"/>
          <w:sz w:val="22"/>
          <w:szCs w:val="22"/>
        </w:rPr>
        <w:t xml:space="preserve">Objednatel je oprávněn písemně požádat </w:t>
      </w:r>
      <w:r>
        <w:rPr>
          <w:rFonts w:ascii="Arial" w:hAnsi="Arial" w:cs="Arial"/>
          <w:sz w:val="22"/>
          <w:szCs w:val="22"/>
        </w:rPr>
        <w:t>Z</w:t>
      </w:r>
      <w:r w:rsidRPr="002C14A3">
        <w:rPr>
          <w:rFonts w:ascii="Arial" w:hAnsi="Arial" w:cs="Arial"/>
          <w:sz w:val="22"/>
          <w:szCs w:val="22"/>
        </w:rPr>
        <w:t xml:space="preserve">hotovitele, aby odvolal z provádění Díla jakoukoli osobu zaměstnanou a/nebo zajištěnou </w:t>
      </w:r>
      <w:r>
        <w:rPr>
          <w:rFonts w:ascii="Arial" w:hAnsi="Arial" w:cs="Arial"/>
          <w:sz w:val="22"/>
          <w:szCs w:val="22"/>
        </w:rPr>
        <w:t>Z</w:t>
      </w:r>
      <w:r w:rsidRPr="002C14A3">
        <w:rPr>
          <w:rFonts w:ascii="Arial" w:hAnsi="Arial" w:cs="Arial"/>
          <w:sz w:val="22"/>
          <w:szCs w:val="22"/>
        </w:rPr>
        <w:t xml:space="preserve">hotovitelem nebo jeho poddodavateli, která dle </w:t>
      </w:r>
      <w:r>
        <w:rPr>
          <w:rFonts w:ascii="Arial" w:hAnsi="Arial" w:cs="Arial"/>
          <w:sz w:val="22"/>
          <w:szCs w:val="22"/>
        </w:rPr>
        <w:t>O</w:t>
      </w:r>
      <w:r w:rsidRPr="002C14A3">
        <w:rPr>
          <w:rFonts w:ascii="Arial" w:hAnsi="Arial" w:cs="Arial"/>
          <w:sz w:val="22"/>
          <w:szCs w:val="22"/>
        </w:rPr>
        <w:t xml:space="preserve">bjednatele zneužívá své funkce nebo je nezpůsobilá nebo je nedbalá v řádném plnění svých povinností. Zhotovitel je povinen provést nezbytná opatření a nahradit takto odvolanou osobu v co nejkratším možném termínu osobou jinou, schválenou </w:t>
      </w:r>
      <w:r>
        <w:rPr>
          <w:rFonts w:ascii="Arial" w:hAnsi="Arial" w:cs="Arial"/>
          <w:sz w:val="22"/>
          <w:szCs w:val="22"/>
        </w:rPr>
        <w:t>O</w:t>
      </w:r>
      <w:r w:rsidRPr="002C14A3">
        <w:rPr>
          <w:rFonts w:ascii="Arial" w:hAnsi="Arial" w:cs="Arial"/>
          <w:sz w:val="22"/>
          <w:szCs w:val="22"/>
        </w:rPr>
        <w:t>bjednatelem.</w:t>
      </w:r>
    </w:p>
    <w:p w14:paraId="1557506A" w14:textId="77777777" w:rsidR="008719BE" w:rsidRPr="003511D3" w:rsidRDefault="008719BE" w:rsidP="008719BE">
      <w:pPr>
        <w:pStyle w:val="Zkladntext2"/>
        <w:numPr>
          <w:ilvl w:val="0"/>
          <w:numId w:val="29"/>
        </w:numPr>
        <w:tabs>
          <w:tab w:val="left" w:pos="426"/>
        </w:tabs>
        <w:ind w:left="357" w:hanging="357"/>
        <w:rPr>
          <w:rFonts w:ascii="Arial" w:hAnsi="Arial" w:cs="Arial"/>
          <w:sz w:val="22"/>
          <w:szCs w:val="22"/>
        </w:rPr>
      </w:pPr>
      <w:r w:rsidRPr="003511D3">
        <w:rPr>
          <w:rFonts w:ascii="Arial" w:hAnsi="Arial" w:cs="Arial"/>
          <w:sz w:val="22"/>
          <w:szCs w:val="22"/>
        </w:rPr>
        <w:t xml:space="preserve">Plnění povinností </w:t>
      </w:r>
      <w:r>
        <w:rPr>
          <w:rFonts w:ascii="Arial" w:hAnsi="Arial" w:cs="Arial"/>
          <w:sz w:val="22"/>
          <w:szCs w:val="22"/>
        </w:rPr>
        <w:t>Zhotovitele stanovených v článku</w:t>
      </w:r>
      <w:r w:rsidRPr="003511D3">
        <w:rPr>
          <w:rFonts w:ascii="Arial" w:hAnsi="Arial" w:cs="Arial"/>
          <w:sz w:val="22"/>
          <w:szCs w:val="22"/>
        </w:rPr>
        <w:t xml:space="preserve"> VI. této </w:t>
      </w:r>
      <w:r>
        <w:rPr>
          <w:rFonts w:ascii="Arial" w:hAnsi="Arial" w:cs="Arial"/>
          <w:sz w:val="22"/>
          <w:szCs w:val="22"/>
        </w:rPr>
        <w:t>Smlouvy</w:t>
      </w:r>
      <w:r w:rsidRPr="003511D3">
        <w:rPr>
          <w:rFonts w:ascii="Arial" w:hAnsi="Arial" w:cs="Arial"/>
          <w:sz w:val="22"/>
          <w:szCs w:val="22"/>
        </w:rPr>
        <w:t xml:space="preserve"> je </w:t>
      </w:r>
      <w:r>
        <w:rPr>
          <w:rFonts w:ascii="Arial" w:hAnsi="Arial" w:cs="Arial"/>
          <w:sz w:val="22"/>
          <w:szCs w:val="22"/>
        </w:rPr>
        <w:t>Zhotovitel</w:t>
      </w:r>
      <w:r w:rsidRPr="003511D3" w:rsidDel="0063117D">
        <w:rPr>
          <w:rFonts w:ascii="Arial" w:hAnsi="Arial" w:cs="Arial"/>
          <w:sz w:val="22"/>
          <w:szCs w:val="22"/>
        </w:rPr>
        <w:t xml:space="preserve"> </w:t>
      </w:r>
      <w:r w:rsidRPr="003511D3">
        <w:rPr>
          <w:rFonts w:ascii="Arial" w:hAnsi="Arial" w:cs="Arial"/>
          <w:sz w:val="22"/>
          <w:szCs w:val="22"/>
        </w:rPr>
        <w:t xml:space="preserve">povinen zabezpečit ve vztahu k poddodavatelům obdobně jako ke svým zaměstnancům nebo jiným svým pracovníkům podílejícím se na provedení </w:t>
      </w:r>
      <w:r>
        <w:rPr>
          <w:rFonts w:ascii="Arial" w:hAnsi="Arial" w:cs="Arial"/>
          <w:sz w:val="22"/>
          <w:szCs w:val="22"/>
        </w:rPr>
        <w:t>Díla</w:t>
      </w:r>
      <w:r w:rsidRPr="003511D3">
        <w:rPr>
          <w:rFonts w:ascii="Arial" w:hAnsi="Arial" w:cs="Arial"/>
          <w:sz w:val="22"/>
          <w:szCs w:val="22"/>
        </w:rPr>
        <w:t>. Tím však není dotčena skutečnost, že za veškeré činnosti poddodavatelů, vykonávané v</w:t>
      </w:r>
      <w:r>
        <w:rPr>
          <w:rFonts w:ascii="Arial" w:hAnsi="Arial" w:cs="Arial"/>
          <w:sz w:val="22"/>
          <w:szCs w:val="22"/>
        </w:rPr>
        <w:t> </w:t>
      </w:r>
      <w:r w:rsidRPr="003511D3">
        <w:rPr>
          <w:rFonts w:ascii="Arial" w:hAnsi="Arial" w:cs="Arial"/>
          <w:sz w:val="22"/>
          <w:szCs w:val="22"/>
        </w:rPr>
        <w:t>souvislosti</w:t>
      </w:r>
      <w:r>
        <w:rPr>
          <w:rFonts w:ascii="Arial" w:hAnsi="Arial" w:cs="Arial"/>
          <w:sz w:val="22"/>
          <w:szCs w:val="22"/>
        </w:rPr>
        <w:t xml:space="preserve"> </w:t>
      </w:r>
      <w:r w:rsidRPr="003511D3">
        <w:rPr>
          <w:rFonts w:ascii="Arial" w:hAnsi="Arial" w:cs="Arial"/>
          <w:sz w:val="22"/>
          <w:szCs w:val="22"/>
        </w:rPr>
        <w:t xml:space="preserve">s provedením </w:t>
      </w:r>
      <w:r>
        <w:rPr>
          <w:rFonts w:ascii="Arial" w:hAnsi="Arial" w:cs="Arial"/>
          <w:sz w:val="22"/>
          <w:szCs w:val="22"/>
        </w:rPr>
        <w:t>Díla</w:t>
      </w:r>
      <w:r w:rsidRPr="003511D3">
        <w:rPr>
          <w:rFonts w:ascii="Arial" w:hAnsi="Arial" w:cs="Arial"/>
          <w:sz w:val="22"/>
          <w:szCs w:val="22"/>
        </w:rPr>
        <w:t xml:space="preserve">, odpovídá </w:t>
      </w:r>
      <w:r>
        <w:rPr>
          <w:rFonts w:ascii="Arial" w:hAnsi="Arial" w:cs="Arial"/>
          <w:sz w:val="22"/>
          <w:szCs w:val="22"/>
        </w:rPr>
        <w:t>Zhotovitel</w:t>
      </w:r>
      <w:r w:rsidRPr="003511D3">
        <w:rPr>
          <w:rFonts w:ascii="Arial" w:hAnsi="Arial" w:cs="Arial"/>
          <w:sz w:val="22"/>
          <w:szCs w:val="22"/>
        </w:rPr>
        <w:t xml:space="preserve"> tak, jako by tyto činnosti vykonával sám.</w:t>
      </w:r>
    </w:p>
    <w:p w14:paraId="1E8675B5" w14:textId="7880373D" w:rsidR="00032722" w:rsidRPr="00DE7F6E" w:rsidRDefault="008719BE" w:rsidP="00DE7F6E">
      <w:pPr>
        <w:pStyle w:val="Zkladntext2"/>
        <w:numPr>
          <w:ilvl w:val="0"/>
          <w:numId w:val="29"/>
        </w:numPr>
        <w:tabs>
          <w:tab w:val="left" w:pos="426"/>
        </w:tabs>
        <w:ind w:left="357" w:hanging="357"/>
        <w:rPr>
          <w:rFonts w:ascii="Arial" w:hAnsi="Arial" w:cs="Arial"/>
          <w:sz w:val="22"/>
          <w:szCs w:val="22"/>
        </w:rPr>
      </w:pPr>
      <w:r w:rsidRPr="003511D3">
        <w:rPr>
          <w:rFonts w:ascii="Arial" w:hAnsi="Arial" w:cs="Arial"/>
          <w:sz w:val="22"/>
          <w:szCs w:val="22"/>
        </w:rPr>
        <w:t xml:space="preserve">Veškeré žádosti nebo požadavky poddodavatelů na poskytnutí součinnosti </w:t>
      </w:r>
      <w:r>
        <w:rPr>
          <w:rFonts w:ascii="Arial" w:hAnsi="Arial" w:cs="Arial"/>
          <w:sz w:val="22"/>
          <w:szCs w:val="22"/>
        </w:rPr>
        <w:t>Objednatel</w:t>
      </w:r>
      <w:r w:rsidRPr="003511D3">
        <w:rPr>
          <w:rFonts w:ascii="Arial" w:hAnsi="Arial" w:cs="Arial"/>
          <w:sz w:val="22"/>
          <w:szCs w:val="22"/>
        </w:rPr>
        <w:t xml:space="preserve">e </w:t>
      </w:r>
      <w:r>
        <w:rPr>
          <w:rFonts w:ascii="Arial" w:hAnsi="Arial" w:cs="Arial"/>
          <w:sz w:val="22"/>
          <w:szCs w:val="22"/>
        </w:rPr>
        <w:t>po</w:t>
      </w:r>
      <w:r w:rsidRPr="003511D3">
        <w:rPr>
          <w:rFonts w:ascii="Arial" w:hAnsi="Arial" w:cs="Arial"/>
          <w:sz w:val="22"/>
          <w:szCs w:val="22"/>
        </w:rPr>
        <w:t xml:space="preserve">dle </w:t>
      </w:r>
      <w:r>
        <w:rPr>
          <w:rFonts w:ascii="Arial" w:hAnsi="Arial" w:cs="Arial"/>
          <w:sz w:val="22"/>
          <w:szCs w:val="22"/>
        </w:rPr>
        <w:t>Článku</w:t>
      </w:r>
      <w:r w:rsidRPr="003511D3">
        <w:rPr>
          <w:rFonts w:ascii="Arial" w:hAnsi="Arial" w:cs="Arial"/>
          <w:sz w:val="22"/>
          <w:szCs w:val="22"/>
        </w:rPr>
        <w:t xml:space="preserve"> VIII. této </w:t>
      </w:r>
      <w:r>
        <w:rPr>
          <w:rFonts w:ascii="Arial" w:hAnsi="Arial" w:cs="Arial"/>
          <w:sz w:val="22"/>
          <w:szCs w:val="22"/>
        </w:rPr>
        <w:t>Smlouvy</w:t>
      </w:r>
      <w:r w:rsidRPr="003511D3">
        <w:rPr>
          <w:rFonts w:ascii="Arial" w:hAnsi="Arial" w:cs="Arial"/>
          <w:sz w:val="22"/>
          <w:szCs w:val="22"/>
        </w:rPr>
        <w:t xml:space="preserve"> budou </w:t>
      </w:r>
      <w:r>
        <w:rPr>
          <w:rFonts w:ascii="Arial" w:hAnsi="Arial" w:cs="Arial"/>
          <w:sz w:val="22"/>
          <w:szCs w:val="22"/>
        </w:rPr>
        <w:t>Objednatel</w:t>
      </w:r>
      <w:r w:rsidRPr="003511D3">
        <w:rPr>
          <w:rFonts w:ascii="Arial" w:hAnsi="Arial" w:cs="Arial"/>
          <w:sz w:val="22"/>
          <w:szCs w:val="22"/>
        </w:rPr>
        <w:t xml:space="preserve">i předávány prostřednictvím </w:t>
      </w:r>
      <w:r>
        <w:rPr>
          <w:rFonts w:ascii="Arial" w:hAnsi="Arial" w:cs="Arial"/>
          <w:sz w:val="22"/>
          <w:szCs w:val="22"/>
        </w:rPr>
        <w:t>Zhotovitel</w:t>
      </w:r>
      <w:r w:rsidRPr="003511D3">
        <w:rPr>
          <w:rFonts w:ascii="Arial" w:hAnsi="Arial" w:cs="Arial"/>
          <w:sz w:val="22"/>
          <w:szCs w:val="22"/>
        </w:rPr>
        <w:t xml:space="preserve">e. </w:t>
      </w:r>
      <w:r>
        <w:rPr>
          <w:rFonts w:ascii="Arial" w:hAnsi="Arial" w:cs="Arial"/>
          <w:sz w:val="22"/>
          <w:szCs w:val="22"/>
        </w:rPr>
        <w:t>Objednatel</w:t>
      </w:r>
      <w:r w:rsidRPr="003511D3">
        <w:rPr>
          <w:rFonts w:ascii="Arial" w:hAnsi="Arial" w:cs="Arial"/>
          <w:sz w:val="22"/>
          <w:szCs w:val="22"/>
        </w:rPr>
        <w:t xml:space="preserve"> není povinen tuto součinnost poskytnout, bude-li o ni požádán přímo poddodavatelem </w:t>
      </w:r>
      <w:r>
        <w:rPr>
          <w:rFonts w:ascii="Arial" w:hAnsi="Arial" w:cs="Arial"/>
          <w:sz w:val="22"/>
          <w:szCs w:val="22"/>
        </w:rPr>
        <w:t>Zhotovitel</w:t>
      </w:r>
      <w:r w:rsidRPr="003511D3">
        <w:rPr>
          <w:rFonts w:ascii="Arial" w:hAnsi="Arial" w:cs="Arial"/>
          <w:sz w:val="22"/>
          <w:szCs w:val="22"/>
        </w:rPr>
        <w:t>e</w:t>
      </w:r>
      <w:r w:rsidR="00DE7F6E">
        <w:rPr>
          <w:rFonts w:ascii="Arial" w:hAnsi="Arial" w:cs="Arial"/>
          <w:sz w:val="22"/>
          <w:szCs w:val="22"/>
        </w:rPr>
        <w:t>.</w:t>
      </w:r>
    </w:p>
    <w:p w14:paraId="33A7CA21" w14:textId="77777777" w:rsidR="009C2494" w:rsidRPr="003F499A" w:rsidRDefault="009C2494" w:rsidP="00DE7F6E">
      <w:pPr>
        <w:pStyle w:val="Zkladntext2"/>
        <w:tabs>
          <w:tab w:val="left" w:pos="426"/>
        </w:tabs>
        <w:rPr>
          <w:rFonts w:ascii="Arial" w:hAnsi="Arial" w:cs="Arial"/>
          <w:sz w:val="22"/>
          <w:szCs w:val="22"/>
        </w:rPr>
      </w:pPr>
    </w:p>
    <w:p w14:paraId="44FE6BA7" w14:textId="77777777" w:rsidR="008719BE" w:rsidRDefault="008719BE" w:rsidP="008719BE">
      <w:pPr>
        <w:tabs>
          <w:tab w:val="left" w:pos="426"/>
        </w:tabs>
        <w:suppressAutoHyphens w:val="0"/>
        <w:spacing w:before="60" w:after="60"/>
        <w:jc w:val="center"/>
        <w:rPr>
          <w:rFonts w:ascii="Arial" w:hAnsi="Arial" w:cs="Arial"/>
          <w:b/>
          <w:sz w:val="22"/>
          <w:szCs w:val="22"/>
        </w:rPr>
      </w:pPr>
      <w:bookmarkStart w:id="16" w:name="_Toc357079848"/>
      <w:r>
        <w:rPr>
          <w:rFonts w:ascii="Arial" w:hAnsi="Arial" w:cs="Arial"/>
          <w:b/>
          <w:sz w:val="22"/>
          <w:szCs w:val="22"/>
        </w:rPr>
        <w:t xml:space="preserve">XIV. Platnost a účinnost Smlouvy, zánik </w:t>
      </w:r>
      <w:bookmarkEnd w:id="16"/>
      <w:r>
        <w:rPr>
          <w:rFonts w:ascii="Arial" w:hAnsi="Arial" w:cs="Arial"/>
          <w:b/>
          <w:sz w:val="22"/>
          <w:szCs w:val="22"/>
        </w:rPr>
        <w:t>Smlouvy</w:t>
      </w:r>
    </w:p>
    <w:p w14:paraId="53BAFA78" w14:textId="77777777" w:rsidR="003366CE" w:rsidRPr="003366CE" w:rsidRDefault="003366CE" w:rsidP="003366CE">
      <w:pPr>
        <w:numPr>
          <w:ilvl w:val="0"/>
          <w:numId w:val="15"/>
        </w:numPr>
        <w:tabs>
          <w:tab w:val="left" w:pos="426"/>
        </w:tabs>
        <w:spacing w:before="60" w:after="60"/>
        <w:ind w:left="426" w:hanging="426"/>
        <w:jc w:val="both"/>
        <w:rPr>
          <w:rFonts w:ascii="Arial" w:hAnsi="Arial" w:cs="Arial"/>
          <w:sz w:val="22"/>
          <w:szCs w:val="22"/>
        </w:rPr>
      </w:pPr>
      <w:r w:rsidRPr="003366CE">
        <w:rPr>
          <w:rFonts w:ascii="Arial" w:hAnsi="Arial" w:cs="Arial"/>
          <w:sz w:val="22"/>
          <w:szCs w:val="22"/>
        </w:rPr>
        <w:t>Tato Smlouva nabývá platnosti dnem jejího uzavření, tj. dnem jejího podpisu osobami oprávněnými zastupovat Smluvní strany a nabývá účinnosti zveřejněním v registru Smluv.</w:t>
      </w:r>
      <w:r w:rsidRPr="003366CE">
        <w:rPr>
          <w:rFonts w:ascii="Arial" w:hAnsi="Arial" w:cs="Arial"/>
          <w:b/>
          <w:i/>
          <w:sz w:val="22"/>
          <w:szCs w:val="22"/>
        </w:rPr>
        <w:t xml:space="preserve"> </w:t>
      </w:r>
    </w:p>
    <w:p w14:paraId="4727A8DB" w14:textId="77777777" w:rsidR="003366CE" w:rsidRPr="003366CE" w:rsidRDefault="003366CE" w:rsidP="003366CE">
      <w:pPr>
        <w:numPr>
          <w:ilvl w:val="0"/>
          <w:numId w:val="15"/>
        </w:numPr>
        <w:tabs>
          <w:tab w:val="left" w:pos="426"/>
        </w:tabs>
        <w:spacing w:before="60" w:after="60"/>
        <w:ind w:left="426" w:hanging="426"/>
        <w:jc w:val="both"/>
        <w:rPr>
          <w:rFonts w:ascii="Arial" w:hAnsi="Arial" w:cs="Arial"/>
          <w:sz w:val="22"/>
          <w:szCs w:val="22"/>
        </w:rPr>
      </w:pPr>
      <w:r w:rsidRPr="003366CE">
        <w:rPr>
          <w:rFonts w:ascii="Arial" w:hAnsi="Arial" w:cs="Arial"/>
          <w:sz w:val="22"/>
          <w:szCs w:val="22"/>
        </w:rPr>
        <w:t>Tato Smlouva zaniká řádným splněním sjednaných závazků dle této Smlouvy, nebo za podmínek stanovených v následujících odstavcích tohoto článku.</w:t>
      </w:r>
    </w:p>
    <w:p w14:paraId="5785BC8A" w14:textId="77777777" w:rsidR="003366CE" w:rsidRPr="003366CE" w:rsidRDefault="003366CE" w:rsidP="003366CE">
      <w:pPr>
        <w:numPr>
          <w:ilvl w:val="0"/>
          <w:numId w:val="15"/>
        </w:numPr>
        <w:tabs>
          <w:tab w:val="left" w:pos="426"/>
        </w:tabs>
        <w:spacing w:before="60" w:after="60"/>
        <w:ind w:left="426" w:hanging="426"/>
        <w:jc w:val="both"/>
        <w:rPr>
          <w:rFonts w:ascii="Arial" w:hAnsi="Arial" w:cs="Arial"/>
          <w:sz w:val="22"/>
          <w:szCs w:val="22"/>
        </w:rPr>
      </w:pPr>
      <w:r w:rsidRPr="003366CE">
        <w:rPr>
          <w:rFonts w:ascii="Arial" w:hAnsi="Arial" w:cs="Arial"/>
          <w:sz w:val="22"/>
          <w:szCs w:val="22"/>
        </w:rPr>
        <w:t>Tuto Smlouvu lze zrušit:</w:t>
      </w:r>
    </w:p>
    <w:p w14:paraId="409ED1F3" w14:textId="77777777" w:rsidR="003366CE" w:rsidRPr="003366CE" w:rsidRDefault="003366CE" w:rsidP="003366CE">
      <w:pPr>
        <w:numPr>
          <w:ilvl w:val="2"/>
          <w:numId w:val="16"/>
        </w:numPr>
        <w:tabs>
          <w:tab w:val="left" w:pos="426"/>
          <w:tab w:val="num" w:pos="851"/>
        </w:tabs>
        <w:spacing w:before="60" w:after="60"/>
        <w:ind w:left="851" w:hanging="425"/>
        <w:jc w:val="both"/>
        <w:rPr>
          <w:rFonts w:ascii="Arial" w:hAnsi="Arial" w:cs="Arial"/>
          <w:sz w:val="22"/>
          <w:szCs w:val="22"/>
        </w:rPr>
      </w:pPr>
      <w:r w:rsidRPr="003366CE">
        <w:rPr>
          <w:rFonts w:ascii="Arial" w:hAnsi="Arial" w:cs="Arial"/>
          <w:sz w:val="22"/>
          <w:szCs w:val="22"/>
        </w:rPr>
        <w:t>dohodou Smluvních stran, jejíž součástí je i vypořádání vzájemných závazků a pohledávek;</w:t>
      </w:r>
    </w:p>
    <w:p w14:paraId="27E92C9F" w14:textId="77777777" w:rsidR="003366CE" w:rsidRPr="003366CE" w:rsidRDefault="003366CE" w:rsidP="003366CE">
      <w:pPr>
        <w:numPr>
          <w:ilvl w:val="2"/>
          <w:numId w:val="16"/>
        </w:numPr>
        <w:tabs>
          <w:tab w:val="left" w:pos="426"/>
          <w:tab w:val="num" w:pos="851"/>
        </w:tabs>
        <w:spacing w:before="60" w:after="60"/>
        <w:ind w:left="851" w:hanging="425"/>
        <w:jc w:val="both"/>
        <w:rPr>
          <w:rFonts w:ascii="Arial" w:hAnsi="Arial" w:cs="Arial"/>
          <w:sz w:val="22"/>
          <w:szCs w:val="22"/>
        </w:rPr>
      </w:pPr>
      <w:r w:rsidRPr="003366CE">
        <w:rPr>
          <w:rFonts w:ascii="Arial" w:hAnsi="Arial" w:cs="Arial"/>
          <w:sz w:val="22"/>
          <w:szCs w:val="22"/>
        </w:rPr>
        <w:t>odstoupením od Smlouvy v případech uvedených v zákoně nebo v této Smlouvě.</w:t>
      </w:r>
      <w:bookmarkStart w:id="17" w:name="_Ref357073114"/>
    </w:p>
    <w:p w14:paraId="3761A555" w14:textId="77777777" w:rsidR="003366CE" w:rsidRPr="003366CE" w:rsidRDefault="003366CE" w:rsidP="003366CE">
      <w:pPr>
        <w:numPr>
          <w:ilvl w:val="0"/>
          <w:numId w:val="15"/>
        </w:numPr>
        <w:tabs>
          <w:tab w:val="left" w:pos="426"/>
        </w:tabs>
        <w:spacing w:before="60" w:after="60"/>
        <w:ind w:left="426" w:hanging="426"/>
        <w:jc w:val="both"/>
        <w:rPr>
          <w:rFonts w:ascii="Arial" w:hAnsi="Arial" w:cs="Arial"/>
          <w:sz w:val="22"/>
          <w:szCs w:val="22"/>
        </w:rPr>
      </w:pPr>
      <w:r w:rsidRPr="003366CE">
        <w:rPr>
          <w:rFonts w:ascii="Arial" w:hAnsi="Arial" w:cs="Arial"/>
          <w:sz w:val="22"/>
          <w:szCs w:val="22"/>
        </w:rPr>
        <w:t>Objednatel je oprávněn odstoupit od Smlouvy v případě, že:</w:t>
      </w:r>
      <w:bookmarkEnd w:id="17"/>
    </w:p>
    <w:p w14:paraId="381071FD" w14:textId="77777777" w:rsidR="003366CE" w:rsidRPr="003366CE" w:rsidRDefault="003366CE" w:rsidP="003366CE">
      <w:pPr>
        <w:numPr>
          <w:ilvl w:val="2"/>
          <w:numId w:val="17"/>
        </w:numPr>
        <w:tabs>
          <w:tab w:val="left" w:pos="426"/>
          <w:tab w:val="num" w:pos="851"/>
        </w:tabs>
        <w:spacing w:before="60" w:after="60"/>
        <w:ind w:left="851" w:hanging="425"/>
        <w:jc w:val="both"/>
        <w:rPr>
          <w:rFonts w:ascii="Arial" w:hAnsi="Arial" w:cs="Arial"/>
          <w:sz w:val="22"/>
          <w:szCs w:val="22"/>
        </w:rPr>
      </w:pPr>
      <w:r w:rsidRPr="003366CE">
        <w:rPr>
          <w:rFonts w:ascii="Arial" w:hAnsi="Arial" w:cs="Arial"/>
          <w:sz w:val="22"/>
          <w:szCs w:val="22"/>
        </w:rPr>
        <w:t xml:space="preserve">Zhotovitel nezahájí provádění Díla v termínu, v němž mělo dojít k započetí provádění Díla; </w:t>
      </w:r>
    </w:p>
    <w:p w14:paraId="69F1D505" w14:textId="77777777" w:rsidR="003366CE" w:rsidRPr="003366CE" w:rsidRDefault="003366CE" w:rsidP="003366CE">
      <w:pPr>
        <w:numPr>
          <w:ilvl w:val="2"/>
          <w:numId w:val="17"/>
        </w:numPr>
        <w:tabs>
          <w:tab w:val="left" w:pos="426"/>
          <w:tab w:val="num" w:pos="851"/>
        </w:tabs>
        <w:spacing w:before="60" w:after="60"/>
        <w:ind w:left="851" w:hanging="425"/>
        <w:jc w:val="both"/>
        <w:rPr>
          <w:rFonts w:ascii="Arial" w:hAnsi="Arial" w:cs="Arial"/>
          <w:sz w:val="22"/>
          <w:szCs w:val="22"/>
        </w:rPr>
      </w:pPr>
      <w:r w:rsidRPr="003366CE">
        <w:rPr>
          <w:rFonts w:ascii="Arial" w:hAnsi="Arial" w:cs="Arial"/>
          <w:sz w:val="22"/>
          <w:szCs w:val="22"/>
        </w:rPr>
        <w:t>Zhotovitel je v prodlení s prováděním Díla v úplném rozsahu dle Smlouvy po dobu delší než 10 dnů a nezjedná nápravu ani do 5 dnů od doručení písemného oznámení Objednatele o takovém prodlení;</w:t>
      </w:r>
    </w:p>
    <w:p w14:paraId="7D86000C" w14:textId="77777777" w:rsidR="003366CE" w:rsidRPr="003366CE" w:rsidRDefault="003366CE" w:rsidP="003366CE">
      <w:pPr>
        <w:numPr>
          <w:ilvl w:val="2"/>
          <w:numId w:val="17"/>
        </w:numPr>
        <w:tabs>
          <w:tab w:val="left" w:pos="426"/>
          <w:tab w:val="num" w:pos="851"/>
        </w:tabs>
        <w:spacing w:before="60" w:after="60"/>
        <w:ind w:left="851" w:hanging="425"/>
        <w:jc w:val="both"/>
        <w:rPr>
          <w:rFonts w:ascii="Arial" w:hAnsi="Arial" w:cs="Arial"/>
          <w:sz w:val="22"/>
          <w:szCs w:val="22"/>
        </w:rPr>
      </w:pPr>
      <w:r w:rsidRPr="003366CE">
        <w:rPr>
          <w:rFonts w:ascii="Arial" w:hAnsi="Arial" w:cs="Arial"/>
          <w:sz w:val="22"/>
          <w:szCs w:val="22"/>
        </w:rPr>
        <w:t>Zhotovitel plní závazek založený touto Smlouvou v rozporu se zadávacími podmínkami Veřejné zakázky nebo v přímém rozporu s pokyny Objednatele či platnými předpisy, normami a rozhodnutími příslušných orgánů, zejména orgánů státní správy, které je povinen při plnění závazku založeného touto Smlouvou dodržovat.</w:t>
      </w:r>
    </w:p>
    <w:p w14:paraId="18BCC765" w14:textId="77777777" w:rsidR="003366CE" w:rsidRPr="003366CE" w:rsidRDefault="003366CE" w:rsidP="003366CE">
      <w:pPr>
        <w:numPr>
          <w:ilvl w:val="0"/>
          <w:numId w:val="15"/>
        </w:numPr>
        <w:tabs>
          <w:tab w:val="left" w:pos="426"/>
        </w:tabs>
        <w:spacing w:before="60" w:after="60"/>
        <w:ind w:left="426" w:hanging="426"/>
        <w:jc w:val="both"/>
        <w:rPr>
          <w:rFonts w:ascii="Arial" w:hAnsi="Arial" w:cs="Arial"/>
          <w:sz w:val="22"/>
          <w:szCs w:val="22"/>
        </w:rPr>
      </w:pPr>
      <w:r w:rsidRPr="003366CE">
        <w:rPr>
          <w:rFonts w:ascii="Arial" w:hAnsi="Arial" w:cs="Arial"/>
          <w:sz w:val="22"/>
          <w:szCs w:val="22"/>
        </w:rPr>
        <w:t>Objednatel je oprávněn okamžitě odstoupit od Smlouvy bez předchozího oznámení Zhotoviteli nebo výzvy k sjednání nápravy v přiměřené lhůtě:</w:t>
      </w:r>
    </w:p>
    <w:p w14:paraId="1D3A2B0F" w14:textId="77777777" w:rsidR="003366CE" w:rsidRPr="003366CE" w:rsidRDefault="003366CE" w:rsidP="003366CE">
      <w:pPr>
        <w:numPr>
          <w:ilvl w:val="2"/>
          <w:numId w:val="18"/>
        </w:numPr>
        <w:tabs>
          <w:tab w:val="left" w:pos="426"/>
          <w:tab w:val="num" w:pos="851"/>
        </w:tabs>
        <w:spacing w:before="60" w:after="60"/>
        <w:ind w:left="851" w:hanging="425"/>
        <w:jc w:val="both"/>
        <w:rPr>
          <w:rFonts w:ascii="Arial" w:hAnsi="Arial" w:cs="Arial"/>
          <w:sz w:val="22"/>
          <w:szCs w:val="22"/>
        </w:rPr>
      </w:pPr>
      <w:r w:rsidRPr="003366CE">
        <w:rPr>
          <w:rFonts w:ascii="Arial" w:hAnsi="Arial" w:cs="Arial"/>
          <w:sz w:val="22"/>
          <w:szCs w:val="22"/>
        </w:rPr>
        <w:t>bude-li soudem na majetek Zhotovitele prohlášen úpadek;</w:t>
      </w:r>
    </w:p>
    <w:p w14:paraId="5B92AF38" w14:textId="77777777" w:rsidR="003366CE" w:rsidRPr="003366CE" w:rsidRDefault="003366CE" w:rsidP="003366CE">
      <w:pPr>
        <w:numPr>
          <w:ilvl w:val="2"/>
          <w:numId w:val="18"/>
        </w:numPr>
        <w:tabs>
          <w:tab w:val="left" w:pos="426"/>
          <w:tab w:val="num" w:pos="851"/>
        </w:tabs>
        <w:spacing w:before="60" w:after="60"/>
        <w:ind w:left="851" w:hanging="425"/>
        <w:jc w:val="both"/>
        <w:rPr>
          <w:rFonts w:ascii="Arial" w:hAnsi="Arial" w:cs="Arial"/>
          <w:sz w:val="22"/>
          <w:szCs w:val="22"/>
        </w:rPr>
      </w:pPr>
      <w:r w:rsidRPr="003366CE">
        <w:rPr>
          <w:rFonts w:ascii="Arial" w:hAnsi="Arial" w:cs="Arial"/>
          <w:sz w:val="22"/>
          <w:szCs w:val="22"/>
        </w:rPr>
        <w:t>vstoupí-li Zhotovitel do likvidace;</w:t>
      </w:r>
    </w:p>
    <w:p w14:paraId="2558F034" w14:textId="77777777" w:rsidR="003366CE" w:rsidRPr="003366CE" w:rsidRDefault="003366CE" w:rsidP="003366CE">
      <w:pPr>
        <w:numPr>
          <w:ilvl w:val="2"/>
          <w:numId w:val="18"/>
        </w:numPr>
        <w:tabs>
          <w:tab w:val="left" w:pos="426"/>
          <w:tab w:val="num" w:pos="851"/>
        </w:tabs>
        <w:spacing w:before="60" w:after="60"/>
        <w:ind w:left="851" w:hanging="425"/>
        <w:jc w:val="both"/>
        <w:rPr>
          <w:rFonts w:ascii="Arial" w:hAnsi="Arial" w:cs="Arial"/>
          <w:sz w:val="22"/>
          <w:szCs w:val="22"/>
        </w:rPr>
      </w:pPr>
      <w:r w:rsidRPr="003366CE">
        <w:rPr>
          <w:rFonts w:ascii="Arial" w:hAnsi="Arial" w:cs="Arial"/>
          <w:sz w:val="22"/>
          <w:szCs w:val="22"/>
        </w:rPr>
        <w:t>pozbude-li Zhotovitel jakékoliv oprávnění vyžadované právními předpisy pro provádění činnosti, k níž se zavazuje touto Smlouvou;</w:t>
      </w:r>
    </w:p>
    <w:p w14:paraId="6003D434" w14:textId="77777777" w:rsidR="003366CE" w:rsidRPr="003366CE" w:rsidRDefault="003366CE" w:rsidP="003366CE">
      <w:pPr>
        <w:numPr>
          <w:ilvl w:val="2"/>
          <w:numId w:val="18"/>
        </w:numPr>
        <w:tabs>
          <w:tab w:val="left" w:pos="426"/>
          <w:tab w:val="num" w:pos="851"/>
        </w:tabs>
        <w:spacing w:before="60" w:after="60"/>
        <w:ind w:left="851" w:hanging="425"/>
        <w:jc w:val="both"/>
        <w:rPr>
          <w:rFonts w:ascii="Arial" w:hAnsi="Arial" w:cs="Arial"/>
          <w:sz w:val="22"/>
          <w:szCs w:val="22"/>
        </w:rPr>
      </w:pPr>
      <w:r w:rsidRPr="003366CE">
        <w:rPr>
          <w:rFonts w:ascii="Arial" w:hAnsi="Arial" w:cs="Arial"/>
          <w:sz w:val="22"/>
          <w:szCs w:val="22"/>
        </w:rPr>
        <w:t>poruší-li Zhotovitel povinnosti stanovené v čl. VI odst. 11 této Smlouvy, přičemž toto porušení bude trvat déle, než 10 dnů.</w:t>
      </w:r>
    </w:p>
    <w:p w14:paraId="0DF0BC84" w14:textId="77777777" w:rsidR="003366CE" w:rsidRPr="003366CE" w:rsidRDefault="003366CE" w:rsidP="003366CE">
      <w:pPr>
        <w:numPr>
          <w:ilvl w:val="0"/>
          <w:numId w:val="15"/>
        </w:numPr>
        <w:tabs>
          <w:tab w:val="left" w:pos="426"/>
        </w:tabs>
        <w:spacing w:before="60" w:after="60"/>
        <w:ind w:left="426" w:hanging="426"/>
        <w:jc w:val="both"/>
        <w:rPr>
          <w:rFonts w:ascii="Arial" w:hAnsi="Arial" w:cs="Arial"/>
          <w:sz w:val="22"/>
          <w:szCs w:val="22"/>
        </w:rPr>
      </w:pPr>
      <w:r w:rsidRPr="003366CE">
        <w:rPr>
          <w:rFonts w:ascii="Arial" w:hAnsi="Arial" w:cs="Arial"/>
          <w:sz w:val="22"/>
          <w:szCs w:val="22"/>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677CBD76" w14:textId="5DCC672B" w:rsidR="003366CE" w:rsidRPr="003366CE" w:rsidRDefault="003366CE" w:rsidP="003366CE">
      <w:pPr>
        <w:numPr>
          <w:ilvl w:val="0"/>
          <w:numId w:val="15"/>
        </w:numPr>
        <w:tabs>
          <w:tab w:val="left" w:pos="426"/>
        </w:tabs>
        <w:spacing w:before="60" w:after="60"/>
        <w:ind w:left="426" w:hanging="426"/>
        <w:jc w:val="both"/>
        <w:rPr>
          <w:rFonts w:ascii="Arial" w:hAnsi="Arial" w:cs="Arial"/>
          <w:sz w:val="22"/>
          <w:szCs w:val="22"/>
        </w:rPr>
      </w:pPr>
      <w:r w:rsidRPr="003366CE">
        <w:rPr>
          <w:rFonts w:ascii="Arial" w:hAnsi="Arial" w:cs="Arial"/>
          <w:sz w:val="22"/>
          <w:szCs w:val="22"/>
        </w:rPr>
        <w:lastRenderedPageBreak/>
        <w:t xml:space="preserve">Veškerá porušení povinností Zhotovitele, která mohou mít za následek odstoupení od této Smlouvy ze strany Objednatele, se bez dalšího považují za závažné pochybení při plnění </w:t>
      </w:r>
      <w:r w:rsidR="00526ED9">
        <w:rPr>
          <w:rFonts w:ascii="Arial" w:hAnsi="Arial" w:cs="Arial"/>
          <w:sz w:val="22"/>
          <w:szCs w:val="22"/>
        </w:rPr>
        <w:t>s</w:t>
      </w:r>
      <w:r w:rsidRPr="003366CE">
        <w:rPr>
          <w:rFonts w:ascii="Arial" w:hAnsi="Arial" w:cs="Arial"/>
          <w:sz w:val="22"/>
          <w:szCs w:val="22"/>
        </w:rPr>
        <w:t>mluvního vztahu.</w:t>
      </w:r>
    </w:p>
    <w:p w14:paraId="6D9D12CA" w14:textId="69EB967A" w:rsidR="003366CE" w:rsidRDefault="003366CE" w:rsidP="001517BA">
      <w:pPr>
        <w:tabs>
          <w:tab w:val="left" w:pos="426"/>
        </w:tabs>
        <w:suppressAutoHyphens w:val="0"/>
        <w:spacing w:before="60" w:after="60"/>
        <w:ind w:left="357"/>
        <w:jc w:val="both"/>
        <w:rPr>
          <w:rFonts w:ascii="Arial" w:hAnsi="Arial" w:cs="Arial"/>
          <w:sz w:val="22"/>
          <w:szCs w:val="22"/>
        </w:rPr>
      </w:pPr>
      <w:r w:rsidRPr="003366CE">
        <w:rPr>
          <w:rFonts w:ascii="Arial" w:hAnsi="Arial" w:cs="Arial"/>
          <w:sz w:val="22"/>
          <w:szCs w:val="22"/>
        </w:rPr>
        <w:t xml:space="preserve">Předčasné ukončení Smlouvy nemá vliv na ta práva a povinnosti Smluvních stran, u nichž z jejich povahy či kontextu této Smlouvy vyplývá, že mají zůstat v účinnosti i po dni ukončení účinnosti Smlouvy nebo mají vzniknout ke dni ukončení účinnosti Smlouvy. </w:t>
      </w:r>
    </w:p>
    <w:p w14:paraId="013E08FA" w14:textId="77777777" w:rsidR="00FD28FB" w:rsidRPr="001517BA" w:rsidRDefault="00FD28FB" w:rsidP="001517BA">
      <w:pPr>
        <w:tabs>
          <w:tab w:val="left" w:pos="426"/>
        </w:tabs>
        <w:suppressAutoHyphens w:val="0"/>
        <w:spacing w:before="60" w:after="60"/>
        <w:ind w:left="357"/>
        <w:jc w:val="both"/>
        <w:rPr>
          <w:rFonts w:ascii="Arial" w:hAnsi="Arial" w:cs="Arial"/>
          <w:sz w:val="22"/>
          <w:szCs w:val="22"/>
        </w:rPr>
      </w:pPr>
    </w:p>
    <w:p w14:paraId="45508F1A" w14:textId="77777777" w:rsidR="008719BE" w:rsidRDefault="008719BE" w:rsidP="008719BE">
      <w:pPr>
        <w:tabs>
          <w:tab w:val="left" w:pos="426"/>
        </w:tabs>
        <w:suppressAutoHyphens w:val="0"/>
        <w:spacing w:before="60" w:after="60"/>
        <w:jc w:val="center"/>
        <w:rPr>
          <w:rFonts w:ascii="Arial" w:hAnsi="Arial" w:cs="Arial"/>
          <w:b/>
          <w:sz w:val="22"/>
          <w:szCs w:val="22"/>
        </w:rPr>
      </w:pPr>
      <w:r>
        <w:rPr>
          <w:rFonts w:ascii="Arial" w:hAnsi="Arial" w:cs="Arial"/>
          <w:b/>
          <w:sz w:val="22"/>
          <w:szCs w:val="22"/>
        </w:rPr>
        <w:t>XV. Závěrečná ustanovení</w:t>
      </w:r>
    </w:p>
    <w:p w14:paraId="3E8EA938" w14:textId="77777777" w:rsidR="008719BE" w:rsidRPr="00655923" w:rsidRDefault="008719BE" w:rsidP="008719BE">
      <w:pPr>
        <w:pStyle w:val="Odstavecseseznamem"/>
        <w:numPr>
          <w:ilvl w:val="0"/>
          <w:numId w:val="30"/>
        </w:numPr>
        <w:ind w:left="426" w:hanging="426"/>
        <w:jc w:val="both"/>
        <w:rPr>
          <w:rFonts w:ascii="Arial" w:hAnsi="Arial" w:cs="Arial"/>
          <w:sz w:val="22"/>
          <w:szCs w:val="22"/>
        </w:rPr>
      </w:pPr>
      <w:r>
        <w:rPr>
          <w:rFonts w:ascii="Arial" w:hAnsi="Arial" w:cs="Arial"/>
          <w:sz w:val="22"/>
          <w:szCs w:val="22"/>
        </w:rPr>
        <w:t xml:space="preserve">Objednatel tímto potvrzuje, že uzavření této Smlouvy bylo odsouhlaseno Radou města Ústí nad Labem usnesením </w:t>
      </w:r>
      <w:permStart w:id="1395419972" w:edGrp="everyone"/>
      <w:r>
        <w:rPr>
          <w:rFonts w:ascii="Arial" w:hAnsi="Arial" w:cs="Arial"/>
          <w:sz w:val="22"/>
          <w:szCs w:val="22"/>
        </w:rPr>
        <w:t xml:space="preserve">č. </w:t>
      </w:r>
      <w:r>
        <w:rPr>
          <w:rFonts w:ascii="Arial" w:hAnsi="Arial" w:cs="Arial"/>
          <w:i/>
          <w:sz w:val="22"/>
          <w:szCs w:val="22"/>
        </w:rPr>
        <w:t xml:space="preserve">……….. </w:t>
      </w:r>
      <w:r>
        <w:rPr>
          <w:rFonts w:ascii="Arial" w:hAnsi="Arial" w:cs="Arial"/>
          <w:sz w:val="22"/>
          <w:szCs w:val="22"/>
        </w:rPr>
        <w:t xml:space="preserve"> ze dne …………….. </w:t>
      </w:r>
      <w:r>
        <w:rPr>
          <w:rFonts w:ascii="Arial" w:hAnsi="Arial" w:cs="Arial"/>
          <w:i/>
          <w:sz w:val="22"/>
          <w:szCs w:val="22"/>
        </w:rPr>
        <w:t>(doplní Objednatel)</w:t>
      </w:r>
      <w:r>
        <w:rPr>
          <w:rFonts w:ascii="Arial" w:hAnsi="Arial" w:cs="Arial"/>
          <w:sz w:val="22"/>
          <w:szCs w:val="22"/>
        </w:rPr>
        <w:t>.</w:t>
      </w:r>
      <w:permEnd w:id="1395419972"/>
    </w:p>
    <w:p w14:paraId="01FE9BD8" w14:textId="77777777" w:rsidR="008719BE" w:rsidRDefault="008719BE" w:rsidP="008719BE">
      <w:pPr>
        <w:pStyle w:val="Zkladntext2"/>
        <w:numPr>
          <w:ilvl w:val="0"/>
          <w:numId w:val="30"/>
        </w:numPr>
        <w:tabs>
          <w:tab w:val="left" w:pos="426"/>
        </w:tabs>
        <w:spacing w:before="60" w:after="60"/>
        <w:ind w:left="426" w:hanging="426"/>
        <w:rPr>
          <w:rFonts w:ascii="Arial" w:hAnsi="Arial" w:cs="Arial"/>
          <w:sz w:val="22"/>
          <w:szCs w:val="22"/>
        </w:rPr>
      </w:pPr>
      <w:r>
        <w:rPr>
          <w:rFonts w:ascii="Arial" w:hAnsi="Arial" w:cs="Arial"/>
          <w:sz w:val="22"/>
          <w:szCs w:val="22"/>
        </w:rPr>
        <w:t>Právní vztahy vzniklé z této Smlouvy a touto Smlouvou blíže neupravené se řídí platnými a účinnými právními předpisy České republiky, zejména Občanským zákoníkem.</w:t>
      </w:r>
    </w:p>
    <w:p w14:paraId="1FAD606C" w14:textId="77777777" w:rsidR="008719BE" w:rsidRDefault="008719BE" w:rsidP="008719BE">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Výrazům, které nejsou v této Smlouvě výslovně definovány, je třeba připisovat stejný význam, jako je jim připisován jejími přílohami.</w:t>
      </w:r>
    </w:p>
    <w:p w14:paraId="5958D67E" w14:textId="77777777" w:rsidR="008719BE" w:rsidRDefault="008719BE" w:rsidP="008719BE">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 případě rozporu mezi jednotlivými ustanoveními této Smlouvy se uplatní pro jejich výklad obecná interpretační pravidla.</w:t>
      </w:r>
    </w:p>
    <w:p w14:paraId="402986A6" w14:textId="77777777" w:rsidR="008719BE" w:rsidRPr="001C39D4" w:rsidRDefault="008719BE" w:rsidP="008719BE">
      <w:pPr>
        <w:numPr>
          <w:ilvl w:val="0"/>
          <w:numId w:val="19"/>
        </w:numPr>
        <w:tabs>
          <w:tab w:val="left" w:pos="426"/>
        </w:tabs>
        <w:suppressAutoHyphens w:val="0"/>
        <w:spacing w:before="60" w:after="60"/>
        <w:ind w:left="426" w:hanging="426"/>
        <w:jc w:val="both"/>
        <w:rPr>
          <w:rFonts w:ascii="Arial" w:hAnsi="Arial" w:cs="Arial"/>
          <w:color w:val="000000" w:themeColor="text1"/>
          <w:sz w:val="22"/>
          <w:szCs w:val="22"/>
        </w:rPr>
      </w:pPr>
      <w:r w:rsidRPr="001C39D4">
        <w:rPr>
          <w:rFonts w:ascii="Arial" w:hAnsi="Arial" w:cs="Arial"/>
          <w:color w:val="000000" w:themeColor="text1"/>
          <w:sz w:val="22"/>
          <w:szCs w:val="22"/>
        </w:rPr>
        <w:t xml:space="preserve">Práva a podmínky neupravené touto Smlouvou se řídí ustanoveními přílohy č. 6 této Smlouvy (Všeobecné obchodní podmínky). </w:t>
      </w:r>
    </w:p>
    <w:p w14:paraId="141F7735" w14:textId="77777777" w:rsidR="008719BE" w:rsidRPr="00E530CE" w:rsidRDefault="008719BE" w:rsidP="008719BE">
      <w:pPr>
        <w:numPr>
          <w:ilvl w:val="0"/>
          <w:numId w:val="19"/>
        </w:numPr>
        <w:tabs>
          <w:tab w:val="left" w:pos="426"/>
        </w:tabs>
        <w:suppressAutoHyphens w:val="0"/>
        <w:spacing w:before="60" w:after="60"/>
        <w:ind w:left="426" w:hanging="426"/>
        <w:jc w:val="both"/>
        <w:rPr>
          <w:rFonts w:ascii="Arial" w:hAnsi="Arial" w:cs="Arial"/>
          <w:sz w:val="20"/>
          <w:szCs w:val="22"/>
        </w:rPr>
      </w:pPr>
      <w:r w:rsidRPr="00E530CE">
        <w:rPr>
          <w:rFonts w:ascii="Arial" w:hAnsi="Arial" w:cs="Arial"/>
          <w:sz w:val="22"/>
        </w:rPr>
        <w:t xml:space="preserve">Je-li nebo stane-li se některé ustanovení této </w:t>
      </w:r>
      <w:r>
        <w:rPr>
          <w:rFonts w:ascii="Arial" w:hAnsi="Arial" w:cs="Arial"/>
          <w:sz w:val="22"/>
        </w:rPr>
        <w:t>Smlouvy</w:t>
      </w:r>
      <w:r w:rsidRPr="00E530CE">
        <w:rPr>
          <w:rFonts w:ascii="Arial" w:hAnsi="Arial" w:cs="Arial"/>
          <w:sz w:val="22"/>
        </w:rPr>
        <w:t xml:space="preserve"> neplatné či neúčinné, nedotýká se to ostatních ustanovení této </w:t>
      </w:r>
      <w:r>
        <w:rPr>
          <w:rFonts w:ascii="Arial" w:hAnsi="Arial" w:cs="Arial"/>
          <w:sz w:val="22"/>
        </w:rPr>
        <w:t>Smlouvy</w:t>
      </w:r>
      <w:r w:rsidRPr="00E530CE">
        <w:rPr>
          <w:rFonts w:ascii="Arial" w:hAnsi="Arial" w:cs="Arial"/>
          <w:sz w:val="22"/>
        </w:rPr>
        <w:t>, která zůstávají platná a účinná. Smluvní strany se v tomto případě zavazují dohodou nahradit ustanovení neplatné a neúčinné novým ustanovením platným a účinným, které nejlépe odpovídá původně zamýšlenému účelu ustanovení neplatného a neúčinného. Do té doby platí odpovídající úprava platných obecně závazných právních předpisů České republiky</w:t>
      </w:r>
      <w:r>
        <w:rPr>
          <w:rFonts w:ascii="Arial" w:hAnsi="Arial" w:cs="Arial"/>
          <w:sz w:val="22"/>
        </w:rPr>
        <w:t>.</w:t>
      </w:r>
    </w:p>
    <w:p w14:paraId="162CEB1F" w14:textId="77777777" w:rsidR="008719BE" w:rsidRDefault="008719BE" w:rsidP="008719BE">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Díla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Díla. </w:t>
      </w:r>
    </w:p>
    <w:p w14:paraId="5444C6F2" w14:textId="77777777" w:rsidR="008719BE" w:rsidRDefault="008719BE" w:rsidP="008719BE">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Veškeré spory, které vzniknou ze Smlouvy nebo v souvislosti s ní, které se nepodaří vyřešit přednostně smírnou cestou, budou rozhodovány obecnými soudy. </w:t>
      </w:r>
    </w:p>
    <w:p w14:paraId="6D912514" w14:textId="77777777" w:rsidR="008719BE" w:rsidRDefault="008719BE" w:rsidP="008719BE">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Zhotovitel prohlašuje, že:</w:t>
      </w:r>
    </w:p>
    <w:p w14:paraId="74485112" w14:textId="77777777" w:rsidR="008719BE" w:rsidRDefault="008719BE" w:rsidP="008719BE">
      <w:pPr>
        <w:numPr>
          <w:ilvl w:val="0"/>
          <w:numId w:val="20"/>
        </w:numPr>
        <w:tabs>
          <w:tab w:val="left" w:pos="426"/>
        </w:tabs>
        <w:suppressAutoHyphens w:val="0"/>
        <w:spacing w:before="60" w:after="60"/>
        <w:jc w:val="both"/>
        <w:rPr>
          <w:rFonts w:ascii="Arial" w:hAnsi="Arial" w:cs="Arial"/>
          <w:sz w:val="22"/>
          <w:szCs w:val="22"/>
        </w:rPr>
      </w:pPr>
      <w:r>
        <w:rPr>
          <w:rFonts w:ascii="Arial" w:hAnsi="Arial" w:cs="Arial"/>
          <w:sz w:val="22"/>
          <w:szCs w:val="22"/>
        </w:rPr>
        <w:t>Objednatel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155B1375" w14:textId="77777777" w:rsidR="008719BE" w:rsidRDefault="008719BE" w:rsidP="008719BE">
      <w:pPr>
        <w:numPr>
          <w:ilvl w:val="0"/>
          <w:numId w:val="20"/>
        </w:numPr>
        <w:tabs>
          <w:tab w:val="left" w:pos="426"/>
        </w:tabs>
        <w:suppressAutoHyphens w:val="0"/>
        <w:spacing w:before="60" w:after="60"/>
        <w:jc w:val="both"/>
        <w:rPr>
          <w:rFonts w:ascii="Arial" w:hAnsi="Arial" w:cs="Arial"/>
          <w:sz w:val="22"/>
          <w:szCs w:val="22"/>
        </w:rPr>
      </w:pPr>
      <w:r>
        <w:rPr>
          <w:rFonts w:ascii="Arial" w:hAnsi="Arial" w:cs="Arial"/>
          <w:sz w:val="22"/>
          <w:szCs w:val="22"/>
        </w:rPr>
        <w:t>veškeré údaje uvedené v této Smlouvě, popř. které jsou použity v rámci tohoto závazkového právního vztahu, a to i pokud jsou získány od třetích osob, nepodléhají povinnosti mlčenlivosti nebo jinému postupu směřujícímu k ochraně před zneužitím a zveřejněním.</w:t>
      </w:r>
    </w:p>
    <w:p w14:paraId="620622FA" w14:textId="77777777" w:rsidR="008719BE" w:rsidRDefault="008719BE" w:rsidP="008719BE">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Smluvní strany shodně prohlašují, že povinnost uveřejnění této Smlouvy dle zákona č. 340/2015 Sb., o zvláštních podmínkách účinnosti některých smluv, uveřejňování těchto smluv a o registru smluv (zákon o registru smluv), ve znění pozdějších předpisů, bude splněna ze strany Objednatele.</w:t>
      </w:r>
    </w:p>
    <w:p w14:paraId="2078C8DC" w14:textId="77777777" w:rsidR="008719BE" w:rsidRDefault="008719BE" w:rsidP="008719BE">
      <w:pPr>
        <w:numPr>
          <w:ilvl w:val="0"/>
          <w:numId w:val="19"/>
        </w:numPr>
        <w:tabs>
          <w:tab w:val="left" w:pos="426"/>
        </w:tabs>
        <w:suppressAutoHyphens w:val="0"/>
        <w:spacing w:before="60" w:after="60"/>
        <w:ind w:left="426" w:hanging="426"/>
        <w:jc w:val="both"/>
        <w:rPr>
          <w:rFonts w:ascii="Arial" w:hAnsi="Arial" w:cs="Arial"/>
          <w:sz w:val="22"/>
          <w:szCs w:val="22"/>
        </w:rPr>
      </w:pPr>
      <w:bookmarkStart w:id="18" w:name="_Ref417563925"/>
      <w:r>
        <w:rPr>
          <w:rFonts w:ascii="Arial" w:hAnsi="Arial" w:cs="Arial"/>
          <w:sz w:val="22"/>
          <w:szCs w:val="22"/>
        </w:rPr>
        <w:t xml:space="preserve">Tuto Smlouvu lze měnit, doplňovat nebo rušit pouze formou písemných vzestupně číslovaných dodatků podepsaných Smluvními stranami. </w:t>
      </w:r>
      <w:bookmarkEnd w:id="18"/>
      <w:r>
        <w:rPr>
          <w:rFonts w:ascii="Arial" w:hAnsi="Arial" w:cs="Arial"/>
          <w:sz w:val="22"/>
          <w:szCs w:val="22"/>
        </w:rPr>
        <w:t xml:space="preserve">Dodatky nabývají platnosti v den, kdy byly podepsány oběma Smluvními stranami a účinnosti v den, kdy byly zveřejněny v registru smluv. </w:t>
      </w:r>
    </w:p>
    <w:p w14:paraId="54BE52F2" w14:textId="77777777" w:rsidR="008719BE" w:rsidRPr="00371F51" w:rsidRDefault="008719BE" w:rsidP="008719BE">
      <w:pPr>
        <w:numPr>
          <w:ilvl w:val="0"/>
          <w:numId w:val="19"/>
        </w:numPr>
        <w:tabs>
          <w:tab w:val="left" w:pos="426"/>
        </w:tabs>
        <w:suppressAutoHyphens w:val="0"/>
        <w:spacing w:before="60" w:after="60"/>
        <w:ind w:left="426" w:hanging="426"/>
        <w:jc w:val="both"/>
        <w:rPr>
          <w:rFonts w:ascii="Arial" w:hAnsi="Arial" w:cs="Arial"/>
          <w:sz w:val="22"/>
          <w:szCs w:val="22"/>
        </w:rPr>
      </w:pPr>
      <w:bookmarkStart w:id="19" w:name="_Ref212697317"/>
      <w:bookmarkStart w:id="20" w:name="_Ref210200068"/>
      <w:r>
        <w:rPr>
          <w:rFonts w:ascii="Arial" w:hAnsi="Arial" w:cs="Arial"/>
          <w:sz w:val="22"/>
          <w:szCs w:val="22"/>
        </w:rPr>
        <w:t xml:space="preserve">Tato Smlouva představuje úplnou dohodu Smluvních stran o předmětu této </w:t>
      </w:r>
      <w:bookmarkEnd w:id="19"/>
      <w:bookmarkEnd w:id="20"/>
      <w:r>
        <w:rPr>
          <w:rFonts w:ascii="Arial" w:hAnsi="Arial" w:cs="Arial"/>
          <w:sz w:val="22"/>
          <w:szCs w:val="22"/>
        </w:rPr>
        <w:t>Smlouvy a je vyhotovena ve třech vyhotoveních s platností originálu, z nichž dvě obdrží Objednatel a jedno Zhotovitel.</w:t>
      </w:r>
    </w:p>
    <w:p w14:paraId="24810281" w14:textId="77777777" w:rsidR="008719BE" w:rsidRDefault="008719BE" w:rsidP="008719BE">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Součást Smlouvy tvoří tyto přílohy:</w:t>
      </w:r>
    </w:p>
    <w:p w14:paraId="0449DA9F" w14:textId="3D8928E6" w:rsidR="008719BE" w:rsidRPr="000A0E46" w:rsidRDefault="000A0E46" w:rsidP="000A0E46">
      <w:pPr>
        <w:pStyle w:val="Odstavecseseznamem"/>
        <w:numPr>
          <w:ilvl w:val="0"/>
          <w:numId w:val="26"/>
        </w:numPr>
        <w:suppressAutoHyphens w:val="0"/>
        <w:spacing w:line="276" w:lineRule="auto"/>
        <w:ind w:left="1066" w:hanging="357"/>
        <w:contextualSpacing w:val="0"/>
        <w:jc w:val="both"/>
        <w:rPr>
          <w:rFonts w:ascii="Arial" w:hAnsi="Arial" w:cs="Arial"/>
          <w:sz w:val="22"/>
          <w:szCs w:val="22"/>
        </w:rPr>
      </w:pPr>
      <w:r>
        <w:rPr>
          <w:rFonts w:ascii="Arial" w:hAnsi="Arial" w:cs="Arial"/>
          <w:sz w:val="22"/>
          <w:szCs w:val="22"/>
        </w:rPr>
        <w:t>Příloha č. 1 –</w:t>
      </w:r>
      <w:r w:rsidR="002C3EA5">
        <w:rPr>
          <w:rFonts w:ascii="Arial" w:hAnsi="Arial" w:cs="Arial"/>
          <w:sz w:val="22"/>
          <w:szCs w:val="22"/>
        </w:rPr>
        <w:t xml:space="preserve"> </w:t>
      </w:r>
      <w:r w:rsidR="008719BE" w:rsidRPr="000A0E46">
        <w:rPr>
          <w:rFonts w:ascii="Arial" w:hAnsi="Arial" w:cs="Arial"/>
          <w:sz w:val="22"/>
          <w:szCs w:val="22"/>
        </w:rPr>
        <w:t>Seznam poddodavatelů (</w:t>
      </w:r>
      <w:r w:rsidR="008719BE" w:rsidRPr="000A0E46">
        <w:rPr>
          <w:rFonts w:ascii="Arial" w:hAnsi="Arial" w:cs="Arial"/>
          <w:i/>
          <w:iCs/>
          <w:sz w:val="22"/>
          <w:szCs w:val="22"/>
        </w:rPr>
        <w:t>pokud jsou</w:t>
      </w:r>
      <w:r w:rsidR="008719BE" w:rsidRPr="000A0E46">
        <w:rPr>
          <w:rFonts w:ascii="Arial" w:hAnsi="Arial" w:cs="Arial"/>
          <w:sz w:val="22"/>
          <w:szCs w:val="22"/>
        </w:rPr>
        <w:t>)</w:t>
      </w:r>
    </w:p>
    <w:p w14:paraId="2054AB61" w14:textId="18154EA6" w:rsidR="008719BE" w:rsidRPr="000A0E46" w:rsidRDefault="000A0E46" w:rsidP="000A0E46">
      <w:pPr>
        <w:pStyle w:val="Odstavecseseznamem"/>
        <w:numPr>
          <w:ilvl w:val="0"/>
          <w:numId w:val="26"/>
        </w:numPr>
        <w:suppressAutoHyphens w:val="0"/>
        <w:spacing w:line="276" w:lineRule="auto"/>
        <w:ind w:left="1066" w:hanging="357"/>
        <w:jc w:val="both"/>
        <w:rPr>
          <w:rFonts w:ascii="Arial" w:hAnsi="Arial" w:cs="Arial"/>
          <w:sz w:val="22"/>
          <w:szCs w:val="22"/>
        </w:rPr>
      </w:pPr>
      <w:r>
        <w:rPr>
          <w:rFonts w:ascii="Arial" w:hAnsi="Arial" w:cs="Arial"/>
          <w:sz w:val="22"/>
          <w:szCs w:val="22"/>
        </w:rPr>
        <w:t xml:space="preserve">Příloha č. 2 – </w:t>
      </w:r>
      <w:r w:rsidR="008719BE" w:rsidRPr="000A0E46">
        <w:rPr>
          <w:rFonts w:ascii="Arial" w:hAnsi="Arial" w:cs="Arial"/>
          <w:sz w:val="22"/>
          <w:szCs w:val="22"/>
        </w:rPr>
        <w:t>Cenová nabídka Zhotovitele (Krycí list nabídky)</w:t>
      </w:r>
    </w:p>
    <w:p w14:paraId="37AC5129" w14:textId="14AEEEF2" w:rsidR="001F7801" w:rsidRPr="00DE7F6E" w:rsidRDefault="000A0E46" w:rsidP="00DE7F6E">
      <w:pPr>
        <w:pStyle w:val="Odstavecseseznamem"/>
        <w:numPr>
          <w:ilvl w:val="0"/>
          <w:numId w:val="26"/>
        </w:numPr>
        <w:suppressAutoHyphens w:val="0"/>
        <w:spacing w:line="276" w:lineRule="auto"/>
        <w:ind w:left="1066" w:hanging="357"/>
        <w:contextualSpacing w:val="0"/>
        <w:jc w:val="both"/>
        <w:rPr>
          <w:rFonts w:ascii="Arial" w:hAnsi="Arial" w:cs="Arial"/>
          <w:sz w:val="22"/>
          <w:szCs w:val="22"/>
        </w:rPr>
      </w:pPr>
      <w:r>
        <w:rPr>
          <w:rFonts w:ascii="Arial" w:hAnsi="Arial" w:cs="Arial"/>
          <w:sz w:val="22"/>
          <w:szCs w:val="22"/>
        </w:rPr>
        <w:t xml:space="preserve">Příloha č. 3 – </w:t>
      </w:r>
      <w:r w:rsidR="008719BE" w:rsidRPr="000A0E46">
        <w:rPr>
          <w:rFonts w:ascii="Arial" w:hAnsi="Arial" w:cs="Arial"/>
          <w:sz w:val="22"/>
          <w:szCs w:val="22"/>
        </w:rPr>
        <w:t>Naceněný výkaz výměr</w:t>
      </w:r>
    </w:p>
    <w:p w14:paraId="35B11D36" w14:textId="77777777" w:rsidR="009C2494" w:rsidRDefault="009C2494" w:rsidP="008719BE">
      <w:pPr>
        <w:tabs>
          <w:tab w:val="left" w:pos="426"/>
        </w:tabs>
        <w:suppressAutoHyphens w:val="0"/>
        <w:spacing w:before="60" w:after="60"/>
        <w:jc w:val="both"/>
        <w:rPr>
          <w:rFonts w:ascii="Arial" w:hAnsi="Arial" w:cs="Arial"/>
          <w:b/>
          <w:sz w:val="22"/>
          <w:szCs w:val="22"/>
        </w:rPr>
      </w:pPr>
    </w:p>
    <w:p w14:paraId="7452828E" w14:textId="47021374" w:rsidR="008719BE" w:rsidRDefault="008719BE" w:rsidP="008719BE">
      <w:pPr>
        <w:tabs>
          <w:tab w:val="left" w:pos="426"/>
        </w:tabs>
        <w:suppressAutoHyphens w:val="0"/>
        <w:spacing w:before="60" w:after="60"/>
        <w:jc w:val="both"/>
        <w:rPr>
          <w:rFonts w:ascii="Arial" w:hAnsi="Arial" w:cs="Arial"/>
          <w:b/>
          <w:sz w:val="22"/>
          <w:szCs w:val="22"/>
        </w:rPr>
      </w:pPr>
      <w:r>
        <w:rPr>
          <w:rFonts w:ascii="Arial" w:hAnsi="Arial" w:cs="Arial"/>
          <w:b/>
          <w:sz w:val="22"/>
          <w:szCs w:val="22"/>
        </w:rPr>
        <w:t>Smluvní strany prohlašují, že si tuto Smlouvu přečetly, že s jejím obsahem souhlasí a na důkaz toho k ní připojují svoje podpisy.</w:t>
      </w:r>
    </w:p>
    <w:p w14:paraId="1C677E6B" w14:textId="77777777" w:rsidR="008719BE" w:rsidRDefault="008719BE" w:rsidP="008719BE">
      <w:pPr>
        <w:spacing w:before="60" w:after="60"/>
        <w:rPr>
          <w:rFonts w:ascii="Arial" w:hAnsi="Arial" w:cs="Arial"/>
          <w:b/>
          <w:sz w:val="22"/>
          <w:szCs w:val="22"/>
          <w:lang w:eastAsia="cs-CZ"/>
        </w:rPr>
      </w:pPr>
    </w:p>
    <w:p w14:paraId="49699A06" w14:textId="77777777" w:rsidR="008719BE" w:rsidRPr="00FF206D" w:rsidRDefault="008719BE" w:rsidP="008719BE">
      <w:pPr>
        <w:spacing w:before="60" w:after="60"/>
        <w:rPr>
          <w:rFonts w:ascii="Arial" w:hAnsi="Arial" w:cs="Arial"/>
          <w:sz w:val="22"/>
          <w:szCs w:val="22"/>
          <w:lang w:eastAsia="cs-CZ"/>
        </w:rPr>
      </w:pPr>
      <w:r w:rsidRPr="00FF206D">
        <w:rPr>
          <w:rFonts w:ascii="Arial" w:hAnsi="Arial" w:cs="Arial"/>
          <w:sz w:val="22"/>
          <w:szCs w:val="22"/>
          <w:lang w:eastAsia="cs-CZ"/>
        </w:rPr>
        <w:t xml:space="preserve">V Ústí nad Labem dne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permStart w:id="1492349444" w:edGrp="everyone"/>
      <w:r w:rsidRPr="00FF206D">
        <w:rPr>
          <w:rFonts w:ascii="Arial" w:hAnsi="Arial" w:cs="Arial"/>
          <w:sz w:val="22"/>
          <w:szCs w:val="22"/>
          <w:lang w:eastAsia="cs-CZ"/>
        </w:rPr>
        <w:t>V………………………..  dne ……………………</w:t>
      </w:r>
    </w:p>
    <w:p w14:paraId="7346B922" w14:textId="77777777" w:rsidR="008719BE" w:rsidRPr="00FF206D" w:rsidRDefault="008719BE" w:rsidP="008719BE">
      <w:pPr>
        <w:spacing w:before="60" w:after="60"/>
        <w:rPr>
          <w:rFonts w:ascii="Arial" w:hAnsi="Arial" w:cs="Arial"/>
          <w:sz w:val="22"/>
          <w:szCs w:val="22"/>
          <w:lang w:eastAsia="cs-CZ"/>
        </w:rPr>
      </w:pPr>
    </w:p>
    <w:p w14:paraId="7B394F33" w14:textId="77777777" w:rsidR="008719BE" w:rsidRPr="00FF206D" w:rsidRDefault="008719BE" w:rsidP="008719BE">
      <w:pPr>
        <w:spacing w:before="60" w:after="60"/>
        <w:rPr>
          <w:rFonts w:ascii="Arial" w:hAnsi="Arial" w:cs="Arial"/>
          <w:sz w:val="22"/>
          <w:szCs w:val="22"/>
          <w:lang w:eastAsia="cs-CZ"/>
        </w:rPr>
      </w:pPr>
      <w:r>
        <w:rPr>
          <w:rFonts w:ascii="Arial" w:hAnsi="Arial" w:cs="Arial"/>
          <w:sz w:val="22"/>
          <w:szCs w:val="22"/>
          <w:lang w:eastAsia="cs-CZ"/>
        </w:rPr>
        <w:t xml:space="preserve">Za </w:t>
      </w:r>
      <w:r w:rsidRPr="00FF206D">
        <w:rPr>
          <w:rFonts w:ascii="Arial" w:hAnsi="Arial" w:cs="Arial"/>
          <w:sz w:val="22"/>
          <w:szCs w:val="22"/>
          <w:lang w:eastAsia="cs-CZ"/>
        </w:rPr>
        <w:t>Objednatel</w:t>
      </w:r>
      <w:r>
        <w:rPr>
          <w:rFonts w:ascii="Arial" w:hAnsi="Arial" w:cs="Arial"/>
          <w:sz w:val="22"/>
          <w:szCs w:val="22"/>
          <w:lang w:eastAsia="cs-CZ"/>
        </w:rPr>
        <w:t>e</w:t>
      </w:r>
      <w:r w:rsidRPr="00FF206D">
        <w:rPr>
          <w:rFonts w:ascii="Arial" w:hAnsi="Arial" w:cs="Arial"/>
          <w:sz w:val="22"/>
          <w:szCs w:val="22"/>
          <w:lang w:eastAsia="cs-CZ"/>
        </w:rPr>
        <w:t>:</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Pr>
          <w:rFonts w:ascii="Arial" w:hAnsi="Arial" w:cs="Arial"/>
          <w:sz w:val="22"/>
          <w:szCs w:val="22"/>
          <w:lang w:eastAsia="cs-CZ"/>
        </w:rPr>
        <w:t xml:space="preserve">Za </w:t>
      </w:r>
      <w:r w:rsidRPr="00FF206D">
        <w:rPr>
          <w:rFonts w:ascii="Arial" w:hAnsi="Arial" w:cs="Arial"/>
          <w:sz w:val="22"/>
          <w:szCs w:val="22"/>
          <w:lang w:eastAsia="cs-CZ"/>
        </w:rPr>
        <w:t>Zhotovitel</w:t>
      </w:r>
      <w:r>
        <w:rPr>
          <w:rFonts w:ascii="Arial" w:hAnsi="Arial" w:cs="Arial"/>
          <w:sz w:val="22"/>
          <w:szCs w:val="22"/>
          <w:lang w:eastAsia="cs-CZ"/>
        </w:rPr>
        <w:t>e</w:t>
      </w:r>
      <w:r w:rsidRPr="00FF206D">
        <w:rPr>
          <w:rFonts w:ascii="Arial" w:hAnsi="Arial" w:cs="Arial"/>
          <w:sz w:val="22"/>
          <w:szCs w:val="22"/>
          <w:lang w:eastAsia="cs-CZ"/>
        </w:rPr>
        <w:t>:</w:t>
      </w:r>
    </w:p>
    <w:p w14:paraId="60A04F7C" w14:textId="77777777" w:rsidR="008719BE" w:rsidRPr="00FF206D" w:rsidRDefault="008719BE" w:rsidP="008719BE">
      <w:pPr>
        <w:spacing w:before="60" w:after="60"/>
        <w:rPr>
          <w:rFonts w:ascii="Arial" w:hAnsi="Arial" w:cs="Arial"/>
          <w:sz w:val="22"/>
          <w:szCs w:val="22"/>
          <w:lang w:eastAsia="cs-CZ"/>
        </w:rPr>
      </w:pPr>
    </w:p>
    <w:p w14:paraId="011640E9" w14:textId="77777777" w:rsidR="008719BE" w:rsidRPr="00FF206D" w:rsidRDefault="008719BE" w:rsidP="008719BE">
      <w:pPr>
        <w:spacing w:before="60" w:after="60"/>
        <w:rPr>
          <w:rFonts w:ascii="Arial" w:hAnsi="Arial" w:cs="Arial"/>
          <w:sz w:val="22"/>
          <w:szCs w:val="22"/>
          <w:lang w:eastAsia="cs-CZ"/>
        </w:rPr>
      </w:pPr>
    </w:p>
    <w:p w14:paraId="4DC4DD98" w14:textId="77777777" w:rsidR="008719BE" w:rsidRPr="00FF206D" w:rsidRDefault="008719BE" w:rsidP="008719BE">
      <w:pPr>
        <w:tabs>
          <w:tab w:val="center" w:pos="1985"/>
        </w:tabs>
        <w:spacing w:before="60" w:after="60"/>
        <w:rPr>
          <w:rFonts w:ascii="Arial" w:hAnsi="Arial" w:cs="Arial"/>
          <w:sz w:val="22"/>
          <w:szCs w:val="22"/>
          <w:lang w:eastAsia="cs-CZ"/>
        </w:rPr>
      </w:pPr>
      <w:r w:rsidRPr="00FF206D">
        <w:rPr>
          <w:rFonts w:ascii="Arial" w:hAnsi="Arial" w:cs="Arial"/>
          <w:sz w:val="22"/>
          <w:szCs w:val="22"/>
          <w:lang w:eastAsia="cs-CZ"/>
        </w:rPr>
        <w:tab/>
        <w:t xml:space="preserve">     </w:t>
      </w:r>
      <w:r>
        <w:rPr>
          <w:rFonts w:ascii="Arial" w:hAnsi="Arial" w:cs="Arial"/>
          <w:sz w:val="22"/>
          <w:szCs w:val="22"/>
          <w:lang w:eastAsia="cs-CZ"/>
        </w:rPr>
        <w:t xml:space="preserve">                                                                                </w:t>
      </w:r>
      <w:r w:rsidRPr="00FF206D">
        <w:rPr>
          <w:rFonts w:ascii="Arial" w:hAnsi="Arial" w:cs="Arial"/>
          <w:sz w:val="22"/>
          <w:szCs w:val="22"/>
          <w:lang w:eastAsia="cs-CZ"/>
        </w:rPr>
        <w:t xml:space="preserve"> </w:t>
      </w:r>
      <w:r w:rsidRPr="00FF206D">
        <w:rPr>
          <w:rFonts w:ascii="Arial" w:hAnsi="Arial" w:cs="Arial"/>
          <w:sz w:val="22"/>
          <w:szCs w:val="22"/>
          <w:lang w:eastAsia="cs-CZ"/>
        </w:rPr>
        <w:tab/>
        <w:t>…………………………………………….</w:t>
      </w:r>
      <w:r>
        <w:rPr>
          <w:rFonts w:ascii="Arial" w:hAnsi="Arial" w:cs="Arial"/>
          <w:sz w:val="22"/>
          <w:szCs w:val="22"/>
          <w:lang w:eastAsia="cs-CZ"/>
        </w:rPr>
        <w:t xml:space="preserve">                       </w:t>
      </w:r>
      <w:r w:rsidRPr="00FF206D">
        <w:rPr>
          <w:rFonts w:ascii="Arial" w:hAnsi="Arial" w:cs="Arial"/>
          <w:sz w:val="22"/>
          <w:szCs w:val="22"/>
          <w:lang w:eastAsia="cs-CZ"/>
        </w:rPr>
        <w:t>…………………………….……….</w:t>
      </w:r>
    </w:p>
    <w:p w14:paraId="1475FDD8" w14:textId="77777777" w:rsidR="008719BE" w:rsidRPr="00FF206D" w:rsidRDefault="008719BE" w:rsidP="008719BE">
      <w:pPr>
        <w:tabs>
          <w:tab w:val="center" w:pos="1985"/>
          <w:tab w:val="left" w:pos="7185"/>
        </w:tabs>
        <w:rPr>
          <w:rFonts w:ascii="Arial" w:hAnsi="Arial" w:cs="Arial"/>
          <w:b/>
          <w:sz w:val="22"/>
          <w:szCs w:val="22"/>
          <w:lang w:eastAsia="cs-CZ"/>
        </w:rPr>
      </w:pPr>
      <w:r w:rsidRPr="00FF206D">
        <w:rPr>
          <w:rFonts w:ascii="Arial" w:hAnsi="Arial" w:cs="Arial"/>
          <w:b/>
          <w:sz w:val="22"/>
          <w:szCs w:val="22"/>
          <w:lang w:eastAsia="cs-CZ"/>
        </w:rPr>
        <w:tab/>
        <w:t xml:space="preserve">   </w:t>
      </w:r>
      <w:r>
        <w:rPr>
          <w:rFonts w:ascii="Arial" w:hAnsi="Arial" w:cs="Arial"/>
          <w:b/>
          <w:sz w:val="22"/>
          <w:szCs w:val="22"/>
          <w:lang w:eastAsia="cs-CZ"/>
        </w:rPr>
        <w:t xml:space="preserve">      PhDr. Ing. Petr Nedvědický                                             Jméno a příjmení</w:t>
      </w:r>
    </w:p>
    <w:p w14:paraId="0D97FC72" w14:textId="77777777" w:rsidR="008719BE" w:rsidRPr="00FF206D" w:rsidRDefault="008719BE" w:rsidP="008719BE">
      <w:pPr>
        <w:tabs>
          <w:tab w:val="center" w:pos="1985"/>
          <w:tab w:val="left" w:pos="7275"/>
          <w:tab w:val="center" w:pos="7371"/>
        </w:tabs>
        <w:rPr>
          <w:rFonts w:ascii="Arial" w:hAnsi="Arial" w:cs="Arial"/>
          <w:sz w:val="22"/>
          <w:szCs w:val="22"/>
          <w:lang w:eastAsia="cs-CZ"/>
        </w:rPr>
      </w:pPr>
      <w:r w:rsidRPr="00FF206D">
        <w:rPr>
          <w:rFonts w:ascii="Arial" w:hAnsi="Arial" w:cs="Arial"/>
          <w:sz w:val="22"/>
          <w:szCs w:val="22"/>
          <w:lang w:eastAsia="cs-CZ"/>
        </w:rPr>
        <w:tab/>
      </w:r>
      <w:r>
        <w:rPr>
          <w:rFonts w:ascii="Arial" w:hAnsi="Arial" w:cs="Arial"/>
          <w:sz w:val="22"/>
          <w:szCs w:val="22"/>
          <w:lang w:eastAsia="cs-CZ"/>
        </w:rPr>
        <w:t xml:space="preserve">                      primátor                                                           osoba oprávněná jednat za </w:t>
      </w:r>
    </w:p>
    <w:p w14:paraId="0F4F5E34" w14:textId="72DD9D8C" w:rsidR="00CF4073" w:rsidRDefault="008719BE" w:rsidP="00CF4073">
      <w:pPr>
        <w:tabs>
          <w:tab w:val="center" w:pos="1985"/>
          <w:tab w:val="center" w:pos="7371"/>
        </w:tabs>
        <w:rPr>
          <w:rFonts w:ascii="Arial" w:hAnsi="Arial" w:cs="Arial"/>
          <w:sz w:val="22"/>
          <w:szCs w:val="22"/>
          <w:lang w:eastAsia="cs-CZ"/>
        </w:rPr>
      </w:pPr>
      <w:r w:rsidRPr="00FF206D">
        <w:rPr>
          <w:rFonts w:ascii="Arial" w:hAnsi="Arial" w:cs="Arial"/>
          <w:sz w:val="22"/>
          <w:szCs w:val="22"/>
          <w:lang w:eastAsia="cs-CZ"/>
        </w:rPr>
        <w:tab/>
      </w:r>
      <w:r>
        <w:rPr>
          <w:rFonts w:ascii="Arial" w:hAnsi="Arial" w:cs="Arial"/>
          <w:sz w:val="22"/>
          <w:szCs w:val="22"/>
          <w:lang w:eastAsia="cs-CZ"/>
        </w:rPr>
        <w:t xml:space="preserve">   Statutárního</w:t>
      </w:r>
      <w:r w:rsidRPr="00FF206D">
        <w:rPr>
          <w:rFonts w:ascii="Arial" w:hAnsi="Arial" w:cs="Arial"/>
          <w:sz w:val="22"/>
          <w:szCs w:val="22"/>
          <w:lang w:eastAsia="cs-CZ"/>
        </w:rPr>
        <w:t xml:space="preserve"> města Ústí nad La</w:t>
      </w:r>
      <w:r>
        <w:rPr>
          <w:rFonts w:ascii="Arial" w:hAnsi="Arial" w:cs="Arial"/>
          <w:sz w:val="22"/>
          <w:szCs w:val="22"/>
          <w:lang w:eastAsia="cs-CZ"/>
        </w:rPr>
        <w:t>bem                                                Zhotovitele</w:t>
      </w:r>
      <w:r w:rsidRPr="00FF206D">
        <w:rPr>
          <w:rFonts w:ascii="Arial" w:hAnsi="Arial" w:cs="Arial"/>
          <w:sz w:val="22"/>
          <w:szCs w:val="22"/>
          <w:lang w:eastAsia="cs-CZ"/>
        </w:rPr>
        <w:tab/>
      </w:r>
      <w:permEnd w:id="1492349444"/>
    </w:p>
    <w:p w14:paraId="7617B375" w14:textId="77777777" w:rsidR="008719BE" w:rsidRDefault="008719BE" w:rsidP="008719BE">
      <w:pPr>
        <w:tabs>
          <w:tab w:val="left" w:pos="2340"/>
        </w:tabs>
        <w:rPr>
          <w:rFonts w:ascii="Arial" w:hAnsi="Arial" w:cs="Arial"/>
          <w:sz w:val="22"/>
          <w:szCs w:val="22"/>
        </w:rPr>
      </w:pPr>
    </w:p>
    <w:p w14:paraId="064C8E5D" w14:textId="77777777" w:rsidR="008719BE" w:rsidRPr="00FF206D" w:rsidRDefault="008719BE" w:rsidP="008719BE">
      <w:pPr>
        <w:tabs>
          <w:tab w:val="center" w:pos="7371"/>
        </w:tabs>
        <w:rPr>
          <w:rFonts w:ascii="Arial" w:hAnsi="Arial" w:cs="Arial"/>
          <w:sz w:val="22"/>
          <w:szCs w:val="22"/>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25"/>
        <w:gridCol w:w="1505"/>
        <w:gridCol w:w="1493"/>
        <w:gridCol w:w="1497"/>
        <w:gridCol w:w="1501"/>
      </w:tblGrid>
      <w:tr w:rsidR="008719BE" w:rsidRPr="00F14B89" w14:paraId="0A0B69CC" w14:textId="77777777">
        <w:trPr>
          <w:trHeight w:val="499"/>
        </w:trPr>
        <w:tc>
          <w:tcPr>
            <w:tcW w:w="1562" w:type="dxa"/>
          </w:tcPr>
          <w:p w14:paraId="41FE26D4" w14:textId="77777777" w:rsidR="008719BE" w:rsidRPr="00F14B89" w:rsidRDefault="008719BE">
            <w:pPr>
              <w:rPr>
                <w:rFonts w:ascii="Arial" w:eastAsia="Calibri" w:hAnsi="Arial" w:cs="Arial"/>
              </w:rPr>
            </w:pPr>
          </w:p>
        </w:tc>
        <w:tc>
          <w:tcPr>
            <w:tcW w:w="1562" w:type="dxa"/>
          </w:tcPr>
          <w:p w14:paraId="4E2470D3" w14:textId="77777777" w:rsidR="008719BE" w:rsidRPr="00F14B89" w:rsidRDefault="008719BE">
            <w:pPr>
              <w:rPr>
                <w:rFonts w:ascii="Arial" w:eastAsia="Calibri" w:hAnsi="Arial" w:cs="Arial"/>
              </w:rPr>
            </w:pPr>
            <w:r w:rsidRPr="00F14B89">
              <w:rPr>
                <w:rFonts w:ascii="Arial" w:eastAsia="Calibri" w:hAnsi="Arial" w:cs="Arial"/>
                <w:sz w:val="22"/>
                <w:szCs w:val="22"/>
              </w:rPr>
              <w:t>Jméno a příjmení</w:t>
            </w:r>
          </w:p>
        </w:tc>
        <w:tc>
          <w:tcPr>
            <w:tcW w:w="1562" w:type="dxa"/>
          </w:tcPr>
          <w:p w14:paraId="67093860" w14:textId="77777777" w:rsidR="008719BE" w:rsidRPr="00F14B89" w:rsidRDefault="008719BE">
            <w:pPr>
              <w:rPr>
                <w:rFonts w:ascii="Arial" w:eastAsia="Calibri" w:hAnsi="Arial" w:cs="Arial"/>
              </w:rPr>
            </w:pPr>
            <w:r w:rsidRPr="00F14B89">
              <w:rPr>
                <w:rFonts w:ascii="Arial" w:eastAsia="Calibri" w:hAnsi="Arial" w:cs="Arial"/>
                <w:sz w:val="22"/>
                <w:szCs w:val="22"/>
              </w:rPr>
              <w:t>funkce</w:t>
            </w:r>
          </w:p>
        </w:tc>
        <w:tc>
          <w:tcPr>
            <w:tcW w:w="1562" w:type="dxa"/>
          </w:tcPr>
          <w:p w14:paraId="67C4A007" w14:textId="77777777" w:rsidR="008719BE" w:rsidRPr="00F14B89" w:rsidRDefault="008719BE">
            <w:pPr>
              <w:rPr>
                <w:rFonts w:ascii="Arial" w:eastAsia="Calibri" w:hAnsi="Arial" w:cs="Arial"/>
              </w:rPr>
            </w:pPr>
            <w:r w:rsidRPr="00F14B89">
              <w:rPr>
                <w:rFonts w:ascii="Arial" w:eastAsia="Calibri" w:hAnsi="Arial" w:cs="Arial"/>
                <w:sz w:val="22"/>
                <w:szCs w:val="22"/>
              </w:rPr>
              <w:t>odbor</w:t>
            </w:r>
          </w:p>
        </w:tc>
        <w:tc>
          <w:tcPr>
            <w:tcW w:w="1563" w:type="dxa"/>
          </w:tcPr>
          <w:p w14:paraId="7D3C0E9F" w14:textId="77777777" w:rsidR="008719BE" w:rsidRPr="00F14B89" w:rsidRDefault="008719BE">
            <w:pPr>
              <w:rPr>
                <w:rFonts w:ascii="Arial" w:eastAsia="Calibri" w:hAnsi="Arial" w:cs="Arial"/>
              </w:rPr>
            </w:pPr>
            <w:r w:rsidRPr="00F14B89">
              <w:rPr>
                <w:rFonts w:ascii="Arial" w:eastAsia="Calibri" w:hAnsi="Arial" w:cs="Arial"/>
                <w:sz w:val="22"/>
                <w:szCs w:val="22"/>
              </w:rPr>
              <w:t>datum</w:t>
            </w:r>
          </w:p>
        </w:tc>
        <w:tc>
          <w:tcPr>
            <w:tcW w:w="1564" w:type="dxa"/>
          </w:tcPr>
          <w:p w14:paraId="0409E10D" w14:textId="77777777" w:rsidR="008719BE" w:rsidRPr="00F14B89" w:rsidRDefault="008719BE">
            <w:pPr>
              <w:rPr>
                <w:rFonts w:ascii="Arial" w:eastAsia="Calibri" w:hAnsi="Arial" w:cs="Arial"/>
              </w:rPr>
            </w:pPr>
            <w:r w:rsidRPr="00F14B89">
              <w:rPr>
                <w:rFonts w:ascii="Arial" w:eastAsia="Calibri" w:hAnsi="Arial" w:cs="Arial"/>
                <w:sz w:val="22"/>
                <w:szCs w:val="22"/>
              </w:rPr>
              <w:t>podpis</w:t>
            </w:r>
          </w:p>
        </w:tc>
      </w:tr>
      <w:tr w:rsidR="008719BE" w:rsidRPr="00F14B89" w14:paraId="1B3DDA82" w14:textId="77777777">
        <w:trPr>
          <w:trHeight w:val="499"/>
        </w:trPr>
        <w:tc>
          <w:tcPr>
            <w:tcW w:w="1562" w:type="dxa"/>
          </w:tcPr>
          <w:p w14:paraId="72E661D1" w14:textId="77777777" w:rsidR="008719BE" w:rsidRPr="00F14B89" w:rsidRDefault="008719BE">
            <w:pPr>
              <w:rPr>
                <w:rFonts w:ascii="Arial" w:eastAsia="Calibri" w:hAnsi="Arial" w:cs="Arial"/>
              </w:rPr>
            </w:pPr>
            <w:r w:rsidRPr="00F14B89">
              <w:rPr>
                <w:rFonts w:ascii="Arial" w:eastAsia="Calibri" w:hAnsi="Arial" w:cs="Arial"/>
                <w:sz w:val="22"/>
                <w:szCs w:val="22"/>
              </w:rPr>
              <w:t>Zpracovatel</w:t>
            </w:r>
          </w:p>
          <w:p w14:paraId="0B437D4C" w14:textId="77777777" w:rsidR="008719BE" w:rsidRPr="00F14B89" w:rsidRDefault="008719BE">
            <w:pPr>
              <w:rPr>
                <w:rFonts w:ascii="Arial" w:eastAsia="Calibri" w:hAnsi="Arial" w:cs="Arial"/>
              </w:rPr>
            </w:pPr>
          </w:p>
        </w:tc>
        <w:tc>
          <w:tcPr>
            <w:tcW w:w="1562" w:type="dxa"/>
          </w:tcPr>
          <w:p w14:paraId="372A9584" w14:textId="77777777" w:rsidR="008719BE" w:rsidRPr="00F14B89" w:rsidRDefault="008719BE">
            <w:pPr>
              <w:rPr>
                <w:rFonts w:ascii="Arial" w:eastAsia="Calibri" w:hAnsi="Arial" w:cs="Arial"/>
              </w:rPr>
            </w:pPr>
          </w:p>
        </w:tc>
        <w:tc>
          <w:tcPr>
            <w:tcW w:w="1562" w:type="dxa"/>
          </w:tcPr>
          <w:p w14:paraId="77B6B8AC" w14:textId="77777777" w:rsidR="008719BE" w:rsidRPr="00F14B89" w:rsidRDefault="008719BE">
            <w:pPr>
              <w:rPr>
                <w:rFonts w:ascii="Arial" w:eastAsia="Calibri" w:hAnsi="Arial" w:cs="Arial"/>
              </w:rPr>
            </w:pPr>
          </w:p>
        </w:tc>
        <w:tc>
          <w:tcPr>
            <w:tcW w:w="1562" w:type="dxa"/>
          </w:tcPr>
          <w:p w14:paraId="37D7A8E1" w14:textId="77777777" w:rsidR="008719BE" w:rsidRPr="00F14B89" w:rsidRDefault="008719BE">
            <w:pPr>
              <w:rPr>
                <w:rFonts w:ascii="Arial" w:eastAsia="Calibri" w:hAnsi="Arial" w:cs="Arial"/>
              </w:rPr>
            </w:pPr>
          </w:p>
        </w:tc>
        <w:tc>
          <w:tcPr>
            <w:tcW w:w="1563" w:type="dxa"/>
          </w:tcPr>
          <w:p w14:paraId="67768618" w14:textId="77777777" w:rsidR="008719BE" w:rsidRPr="00F14B89" w:rsidRDefault="008719BE">
            <w:pPr>
              <w:rPr>
                <w:rFonts w:ascii="Arial" w:eastAsia="Calibri" w:hAnsi="Arial" w:cs="Arial"/>
              </w:rPr>
            </w:pPr>
          </w:p>
        </w:tc>
        <w:tc>
          <w:tcPr>
            <w:tcW w:w="1564" w:type="dxa"/>
          </w:tcPr>
          <w:p w14:paraId="49033610" w14:textId="77777777" w:rsidR="008719BE" w:rsidRPr="00F14B89" w:rsidRDefault="008719BE">
            <w:pPr>
              <w:rPr>
                <w:rFonts w:ascii="Arial" w:eastAsia="Calibri" w:hAnsi="Arial" w:cs="Arial"/>
              </w:rPr>
            </w:pPr>
          </w:p>
        </w:tc>
      </w:tr>
      <w:tr w:rsidR="008719BE" w:rsidRPr="00F14B89" w14:paraId="75F026BD" w14:textId="77777777">
        <w:trPr>
          <w:trHeight w:val="513"/>
        </w:trPr>
        <w:tc>
          <w:tcPr>
            <w:tcW w:w="1562" w:type="dxa"/>
          </w:tcPr>
          <w:p w14:paraId="2EF466C6" w14:textId="77777777" w:rsidR="008719BE" w:rsidRPr="00F14B89" w:rsidRDefault="008719BE">
            <w:pPr>
              <w:rPr>
                <w:rFonts w:ascii="Arial" w:eastAsia="Calibri" w:hAnsi="Arial" w:cs="Arial"/>
              </w:rPr>
            </w:pPr>
            <w:r w:rsidRPr="00F14B89">
              <w:rPr>
                <w:rFonts w:ascii="Arial" w:eastAsia="Calibri" w:hAnsi="Arial" w:cs="Arial"/>
                <w:sz w:val="22"/>
                <w:szCs w:val="22"/>
              </w:rPr>
              <w:t>Vedoucí odboru</w:t>
            </w:r>
          </w:p>
        </w:tc>
        <w:tc>
          <w:tcPr>
            <w:tcW w:w="1562" w:type="dxa"/>
          </w:tcPr>
          <w:p w14:paraId="71178096" w14:textId="77777777" w:rsidR="008719BE" w:rsidRPr="00F14B89" w:rsidRDefault="008719BE">
            <w:pPr>
              <w:rPr>
                <w:rFonts w:ascii="Arial" w:eastAsia="Calibri" w:hAnsi="Arial" w:cs="Arial"/>
              </w:rPr>
            </w:pPr>
          </w:p>
        </w:tc>
        <w:tc>
          <w:tcPr>
            <w:tcW w:w="1562" w:type="dxa"/>
          </w:tcPr>
          <w:p w14:paraId="2DACDF59" w14:textId="77777777" w:rsidR="008719BE" w:rsidRPr="00F14B89" w:rsidRDefault="008719BE">
            <w:pPr>
              <w:rPr>
                <w:rFonts w:ascii="Arial" w:eastAsia="Calibri" w:hAnsi="Arial" w:cs="Arial"/>
              </w:rPr>
            </w:pPr>
          </w:p>
        </w:tc>
        <w:tc>
          <w:tcPr>
            <w:tcW w:w="1562" w:type="dxa"/>
          </w:tcPr>
          <w:p w14:paraId="5C011FB0" w14:textId="77777777" w:rsidR="008719BE" w:rsidRPr="00F14B89" w:rsidRDefault="008719BE">
            <w:pPr>
              <w:rPr>
                <w:rFonts w:ascii="Arial" w:eastAsia="Calibri" w:hAnsi="Arial" w:cs="Arial"/>
              </w:rPr>
            </w:pPr>
          </w:p>
        </w:tc>
        <w:tc>
          <w:tcPr>
            <w:tcW w:w="1563" w:type="dxa"/>
          </w:tcPr>
          <w:p w14:paraId="32299248" w14:textId="77777777" w:rsidR="008719BE" w:rsidRPr="00F14B89" w:rsidRDefault="008719BE">
            <w:pPr>
              <w:rPr>
                <w:rFonts w:ascii="Arial" w:eastAsia="Calibri" w:hAnsi="Arial" w:cs="Arial"/>
              </w:rPr>
            </w:pPr>
          </w:p>
        </w:tc>
        <w:tc>
          <w:tcPr>
            <w:tcW w:w="1564" w:type="dxa"/>
          </w:tcPr>
          <w:p w14:paraId="7FDDAAD8" w14:textId="77777777" w:rsidR="008719BE" w:rsidRPr="00F14B89" w:rsidRDefault="008719BE">
            <w:pPr>
              <w:rPr>
                <w:rFonts w:ascii="Arial" w:eastAsia="Calibri" w:hAnsi="Arial" w:cs="Arial"/>
              </w:rPr>
            </w:pPr>
          </w:p>
        </w:tc>
      </w:tr>
      <w:tr w:rsidR="008719BE" w:rsidRPr="00F14B89" w14:paraId="0B13E932" w14:textId="77777777">
        <w:trPr>
          <w:trHeight w:val="499"/>
        </w:trPr>
        <w:tc>
          <w:tcPr>
            <w:tcW w:w="1562" w:type="dxa"/>
          </w:tcPr>
          <w:p w14:paraId="190B0DAF" w14:textId="77777777" w:rsidR="008719BE" w:rsidRPr="00F14B89" w:rsidRDefault="008719BE">
            <w:pPr>
              <w:rPr>
                <w:rFonts w:ascii="Arial" w:eastAsia="Calibri" w:hAnsi="Arial" w:cs="Arial"/>
              </w:rPr>
            </w:pPr>
            <w:r w:rsidRPr="00F14B89">
              <w:rPr>
                <w:rFonts w:ascii="Arial" w:eastAsia="Calibri" w:hAnsi="Arial" w:cs="Arial"/>
                <w:sz w:val="22"/>
                <w:szCs w:val="22"/>
              </w:rPr>
              <w:t>Správce rozpočtu</w:t>
            </w:r>
          </w:p>
        </w:tc>
        <w:tc>
          <w:tcPr>
            <w:tcW w:w="1562" w:type="dxa"/>
          </w:tcPr>
          <w:p w14:paraId="5818B123" w14:textId="77777777" w:rsidR="008719BE" w:rsidRPr="00F14B89" w:rsidRDefault="008719BE">
            <w:pPr>
              <w:rPr>
                <w:rFonts w:ascii="Arial" w:eastAsia="Calibri" w:hAnsi="Arial" w:cs="Arial"/>
              </w:rPr>
            </w:pPr>
          </w:p>
        </w:tc>
        <w:tc>
          <w:tcPr>
            <w:tcW w:w="1562" w:type="dxa"/>
          </w:tcPr>
          <w:p w14:paraId="46507F41" w14:textId="77777777" w:rsidR="008719BE" w:rsidRPr="00F14B89" w:rsidRDefault="008719BE">
            <w:pPr>
              <w:rPr>
                <w:rFonts w:ascii="Arial" w:eastAsia="Calibri" w:hAnsi="Arial" w:cs="Arial"/>
              </w:rPr>
            </w:pPr>
          </w:p>
        </w:tc>
        <w:tc>
          <w:tcPr>
            <w:tcW w:w="1562" w:type="dxa"/>
          </w:tcPr>
          <w:p w14:paraId="192EBDE7" w14:textId="77777777" w:rsidR="008719BE" w:rsidRPr="00F14B89" w:rsidRDefault="008719BE">
            <w:pPr>
              <w:rPr>
                <w:rFonts w:ascii="Arial" w:eastAsia="Calibri" w:hAnsi="Arial" w:cs="Arial"/>
              </w:rPr>
            </w:pPr>
          </w:p>
        </w:tc>
        <w:tc>
          <w:tcPr>
            <w:tcW w:w="1563" w:type="dxa"/>
          </w:tcPr>
          <w:p w14:paraId="3137FFDD" w14:textId="77777777" w:rsidR="008719BE" w:rsidRPr="00F14B89" w:rsidRDefault="008719BE">
            <w:pPr>
              <w:rPr>
                <w:rFonts w:ascii="Arial" w:eastAsia="Calibri" w:hAnsi="Arial" w:cs="Arial"/>
              </w:rPr>
            </w:pPr>
          </w:p>
        </w:tc>
        <w:tc>
          <w:tcPr>
            <w:tcW w:w="1564" w:type="dxa"/>
          </w:tcPr>
          <w:p w14:paraId="4C5F9CEC" w14:textId="77777777" w:rsidR="008719BE" w:rsidRPr="00F14B89" w:rsidRDefault="008719BE">
            <w:pPr>
              <w:rPr>
                <w:rFonts w:ascii="Arial" w:eastAsia="Calibri" w:hAnsi="Arial" w:cs="Arial"/>
              </w:rPr>
            </w:pPr>
          </w:p>
        </w:tc>
      </w:tr>
      <w:tr w:rsidR="008719BE" w:rsidRPr="00F14B89" w14:paraId="37E3DEB3" w14:textId="77777777">
        <w:trPr>
          <w:trHeight w:val="513"/>
        </w:trPr>
        <w:tc>
          <w:tcPr>
            <w:tcW w:w="1562" w:type="dxa"/>
          </w:tcPr>
          <w:p w14:paraId="15E5E661" w14:textId="77777777" w:rsidR="008719BE" w:rsidRPr="00F14B89" w:rsidRDefault="008719BE">
            <w:pPr>
              <w:rPr>
                <w:rFonts w:ascii="Arial" w:eastAsia="Calibri" w:hAnsi="Arial" w:cs="Arial"/>
              </w:rPr>
            </w:pPr>
            <w:r w:rsidRPr="00F14B89">
              <w:rPr>
                <w:rFonts w:ascii="Arial" w:eastAsia="Calibri" w:hAnsi="Arial" w:cs="Arial"/>
                <w:sz w:val="22"/>
                <w:szCs w:val="22"/>
              </w:rPr>
              <w:t>Právně posoudil</w:t>
            </w:r>
          </w:p>
        </w:tc>
        <w:tc>
          <w:tcPr>
            <w:tcW w:w="1562" w:type="dxa"/>
          </w:tcPr>
          <w:p w14:paraId="2FC3C818" w14:textId="77777777" w:rsidR="008719BE" w:rsidRPr="00F14B89" w:rsidRDefault="008719BE">
            <w:pPr>
              <w:rPr>
                <w:rFonts w:ascii="Arial" w:eastAsia="Calibri" w:hAnsi="Arial" w:cs="Arial"/>
              </w:rPr>
            </w:pPr>
          </w:p>
        </w:tc>
        <w:tc>
          <w:tcPr>
            <w:tcW w:w="1562" w:type="dxa"/>
          </w:tcPr>
          <w:p w14:paraId="04E004AF" w14:textId="77777777" w:rsidR="008719BE" w:rsidRPr="00F14B89" w:rsidRDefault="008719BE">
            <w:pPr>
              <w:rPr>
                <w:rFonts w:ascii="Arial" w:eastAsia="Calibri" w:hAnsi="Arial" w:cs="Arial"/>
              </w:rPr>
            </w:pPr>
          </w:p>
        </w:tc>
        <w:tc>
          <w:tcPr>
            <w:tcW w:w="1562" w:type="dxa"/>
          </w:tcPr>
          <w:p w14:paraId="21205763" w14:textId="77777777" w:rsidR="008719BE" w:rsidRPr="00F14B89" w:rsidRDefault="008719BE">
            <w:pPr>
              <w:rPr>
                <w:rFonts w:ascii="Arial" w:eastAsia="Calibri" w:hAnsi="Arial" w:cs="Arial"/>
              </w:rPr>
            </w:pPr>
          </w:p>
        </w:tc>
        <w:tc>
          <w:tcPr>
            <w:tcW w:w="1563" w:type="dxa"/>
          </w:tcPr>
          <w:p w14:paraId="70C53213" w14:textId="77777777" w:rsidR="008719BE" w:rsidRPr="00F14B89" w:rsidRDefault="008719BE">
            <w:pPr>
              <w:rPr>
                <w:rFonts w:ascii="Arial" w:eastAsia="Calibri" w:hAnsi="Arial" w:cs="Arial"/>
              </w:rPr>
            </w:pPr>
          </w:p>
        </w:tc>
        <w:tc>
          <w:tcPr>
            <w:tcW w:w="1564" w:type="dxa"/>
          </w:tcPr>
          <w:p w14:paraId="581EFD2F" w14:textId="77777777" w:rsidR="008719BE" w:rsidRPr="00F14B89" w:rsidRDefault="008719BE">
            <w:pPr>
              <w:rPr>
                <w:rFonts w:ascii="Arial" w:eastAsia="Calibri" w:hAnsi="Arial" w:cs="Arial"/>
              </w:rPr>
            </w:pPr>
          </w:p>
        </w:tc>
      </w:tr>
      <w:tr w:rsidR="008719BE" w:rsidRPr="00F14B89" w14:paraId="0AFC1782" w14:textId="77777777">
        <w:trPr>
          <w:trHeight w:val="499"/>
        </w:trPr>
        <w:tc>
          <w:tcPr>
            <w:tcW w:w="1562" w:type="dxa"/>
          </w:tcPr>
          <w:p w14:paraId="3BE33EB6" w14:textId="77777777" w:rsidR="008719BE" w:rsidRPr="00F14B89" w:rsidRDefault="008719BE">
            <w:pPr>
              <w:rPr>
                <w:rFonts w:ascii="Arial" w:eastAsia="Calibri" w:hAnsi="Arial" w:cs="Arial"/>
              </w:rPr>
            </w:pPr>
            <w:r w:rsidRPr="00F14B89">
              <w:rPr>
                <w:rFonts w:ascii="Arial" w:eastAsia="Calibri" w:hAnsi="Arial" w:cs="Arial"/>
                <w:sz w:val="22"/>
                <w:szCs w:val="22"/>
              </w:rPr>
              <w:t xml:space="preserve">Projednáno </w:t>
            </w:r>
          </w:p>
          <w:p w14:paraId="17E9A31D" w14:textId="77777777" w:rsidR="008719BE" w:rsidRPr="00F14B89" w:rsidRDefault="008719BE">
            <w:pPr>
              <w:rPr>
                <w:rFonts w:ascii="Arial" w:eastAsia="Calibri" w:hAnsi="Arial" w:cs="Arial"/>
              </w:rPr>
            </w:pPr>
          </w:p>
        </w:tc>
        <w:tc>
          <w:tcPr>
            <w:tcW w:w="1562" w:type="dxa"/>
          </w:tcPr>
          <w:p w14:paraId="79233E96" w14:textId="77777777" w:rsidR="008719BE" w:rsidRPr="00F14B89" w:rsidRDefault="008719BE">
            <w:pPr>
              <w:rPr>
                <w:rFonts w:ascii="Arial" w:eastAsia="Calibri" w:hAnsi="Arial" w:cs="Arial"/>
              </w:rPr>
            </w:pPr>
          </w:p>
        </w:tc>
        <w:tc>
          <w:tcPr>
            <w:tcW w:w="1562" w:type="dxa"/>
          </w:tcPr>
          <w:p w14:paraId="58250364" w14:textId="77777777" w:rsidR="008719BE" w:rsidRPr="00F14B89" w:rsidRDefault="008719BE">
            <w:pPr>
              <w:rPr>
                <w:rFonts w:ascii="Arial" w:eastAsia="Calibri" w:hAnsi="Arial" w:cs="Arial"/>
              </w:rPr>
            </w:pPr>
          </w:p>
        </w:tc>
        <w:tc>
          <w:tcPr>
            <w:tcW w:w="1562" w:type="dxa"/>
          </w:tcPr>
          <w:p w14:paraId="1EFFF9C2" w14:textId="77777777" w:rsidR="008719BE" w:rsidRPr="00F14B89" w:rsidRDefault="008719BE">
            <w:pPr>
              <w:rPr>
                <w:rFonts w:ascii="Arial" w:eastAsia="Calibri" w:hAnsi="Arial" w:cs="Arial"/>
              </w:rPr>
            </w:pPr>
          </w:p>
        </w:tc>
        <w:tc>
          <w:tcPr>
            <w:tcW w:w="1563" w:type="dxa"/>
            <w:tcBorders>
              <w:bottom w:val="single" w:sz="4" w:space="0" w:color="auto"/>
            </w:tcBorders>
          </w:tcPr>
          <w:p w14:paraId="5D1D4691" w14:textId="77777777" w:rsidR="008719BE" w:rsidRPr="00F14B89" w:rsidRDefault="008719BE">
            <w:pPr>
              <w:rPr>
                <w:rFonts w:ascii="Arial" w:eastAsia="Calibri" w:hAnsi="Arial" w:cs="Arial"/>
              </w:rPr>
            </w:pPr>
          </w:p>
        </w:tc>
        <w:tc>
          <w:tcPr>
            <w:tcW w:w="1564" w:type="dxa"/>
            <w:tcBorders>
              <w:bottom w:val="single" w:sz="4" w:space="0" w:color="auto"/>
            </w:tcBorders>
          </w:tcPr>
          <w:p w14:paraId="47290044" w14:textId="77777777" w:rsidR="008719BE" w:rsidRPr="00F14B89" w:rsidRDefault="008719BE">
            <w:pPr>
              <w:rPr>
                <w:rFonts w:ascii="Arial" w:eastAsia="Calibri" w:hAnsi="Arial" w:cs="Arial"/>
              </w:rPr>
            </w:pPr>
          </w:p>
        </w:tc>
      </w:tr>
      <w:tr w:rsidR="008719BE" w:rsidRPr="00F14B89" w14:paraId="03050282" w14:textId="77777777">
        <w:trPr>
          <w:trHeight w:val="499"/>
        </w:trPr>
        <w:tc>
          <w:tcPr>
            <w:tcW w:w="1562" w:type="dxa"/>
          </w:tcPr>
          <w:p w14:paraId="041E91CC" w14:textId="77777777" w:rsidR="008719BE" w:rsidRPr="00F14B89" w:rsidRDefault="008719BE">
            <w:pPr>
              <w:rPr>
                <w:rFonts w:ascii="Arial" w:eastAsia="Calibri" w:hAnsi="Arial" w:cs="Arial"/>
              </w:rPr>
            </w:pPr>
            <w:r w:rsidRPr="00F14B89">
              <w:rPr>
                <w:rFonts w:ascii="Arial" w:eastAsia="Calibri" w:hAnsi="Arial" w:cs="Arial"/>
                <w:sz w:val="22"/>
                <w:szCs w:val="22"/>
              </w:rPr>
              <w:t>Č. usnesení RM/ZM</w:t>
            </w:r>
          </w:p>
        </w:tc>
        <w:tc>
          <w:tcPr>
            <w:tcW w:w="3124" w:type="dxa"/>
            <w:gridSpan w:val="2"/>
          </w:tcPr>
          <w:p w14:paraId="23CC0219" w14:textId="77777777" w:rsidR="008719BE" w:rsidRPr="00F14B89" w:rsidRDefault="008719BE">
            <w:pPr>
              <w:rPr>
                <w:rFonts w:ascii="Arial" w:eastAsia="Calibri" w:hAnsi="Arial" w:cs="Arial"/>
              </w:rPr>
            </w:pPr>
          </w:p>
        </w:tc>
        <w:tc>
          <w:tcPr>
            <w:tcW w:w="1562" w:type="dxa"/>
          </w:tcPr>
          <w:p w14:paraId="64793B64" w14:textId="77777777" w:rsidR="008719BE" w:rsidRPr="00F14B89" w:rsidRDefault="008719BE">
            <w:pPr>
              <w:rPr>
                <w:rFonts w:ascii="Arial" w:eastAsia="Calibri" w:hAnsi="Arial" w:cs="Arial"/>
              </w:rPr>
            </w:pPr>
            <w:r w:rsidRPr="00F14B89">
              <w:rPr>
                <w:rFonts w:ascii="Arial" w:eastAsia="Calibri" w:hAnsi="Arial" w:cs="Arial"/>
                <w:sz w:val="22"/>
                <w:szCs w:val="22"/>
              </w:rPr>
              <w:t>dne</w:t>
            </w:r>
          </w:p>
        </w:tc>
        <w:tc>
          <w:tcPr>
            <w:tcW w:w="3127" w:type="dxa"/>
            <w:gridSpan w:val="2"/>
            <w:tcBorders>
              <w:tl2br w:val="nil"/>
              <w:tr2bl w:val="nil"/>
            </w:tcBorders>
          </w:tcPr>
          <w:p w14:paraId="19E86204" w14:textId="77777777" w:rsidR="008719BE" w:rsidRPr="00F14B89" w:rsidRDefault="008719BE">
            <w:pPr>
              <w:rPr>
                <w:rFonts w:ascii="Arial" w:eastAsia="Calibri" w:hAnsi="Arial" w:cs="Arial"/>
              </w:rPr>
            </w:pPr>
          </w:p>
        </w:tc>
      </w:tr>
      <w:tr w:rsidR="008719BE" w:rsidRPr="00F14B89" w14:paraId="76F31C51" w14:textId="77777777">
        <w:trPr>
          <w:trHeight w:val="513"/>
        </w:trPr>
        <w:tc>
          <w:tcPr>
            <w:tcW w:w="1562" w:type="dxa"/>
            <w:tcBorders>
              <w:bottom w:val="single" w:sz="4" w:space="0" w:color="auto"/>
            </w:tcBorders>
          </w:tcPr>
          <w:p w14:paraId="723DDA8A" w14:textId="244E1F63" w:rsidR="008719BE" w:rsidRPr="00F14B89" w:rsidRDefault="008719BE">
            <w:pPr>
              <w:rPr>
                <w:rFonts w:ascii="Arial" w:eastAsia="Calibri" w:hAnsi="Arial" w:cs="Arial"/>
              </w:rPr>
            </w:pPr>
            <w:r w:rsidRPr="00F14B89">
              <w:rPr>
                <w:rFonts w:ascii="Arial" w:eastAsia="Calibri" w:hAnsi="Arial" w:cs="Arial"/>
                <w:sz w:val="22"/>
                <w:szCs w:val="22"/>
              </w:rPr>
              <w:t xml:space="preserve">Č. </w:t>
            </w:r>
            <w:r w:rsidR="0070406C">
              <w:rPr>
                <w:rFonts w:ascii="Arial" w:eastAsia="Calibri" w:hAnsi="Arial" w:cs="Arial"/>
                <w:sz w:val="22"/>
                <w:szCs w:val="22"/>
              </w:rPr>
              <w:t>S</w:t>
            </w:r>
            <w:r w:rsidRPr="00F14B89">
              <w:rPr>
                <w:rFonts w:ascii="Arial" w:eastAsia="Calibri" w:hAnsi="Arial" w:cs="Arial"/>
                <w:sz w:val="22"/>
                <w:szCs w:val="22"/>
              </w:rPr>
              <w:t>mlouvy v RS</w:t>
            </w:r>
          </w:p>
        </w:tc>
        <w:tc>
          <w:tcPr>
            <w:tcW w:w="3124" w:type="dxa"/>
            <w:gridSpan w:val="2"/>
            <w:tcBorders>
              <w:bottom w:val="single" w:sz="4" w:space="0" w:color="auto"/>
            </w:tcBorders>
          </w:tcPr>
          <w:p w14:paraId="49F5CB82" w14:textId="77777777" w:rsidR="008719BE" w:rsidRPr="00F14B89" w:rsidRDefault="008719BE">
            <w:pPr>
              <w:rPr>
                <w:rFonts w:ascii="Arial" w:eastAsia="Calibri" w:hAnsi="Arial" w:cs="Arial"/>
              </w:rPr>
            </w:pPr>
          </w:p>
        </w:tc>
        <w:tc>
          <w:tcPr>
            <w:tcW w:w="1562" w:type="dxa"/>
            <w:tcBorders>
              <w:bottom w:val="single" w:sz="4" w:space="0" w:color="auto"/>
            </w:tcBorders>
          </w:tcPr>
          <w:p w14:paraId="758D0FDE" w14:textId="77777777" w:rsidR="008719BE" w:rsidRPr="00F14B89" w:rsidRDefault="008719BE">
            <w:pPr>
              <w:rPr>
                <w:rFonts w:ascii="Arial" w:eastAsia="Calibri" w:hAnsi="Arial" w:cs="Arial"/>
              </w:rPr>
            </w:pPr>
            <w:r w:rsidRPr="00F14B89">
              <w:rPr>
                <w:rFonts w:ascii="Arial" w:eastAsia="Calibri" w:hAnsi="Arial" w:cs="Arial"/>
                <w:sz w:val="22"/>
                <w:szCs w:val="22"/>
              </w:rPr>
              <w:t>dne</w:t>
            </w:r>
          </w:p>
          <w:p w14:paraId="3FA6A917" w14:textId="77777777" w:rsidR="008719BE" w:rsidRPr="00F14B89" w:rsidRDefault="008719BE">
            <w:pPr>
              <w:rPr>
                <w:rFonts w:ascii="Arial" w:eastAsia="Calibri" w:hAnsi="Arial" w:cs="Arial"/>
              </w:rPr>
            </w:pPr>
          </w:p>
        </w:tc>
        <w:tc>
          <w:tcPr>
            <w:tcW w:w="3127" w:type="dxa"/>
            <w:gridSpan w:val="2"/>
            <w:tcBorders>
              <w:bottom w:val="single" w:sz="4" w:space="0" w:color="auto"/>
            </w:tcBorders>
          </w:tcPr>
          <w:p w14:paraId="77B1B17E" w14:textId="77777777" w:rsidR="008719BE" w:rsidRPr="00F14B89" w:rsidRDefault="008719BE">
            <w:pPr>
              <w:rPr>
                <w:rFonts w:ascii="Arial" w:eastAsia="Calibri" w:hAnsi="Arial" w:cs="Arial"/>
              </w:rPr>
            </w:pPr>
          </w:p>
        </w:tc>
      </w:tr>
      <w:tr w:rsidR="008719BE" w:rsidRPr="00F14B89" w14:paraId="3D0427A6" w14:textId="77777777">
        <w:trPr>
          <w:trHeight w:val="763"/>
        </w:trPr>
        <w:tc>
          <w:tcPr>
            <w:tcW w:w="1562" w:type="dxa"/>
          </w:tcPr>
          <w:p w14:paraId="67923ED8" w14:textId="77777777" w:rsidR="008719BE" w:rsidRPr="00F14B89" w:rsidRDefault="008719BE">
            <w:pPr>
              <w:rPr>
                <w:rFonts w:ascii="Arial" w:eastAsia="Calibri" w:hAnsi="Arial" w:cs="Arial"/>
              </w:rPr>
            </w:pPr>
            <w:r w:rsidRPr="00F14B89">
              <w:rPr>
                <w:rFonts w:ascii="Arial" w:eastAsia="Calibri" w:hAnsi="Arial" w:cs="Arial"/>
                <w:sz w:val="22"/>
                <w:szCs w:val="22"/>
              </w:rPr>
              <w:t xml:space="preserve">Odkaz na profil </w:t>
            </w:r>
            <w:r>
              <w:rPr>
                <w:rFonts w:ascii="Arial" w:eastAsia="Calibri" w:hAnsi="Arial" w:cs="Arial"/>
                <w:sz w:val="22"/>
                <w:szCs w:val="22"/>
              </w:rPr>
              <w:t>zada</w:t>
            </w:r>
            <w:r w:rsidRPr="00F14B89">
              <w:rPr>
                <w:rFonts w:ascii="Arial" w:eastAsia="Calibri" w:hAnsi="Arial" w:cs="Arial"/>
                <w:sz w:val="22"/>
                <w:szCs w:val="22"/>
              </w:rPr>
              <w:t>vatele</w:t>
            </w:r>
          </w:p>
        </w:tc>
        <w:tc>
          <w:tcPr>
            <w:tcW w:w="7813" w:type="dxa"/>
            <w:gridSpan w:val="5"/>
            <w:vAlign w:val="center"/>
          </w:tcPr>
          <w:p w14:paraId="7081C234" w14:textId="2219ED8B" w:rsidR="008719BE" w:rsidRPr="00F14B89" w:rsidRDefault="008719BE">
            <w:pPr>
              <w:rPr>
                <w:rFonts w:ascii="Arial" w:eastAsia="Calibri" w:hAnsi="Arial" w:cs="Arial"/>
              </w:rPr>
            </w:pPr>
            <w:r w:rsidRPr="00F35080">
              <w:rPr>
                <w:rFonts w:ascii="Arial" w:eastAsia="Calibri" w:hAnsi="Arial" w:cs="Arial"/>
                <w:sz w:val="22"/>
                <w:szCs w:val="22"/>
              </w:rPr>
              <w:t>https://zakazky.usti.cz/contract_display_</w:t>
            </w:r>
            <w:r w:rsidR="00CF4073">
              <w:rPr>
                <w:rFonts w:ascii="Arial" w:eastAsia="Calibri" w:hAnsi="Arial" w:cs="Arial"/>
                <w:sz w:val="22"/>
                <w:szCs w:val="22"/>
              </w:rPr>
              <w:t>2106</w:t>
            </w:r>
            <w:r w:rsidRPr="00F35080">
              <w:rPr>
                <w:rFonts w:ascii="Arial" w:eastAsia="Calibri" w:hAnsi="Arial" w:cs="Arial"/>
                <w:sz w:val="22"/>
                <w:szCs w:val="22"/>
              </w:rPr>
              <w:t>.html</w:t>
            </w:r>
          </w:p>
        </w:tc>
      </w:tr>
    </w:tbl>
    <w:p w14:paraId="022E8975" w14:textId="77777777" w:rsidR="003F499A" w:rsidRDefault="003F499A" w:rsidP="008719BE">
      <w:pPr>
        <w:suppressAutoHyphens w:val="0"/>
        <w:spacing w:after="200" w:line="276" w:lineRule="auto"/>
        <w:rPr>
          <w:rFonts w:ascii="Arial" w:hAnsi="Arial" w:cs="Arial"/>
          <w:b/>
          <w:sz w:val="22"/>
          <w:szCs w:val="22"/>
          <w:lang w:eastAsia="cs-CZ"/>
        </w:rPr>
      </w:pPr>
    </w:p>
    <w:p w14:paraId="3A21F03F" w14:textId="77777777" w:rsidR="008719BE" w:rsidRPr="00FF206D" w:rsidRDefault="008719BE" w:rsidP="008719BE">
      <w:pPr>
        <w:suppressAutoHyphens w:val="0"/>
        <w:spacing w:after="200" w:line="276" w:lineRule="auto"/>
        <w:rPr>
          <w:rFonts w:ascii="Arial" w:hAnsi="Arial" w:cs="Arial"/>
          <w:b/>
          <w:sz w:val="22"/>
          <w:szCs w:val="22"/>
          <w:lang w:eastAsia="cs-CZ"/>
        </w:rPr>
      </w:pPr>
      <w:permStart w:id="989743056" w:edGrp="everyone"/>
      <w:r w:rsidRPr="00FF206D">
        <w:rPr>
          <w:rFonts w:ascii="Arial" w:hAnsi="Arial" w:cs="Arial"/>
          <w:b/>
          <w:sz w:val="22"/>
          <w:szCs w:val="22"/>
          <w:lang w:eastAsia="cs-CZ"/>
        </w:rPr>
        <w:t>Příloha – seznam poddodavatelů</w:t>
      </w:r>
    </w:p>
    <w:p w14:paraId="430A86DD" w14:textId="77777777" w:rsidR="008719BE" w:rsidRPr="00FF206D" w:rsidRDefault="008719BE" w:rsidP="008719BE">
      <w:pPr>
        <w:numPr>
          <w:ilvl w:val="1"/>
          <w:numId w:val="0"/>
        </w:numPr>
        <w:suppressAutoHyphens w:val="0"/>
        <w:autoSpaceDE w:val="0"/>
        <w:autoSpaceDN w:val="0"/>
        <w:ind w:left="426" w:hanging="426"/>
        <w:jc w:val="both"/>
        <w:rPr>
          <w:rFonts w:ascii="Arial" w:hAnsi="Arial" w:cs="Arial"/>
          <w:b/>
          <w:sz w:val="22"/>
          <w:szCs w:val="22"/>
          <w:lang w:eastAsia="cs-CZ"/>
        </w:rPr>
      </w:pPr>
    </w:p>
    <w:p w14:paraId="05E4AE4C" w14:textId="77777777" w:rsidR="008719BE" w:rsidRPr="00FF206D" w:rsidRDefault="008719BE" w:rsidP="008719BE">
      <w:pPr>
        <w:rPr>
          <w:rFonts w:ascii="Arial" w:hAnsi="Arial" w:cs="Arial"/>
          <w:b/>
          <w:sz w:val="22"/>
          <w:szCs w:val="22"/>
        </w:rPr>
      </w:pPr>
      <w:r w:rsidRPr="00FF206D">
        <w:rPr>
          <w:rFonts w:ascii="Arial" w:hAnsi="Arial" w:cs="Arial"/>
          <w:b/>
          <w:sz w:val="22"/>
          <w:szCs w:val="22"/>
        </w:rPr>
        <w:t>1)</w:t>
      </w:r>
    </w:p>
    <w:p w14:paraId="30FF3D34" w14:textId="77777777" w:rsidR="008719BE" w:rsidRPr="00FF206D" w:rsidRDefault="008719BE" w:rsidP="008719BE">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 xml:space="preserve">hotovitel) </w:t>
      </w:r>
    </w:p>
    <w:p w14:paraId="4ADBB215" w14:textId="77777777" w:rsidR="008719BE" w:rsidRPr="00FF206D" w:rsidRDefault="008719BE" w:rsidP="008719BE">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694BA053" w14:textId="77777777" w:rsidR="008719BE" w:rsidRPr="00FF206D" w:rsidRDefault="008719BE" w:rsidP="008719BE">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(doplní</w:t>
      </w:r>
      <w:r>
        <w:rPr>
          <w:rFonts w:ascii="Arial" w:hAnsi="Arial" w:cs="Arial"/>
          <w:b/>
          <w:sz w:val="22"/>
          <w:szCs w:val="22"/>
          <w:lang w:eastAsia="cs-CZ"/>
        </w:rPr>
        <w:t xml:space="preserve"> Z</w:t>
      </w:r>
      <w:r w:rsidRPr="00FF206D">
        <w:rPr>
          <w:rFonts w:ascii="Arial" w:hAnsi="Arial" w:cs="Arial"/>
          <w:b/>
          <w:sz w:val="22"/>
          <w:szCs w:val="22"/>
          <w:lang w:eastAsia="cs-CZ"/>
        </w:rPr>
        <w:t>hotovitel)</w:t>
      </w:r>
    </w:p>
    <w:p w14:paraId="1552820C" w14:textId="77777777" w:rsidR="008719BE" w:rsidRPr="00FF206D" w:rsidRDefault="008719BE" w:rsidP="008719BE">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1953BD6F" w14:textId="77777777" w:rsidR="008719BE" w:rsidRPr="00FF206D" w:rsidRDefault="008719BE" w:rsidP="008719BE">
      <w:pPr>
        <w:tabs>
          <w:tab w:val="left" w:pos="2340"/>
        </w:tabs>
        <w:rPr>
          <w:rFonts w:ascii="Arial" w:hAnsi="Arial" w:cs="Arial"/>
          <w:b/>
          <w:sz w:val="22"/>
          <w:szCs w:val="22"/>
        </w:rPr>
      </w:pPr>
      <w:r w:rsidRPr="00FF206D">
        <w:rPr>
          <w:rFonts w:ascii="Arial" w:hAnsi="Arial" w:cs="Arial"/>
          <w:b/>
          <w:sz w:val="22"/>
          <w:szCs w:val="22"/>
        </w:rPr>
        <w:t>Rozsah plnění Smlouvy:</w:t>
      </w:r>
      <w:r w:rsidRPr="00FF206D">
        <w:rPr>
          <w:rFonts w:ascii="Arial" w:hAnsi="Arial" w:cs="Arial"/>
          <w:b/>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3C971235" w14:textId="77777777" w:rsidR="008719BE" w:rsidRPr="00FF206D" w:rsidRDefault="008719BE" w:rsidP="008719BE">
      <w:pPr>
        <w:rPr>
          <w:rFonts w:ascii="Arial" w:hAnsi="Arial" w:cs="Arial"/>
          <w:b/>
          <w:sz w:val="22"/>
          <w:szCs w:val="22"/>
        </w:rPr>
      </w:pPr>
    </w:p>
    <w:p w14:paraId="0AA24EA7" w14:textId="77777777" w:rsidR="008719BE" w:rsidRPr="00FF206D" w:rsidRDefault="008719BE" w:rsidP="008719BE">
      <w:pPr>
        <w:rPr>
          <w:rFonts w:ascii="Arial" w:hAnsi="Arial" w:cs="Arial"/>
          <w:b/>
          <w:sz w:val="22"/>
          <w:szCs w:val="22"/>
        </w:rPr>
      </w:pPr>
      <w:r w:rsidRPr="00FF206D">
        <w:rPr>
          <w:rFonts w:ascii="Arial" w:hAnsi="Arial" w:cs="Arial"/>
          <w:b/>
          <w:sz w:val="22"/>
          <w:szCs w:val="22"/>
        </w:rPr>
        <w:t>2)</w:t>
      </w:r>
    </w:p>
    <w:p w14:paraId="0FB01684" w14:textId="77777777" w:rsidR="008719BE" w:rsidRPr="00FF206D" w:rsidRDefault="008719BE" w:rsidP="008719BE">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 xml:space="preserve">hotovitel) </w:t>
      </w:r>
    </w:p>
    <w:p w14:paraId="715C821E" w14:textId="77777777" w:rsidR="008719BE" w:rsidRPr="00FF206D" w:rsidRDefault="008719BE" w:rsidP="008719BE">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04F8B3A3" w14:textId="77777777" w:rsidR="008719BE" w:rsidRPr="00FF206D" w:rsidRDefault="008719BE" w:rsidP="008719BE">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541015B5" w14:textId="77777777" w:rsidR="008719BE" w:rsidRPr="00FF206D" w:rsidRDefault="008719BE" w:rsidP="008719BE">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081DA204" w14:textId="77777777" w:rsidR="008719BE" w:rsidRPr="00FF206D" w:rsidRDefault="008719BE" w:rsidP="008719BE">
      <w:pPr>
        <w:tabs>
          <w:tab w:val="left" w:pos="2340"/>
        </w:tabs>
        <w:rPr>
          <w:rFonts w:ascii="Arial" w:hAnsi="Arial" w:cs="Arial"/>
          <w:b/>
          <w:sz w:val="22"/>
          <w:szCs w:val="22"/>
        </w:rPr>
      </w:pPr>
      <w:r w:rsidRPr="00FF206D">
        <w:rPr>
          <w:rFonts w:ascii="Arial" w:hAnsi="Arial" w:cs="Arial"/>
          <w:b/>
          <w:sz w:val="22"/>
          <w:szCs w:val="22"/>
        </w:rPr>
        <w:t>Rozsah plnění Smlouvy:</w:t>
      </w:r>
      <w:r w:rsidRPr="00FF206D">
        <w:rPr>
          <w:rFonts w:ascii="Arial" w:hAnsi="Arial" w:cs="Arial"/>
          <w:b/>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ermEnd w:id="989743056"/>
    <w:p w14:paraId="73DD1E16" w14:textId="77777777" w:rsidR="008719BE" w:rsidRPr="00DF31F8" w:rsidRDefault="008719BE" w:rsidP="008719BE">
      <w:pPr>
        <w:suppressAutoHyphens w:val="0"/>
        <w:spacing w:after="160" w:line="259" w:lineRule="auto"/>
        <w:rPr>
          <w:rFonts w:ascii="Arial" w:hAnsi="Arial" w:cs="Arial"/>
          <w:sz w:val="22"/>
          <w:szCs w:val="22"/>
          <w:lang w:eastAsia="cs-CZ"/>
        </w:rPr>
      </w:pPr>
    </w:p>
    <w:p w14:paraId="2BE2C6E7" w14:textId="77777777" w:rsidR="00C27EB6" w:rsidRDefault="00C27EB6"/>
    <w:sectPr w:rsidR="00C27EB6" w:rsidSect="008719BE">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0C092" w14:textId="77777777" w:rsidR="00FD0C7D" w:rsidRDefault="00FD0C7D">
      <w:r>
        <w:separator/>
      </w:r>
    </w:p>
  </w:endnote>
  <w:endnote w:type="continuationSeparator" w:id="0">
    <w:p w14:paraId="6C57C5BD" w14:textId="77777777" w:rsidR="00FD0C7D" w:rsidRDefault="00FD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957042"/>
      <w:docPartObj>
        <w:docPartGallery w:val="Page Numbers (Bottom of Page)"/>
        <w:docPartUnique/>
      </w:docPartObj>
    </w:sdtPr>
    <w:sdtContent>
      <w:p w14:paraId="04D81966" w14:textId="77777777" w:rsidR="008A6BF4" w:rsidRDefault="00F27387">
        <w:pPr>
          <w:pStyle w:val="Zpat"/>
          <w:jc w:val="center"/>
        </w:pPr>
        <w:r>
          <w:fldChar w:fldCharType="begin"/>
        </w:r>
        <w:r>
          <w:instrText>PAGE   \* MERGEFORMAT</w:instrText>
        </w:r>
        <w:r>
          <w:fldChar w:fldCharType="separate"/>
        </w:r>
        <w:r w:rsidR="00B53D31">
          <w:rPr>
            <w:noProof/>
          </w:rPr>
          <w:t>16</w:t>
        </w:r>
        <w:r>
          <w:fldChar w:fldCharType="end"/>
        </w:r>
      </w:p>
    </w:sdtContent>
  </w:sdt>
  <w:p w14:paraId="715304A4" w14:textId="77777777" w:rsidR="008A6BF4" w:rsidRDefault="008A6BF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EC99" w14:textId="77777777" w:rsidR="008A6BF4" w:rsidRDefault="008A6BF4">
    <w:pPr>
      <w:pStyle w:val="Zpat"/>
      <w:jc w:val="center"/>
    </w:pPr>
  </w:p>
  <w:p w14:paraId="721AA609" w14:textId="77777777" w:rsidR="008A6BF4" w:rsidRDefault="008A6B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81CF2" w14:textId="77777777" w:rsidR="00FD0C7D" w:rsidRDefault="00FD0C7D">
      <w:r>
        <w:separator/>
      </w:r>
    </w:p>
  </w:footnote>
  <w:footnote w:type="continuationSeparator" w:id="0">
    <w:p w14:paraId="6F0F8F75" w14:textId="77777777" w:rsidR="00FD0C7D" w:rsidRDefault="00FD0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939C" w14:textId="32D29834" w:rsidR="008A6BF4" w:rsidRPr="00066730" w:rsidRDefault="00F27387">
    <w:pPr>
      <w:tabs>
        <w:tab w:val="center" w:pos="4536"/>
        <w:tab w:val="right" w:pos="9072"/>
      </w:tabs>
      <w:rPr>
        <w:rFonts w:ascii="Arial" w:eastAsiaTheme="minorHAnsi" w:hAnsi="Arial" w:cs="Arial"/>
        <w:sz w:val="18"/>
        <w:szCs w:val="18"/>
        <w:lang w:eastAsia="en-US"/>
      </w:rPr>
    </w:pPr>
    <w:r w:rsidRPr="00066730">
      <w:rPr>
        <w:rFonts w:eastAsiaTheme="minorHAnsi"/>
        <w:noProof/>
        <w:lang w:eastAsia="cs-CZ"/>
      </w:rPr>
      <w:drawing>
        <wp:anchor distT="0" distB="0" distL="114300" distR="114300" simplePos="0" relativeHeight="251659264" behindDoc="1" locked="0" layoutInCell="1" allowOverlap="1" wp14:anchorId="2C56721B" wp14:editId="0B643427">
          <wp:simplePos x="0" y="0"/>
          <wp:positionH relativeFrom="margin">
            <wp:align>left</wp:align>
          </wp:positionH>
          <wp:positionV relativeFrom="paragraph">
            <wp:posOffset>1271</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0E56B020" w14:textId="77777777" w:rsidR="008A6BF4" w:rsidRDefault="008A6BF4">
    <w:pPr>
      <w:pStyle w:val="Zhlav"/>
    </w:pPr>
  </w:p>
  <w:p w14:paraId="2EAF770B" w14:textId="77777777" w:rsidR="008A6BF4" w:rsidRPr="006A4070" w:rsidRDefault="00F27387">
    <w:pPr>
      <w:pStyle w:val="Zhlav"/>
      <w:tabs>
        <w:tab w:val="clear" w:pos="4536"/>
        <w:tab w:val="left" w:pos="3969"/>
      </w:tabs>
      <w:rPr>
        <w:rFonts w:ascii="Arial" w:hAnsi="Arial" w:cs="Arial"/>
        <w:sz w:val="22"/>
        <w:szCs w:val="22"/>
        <w:lang w:eastAsia="en-US"/>
      </w:rPr>
    </w:pPr>
    <w:r>
      <w:rPr>
        <w:noProof/>
      </w:rPr>
      <w:tab/>
    </w:r>
  </w:p>
  <w:p w14:paraId="1C76BC69" w14:textId="77777777" w:rsidR="008A6BF4" w:rsidRDefault="00F27387">
    <w:pPr>
      <w:pStyle w:val="Zhlav"/>
      <w:tabs>
        <w:tab w:val="clear" w:pos="4536"/>
        <w:tab w:val="clear" w:pos="9072"/>
        <w:tab w:val="left" w:pos="25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889"/>
    <w:multiLevelType w:val="hybridMultilevel"/>
    <w:tmpl w:val="D4DEED82"/>
    <w:lvl w:ilvl="0" w:tplc="A3E0377A">
      <w:numFmt w:val="bullet"/>
      <w:lvlText w:val="-"/>
      <w:lvlJc w:val="left"/>
      <w:pPr>
        <w:ind w:left="704" w:hanging="42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5FF28A2"/>
    <w:multiLevelType w:val="hybridMultilevel"/>
    <w:tmpl w:val="F5A2F52C"/>
    <w:lvl w:ilvl="0" w:tplc="801C1878">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DED6CDE"/>
    <w:multiLevelType w:val="hybridMultilevel"/>
    <w:tmpl w:val="791CA692"/>
    <w:lvl w:ilvl="0" w:tplc="04050001">
      <w:start w:val="1"/>
      <w:numFmt w:val="bullet"/>
      <w:lvlText w:val=""/>
      <w:lvlJc w:val="left"/>
      <w:pPr>
        <w:ind w:left="644"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E1A2E9E"/>
    <w:multiLevelType w:val="multilevel"/>
    <w:tmpl w:val="180A9E6E"/>
    <w:lvl w:ilvl="0">
      <w:start w:val="1"/>
      <w:numFmt w:val="decimal"/>
      <w:lvlText w:val="%1."/>
      <w:lvlJc w:val="left"/>
      <w:pPr>
        <w:ind w:left="360" w:hanging="360"/>
      </w:pPr>
    </w:lvl>
    <w:lvl w:ilvl="1">
      <w:start w:val="1"/>
      <w:numFmt w:val="decimal"/>
      <w:lvlText w:val="%1.%2."/>
      <w:lvlJc w:val="left"/>
      <w:pPr>
        <w:ind w:left="508" w:hanging="432"/>
      </w:pPr>
      <w:rPr>
        <w:sz w:val="22"/>
      </w:rPr>
    </w:lvl>
    <w:lvl w:ilvl="2">
      <w:start w:val="1"/>
      <w:numFmt w:val="decimal"/>
      <w:lvlText w:val="%1.%2.%3."/>
      <w:lvlJc w:val="left"/>
      <w:pPr>
        <w:ind w:left="940" w:hanging="504"/>
      </w:pPr>
      <w:rPr>
        <w:color w:val="auto"/>
      </w:r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4" w15:restartNumberingAfterBreak="0">
    <w:nsid w:val="0FD5151C"/>
    <w:multiLevelType w:val="hybridMultilevel"/>
    <w:tmpl w:val="EE8ABB84"/>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11F94197"/>
    <w:multiLevelType w:val="multilevel"/>
    <w:tmpl w:val="191458E4"/>
    <w:lvl w:ilvl="0">
      <w:start w:val="1"/>
      <w:numFmt w:val="decimal"/>
      <w:pStyle w:val="Nadpis"/>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E17498"/>
    <w:multiLevelType w:val="hybridMultilevel"/>
    <w:tmpl w:val="642A0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50938CE"/>
    <w:multiLevelType w:val="hybridMultilevel"/>
    <w:tmpl w:val="107019B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AE20B90"/>
    <w:multiLevelType w:val="hybridMultilevel"/>
    <w:tmpl w:val="A5F091F4"/>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9" w15:restartNumberingAfterBreak="0">
    <w:nsid w:val="1C2320D6"/>
    <w:multiLevelType w:val="multilevel"/>
    <w:tmpl w:val="973C4D52"/>
    <w:lvl w:ilvl="0">
      <w:start w:val="1"/>
      <w:numFmt w:val="decimal"/>
      <w:lvlText w:val="%1."/>
      <w:lvlJc w:val="left"/>
      <w:pPr>
        <w:ind w:left="1004" w:hanging="360"/>
      </w:pPr>
    </w:lvl>
    <w:lvl w:ilvl="1">
      <w:start w:val="1"/>
      <w:numFmt w:val="decimal"/>
      <w:lvlText w:val="%1.%2."/>
      <w:lvlJc w:val="left"/>
      <w:pPr>
        <w:ind w:left="1152" w:hanging="432"/>
      </w:pPr>
      <w:rPr>
        <w:sz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2270575E"/>
    <w:multiLevelType w:val="hybridMultilevel"/>
    <w:tmpl w:val="E0C8136A"/>
    <w:lvl w:ilvl="0" w:tplc="F058E6C8">
      <w:start w:val="3"/>
      <w:numFmt w:val="decimal"/>
      <w:lvlText w:val="%1."/>
      <w:lvlJc w:val="left"/>
      <w:pPr>
        <w:ind w:left="114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51008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F52C83"/>
    <w:multiLevelType w:val="hybridMultilevel"/>
    <w:tmpl w:val="C5A6EB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9833D85"/>
    <w:multiLevelType w:val="hybridMultilevel"/>
    <w:tmpl w:val="164C9E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5C49FD"/>
    <w:multiLevelType w:val="hybridMultilevel"/>
    <w:tmpl w:val="676C3BE0"/>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3449220E"/>
    <w:multiLevelType w:val="multilevel"/>
    <w:tmpl w:val="81C6149A"/>
    <w:lvl w:ilvl="0">
      <w:start w:val="1"/>
      <w:numFmt w:val="decimal"/>
      <w:lvlText w:val="%1."/>
      <w:lvlJc w:val="left"/>
      <w:pPr>
        <w:ind w:left="360" w:hanging="360"/>
      </w:pPr>
      <w:rPr>
        <w:b w:val="0"/>
        <w:color w:val="auto"/>
        <w:sz w:val="22"/>
        <w:szCs w:val="22"/>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Calibri" w:hAnsi="Calibri" w:cs="Times New Roman"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D6A3EA3"/>
    <w:multiLevelType w:val="hybridMultilevel"/>
    <w:tmpl w:val="4D60AD20"/>
    <w:lvl w:ilvl="0" w:tplc="34C28244">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F5B5799"/>
    <w:multiLevelType w:val="hybridMultilevel"/>
    <w:tmpl w:val="3DE00644"/>
    <w:lvl w:ilvl="0" w:tplc="CB7CE6BA">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2" w15:restartNumberingAfterBreak="0">
    <w:nsid w:val="489A131E"/>
    <w:multiLevelType w:val="multilevel"/>
    <w:tmpl w:val="180A9E6E"/>
    <w:lvl w:ilvl="0">
      <w:start w:val="1"/>
      <w:numFmt w:val="decimal"/>
      <w:lvlText w:val="%1."/>
      <w:lvlJc w:val="left"/>
      <w:pPr>
        <w:ind w:left="644" w:hanging="360"/>
      </w:pPr>
    </w:lvl>
    <w:lvl w:ilvl="1">
      <w:start w:val="1"/>
      <w:numFmt w:val="decimal"/>
      <w:lvlText w:val="%1.%2."/>
      <w:lvlJc w:val="left"/>
      <w:pPr>
        <w:ind w:left="792" w:hanging="432"/>
      </w:pPr>
      <w:rPr>
        <w:sz w:val="22"/>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086B5C"/>
    <w:multiLevelType w:val="hybridMultilevel"/>
    <w:tmpl w:val="6D502BEA"/>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500C33DA"/>
    <w:multiLevelType w:val="hybridMultilevel"/>
    <w:tmpl w:val="C44C28B4"/>
    <w:lvl w:ilvl="0" w:tplc="47B8D22E">
      <w:start w:val="1"/>
      <w:numFmt w:val="lowerLetter"/>
      <w:lvlText w:val="%1)"/>
      <w:lvlJc w:val="left"/>
      <w:pPr>
        <w:ind w:left="1407" w:hanging="615"/>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5"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6"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AE4989"/>
    <w:multiLevelType w:val="hybridMultilevel"/>
    <w:tmpl w:val="B886646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62483310"/>
    <w:multiLevelType w:val="hybridMultilevel"/>
    <w:tmpl w:val="91B8DCF8"/>
    <w:lvl w:ilvl="0" w:tplc="D4C40706">
      <w:start w:val="1"/>
      <w:numFmt w:val="decimal"/>
      <w:lvlText w:val="%1."/>
      <w:lvlJc w:val="left"/>
      <w:pPr>
        <w:ind w:left="720" w:hanging="360"/>
      </w:pPr>
      <w:rPr>
        <w:sz w:val="22"/>
        <w:szCs w:val="24"/>
      </w:r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3B553DB"/>
    <w:multiLevelType w:val="hybridMultilevel"/>
    <w:tmpl w:val="26969F52"/>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31"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2" w15:restartNumberingAfterBreak="0">
    <w:nsid w:val="63E20FD3"/>
    <w:multiLevelType w:val="multilevel"/>
    <w:tmpl w:val="973C4D52"/>
    <w:lvl w:ilvl="0">
      <w:start w:val="1"/>
      <w:numFmt w:val="decimal"/>
      <w:lvlText w:val="%1."/>
      <w:lvlJc w:val="left"/>
      <w:pPr>
        <w:ind w:left="644" w:hanging="360"/>
      </w:p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534805"/>
    <w:multiLevelType w:val="multilevel"/>
    <w:tmpl w:val="973C4D52"/>
    <w:lvl w:ilvl="0">
      <w:start w:val="1"/>
      <w:numFmt w:val="decimal"/>
      <w:lvlText w:val="%1."/>
      <w:lvlJc w:val="left"/>
      <w:pPr>
        <w:ind w:left="717" w:hanging="360"/>
      </w:pPr>
    </w:lvl>
    <w:lvl w:ilvl="1">
      <w:start w:val="1"/>
      <w:numFmt w:val="decimal"/>
      <w:lvlText w:val="%1.%2."/>
      <w:lvlJc w:val="left"/>
      <w:pPr>
        <w:ind w:left="865" w:hanging="432"/>
      </w:pPr>
      <w:rPr>
        <w:sz w:val="22"/>
      </w:rPr>
    </w:lvl>
    <w:lvl w:ilvl="2">
      <w:start w:val="1"/>
      <w:numFmt w:val="decimal"/>
      <w:lvlText w:val="%1.%2.%3."/>
      <w:lvlJc w:val="left"/>
      <w:pPr>
        <w:ind w:left="1297" w:hanging="504"/>
      </w:pPr>
    </w:lvl>
    <w:lvl w:ilvl="3">
      <w:start w:val="1"/>
      <w:numFmt w:val="decimal"/>
      <w:lvlText w:val="%1.%2.%3.%4."/>
      <w:lvlJc w:val="left"/>
      <w:pPr>
        <w:ind w:left="1801" w:hanging="648"/>
      </w:pPr>
    </w:lvl>
    <w:lvl w:ilvl="4">
      <w:start w:val="1"/>
      <w:numFmt w:val="decimal"/>
      <w:lvlText w:val="%1.%2.%3.%4.%5."/>
      <w:lvlJc w:val="left"/>
      <w:pPr>
        <w:ind w:left="2305" w:hanging="792"/>
      </w:pPr>
    </w:lvl>
    <w:lvl w:ilvl="5">
      <w:start w:val="1"/>
      <w:numFmt w:val="decimal"/>
      <w:lvlText w:val="%1.%2.%3.%4.%5.%6."/>
      <w:lvlJc w:val="left"/>
      <w:pPr>
        <w:ind w:left="2809" w:hanging="936"/>
      </w:pPr>
    </w:lvl>
    <w:lvl w:ilvl="6">
      <w:start w:val="1"/>
      <w:numFmt w:val="decimal"/>
      <w:lvlText w:val="%1.%2.%3.%4.%5.%6.%7."/>
      <w:lvlJc w:val="left"/>
      <w:pPr>
        <w:ind w:left="3313" w:hanging="1080"/>
      </w:pPr>
    </w:lvl>
    <w:lvl w:ilvl="7">
      <w:start w:val="1"/>
      <w:numFmt w:val="decimal"/>
      <w:lvlText w:val="%1.%2.%3.%4.%5.%6.%7.%8."/>
      <w:lvlJc w:val="left"/>
      <w:pPr>
        <w:ind w:left="3817" w:hanging="1224"/>
      </w:pPr>
    </w:lvl>
    <w:lvl w:ilvl="8">
      <w:start w:val="1"/>
      <w:numFmt w:val="decimal"/>
      <w:lvlText w:val="%1.%2.%3.%4.%5.%6.%7.%8.%9."/>
      <w:lvlJc w:val="left"/>
      <w:pPr>
        <w:ind w:left="4393" w:hanging="1440"/>
      </w:pPr>
    </w:lvl>
  </w:abstractNum>
  <w:abstractNum w:abstractNumId="34" w15:restartNumberingAfterBreak="0">
    <w:nsid w:val="685F4F28"/>
    <w:multiLevelType w:val="hybridMultilevel"/>
    <w:tmpl w:val="A2F8A232"/>
    <w:lvl w:ilvl="0" w:tplc="800A9F0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D743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FF08A6"/>
    <w:multiLevelType w:val="hybridMultilevel"/>
    <w:tmpl w:val="9AF89E60"/>
    <w:lvl w:ilvl="0" w:tplc="901C1BAA">
      <w:start w:val="1"/>
      <w:numFmt w:val="lowerLetter"/>
      <w:lvlText w:val="%1)"/>
      <w:lvlJc w:val="left"/>
      <w:pPr>
        <w:ind w:left="1407" w:hanging="615"/>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8"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2FA2B29"/>
    <w:multiLevelType w:val="hybridMultilevel"/>
    <w:tmpl w:val="8DA2038A"/>
    <w:lvl w:ilvl="0" w:tplc="10BC63DA">
      <w:start w:val="1"/>
      <w:numFmt w:val="decimal"/>
      <w:lvlText w:val="%1."/>
      <w:lvlJc w:val="left"/>
      <w:pPr>
        <w:ind w:left="1146" w:hanging="360"/>
      </w:pPr>
      <w:rPr>
        <w:sz w:val="22"/>
        <w:szCs w:val="24"/>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41"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00847733">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927396">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14745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436617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1843569">
    <w:abstractNumId w:val="22"/>
  </w:num>
  <w:num w:numId="6" w16cid:durableId="40619714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0751832">
    <w:abstractNumId w:val="36"/>
  </w:num>
  <w:num w:numId="8" w16cid:durableId="683215097">
    <w:abstractNumId w:val="12"/>
  </w:num>
  <w:num w:numId="9" w16cid:durableId="20048138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68101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33136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45915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68823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84461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22339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3792490">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1526228">
    <w:abstractNumId w:val="3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3062279">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9427372">
    <w:abstractNumId w:val="29"/>
  </w:num>
  <w:num w:numId="20" w16cid:durableId="1396895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012183">
    <w:abstractNumId w:val="25"/>
  </w:num>
  <w:num w:numId="22" w16cid:durableId="140775362">
    <w:abstractNumId w:val="4"/>
  </w:num>
  <w:num w:numId="23" w16cid:durableId="1875380853">
    <w:abstractNumId w:val="2"/>
  </w:num>
  <w:num w:numId="24" w16cid:durableId="1822767532">
    <w:abstractNumId w:val="21"/>
  </w:num>
  <w:num w:numId="25" w16cid:durableId="14381522">
    <w:abstractNumId w:val="5"/>
  </w:num>
  <w:num w:numId="26" w16cid:durableId="2032565241">
    <w:abstractNumId w:val="7"/>
  </w:num>
  <w:num w:numId="27" w16cid:durableId="1209341382">
    <w:abstractNumId w:val="1"/>
  </w:num>
  <w:num w:numId="28" w16cid:durableId="18053924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2515031">
    <w:abstractNumId w:val="41"/>
  </w:num>
  <w:num w:numId="30" w16cid:durableId="17540821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7962695">
    <w:abstractNumId w:val="19"/>
  </w:num>
  <w:num w:numId="32" w16cid:durableId="363487491">
    <w:abstractNumId w:val="26"/>
  </w:num>
  <w:num w:numId="33" w16cid:durableId="19885126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89175127">
    <w:abstractNumId w:val="18"/>
  </w:num>
  <w:num w:numId="35" w16cid:durableId="1126581305">
    <w:abstractNumId w:val="33"/>
  </w:num>
  <w:num w:numId="36" w16cid:durableId="1106774502">
    <w:abstractNumId w:val="32"/>
  </w:num>
  <w:num w:numId="37" w16cid:durableId="8801612">
    <w:abstractNumId w:val="34"/>
  </w:num>
  <w:num w:numId="38" w16cid:durableId="1732000848">
    <w:abstractNumId w:val="9"/>
  </w:num>
  <w:num w:numId="39" w16cid:durableId="910316442">
    <w:abstractNumId w:val="16"/>
  </w:num>
  <w:num w:numId="40" w16cid:durableId="697583392">
    <w:abstractNumId w:val="27"/>
  </w:num>
  <w:num w:numId="41" w16cid:durableId="795297534">
    <w:abstractNumId w:val="23"/>
  </w:num>
  <w:num w:numId="42" w16cid:durableId="591398336">
    <w:abstractNumId w:val="0"/>
  </w:num>
  <w:num w:numId="43" w16cid:durableId="843204419">
    <w:abstractNumId w:val="15"/>
  </w:num>
  <w:num w:numId="44" w16cid:durableId="1914386448">
    <w:abstractNumId w:val="3"/>
  </w:num>
  <w:num w:numId="45" w16cid:durableId="550264731">
    <w:abstractNumId w:val="8"/>
  </w:num>
  <w:num w:numId="46" w16cid:durableId="1871449537">
    <w:abstractNumId w:val="37"/>
  </w:num>
  <w:num w:numId="47" w16cid:durableId="2080712164">
    <w:abstractNumId w:val="30"/>
  </w:num>
  <w:num w:numId="48" w16cid:durableId="223953130">
    <w:abstractNumId w:val="24"/>
  </w:num>
  <w:num w:numId="49" w16cid:durableId="20236241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p6/+ADeX34/41daV+CJpLOsHKQizLwohqQXiJo55iP2ZPTpqhAfTwftMXRFshst1QN0sQYvJ4zMF7yO81V0/5g==" w:salt="58WQ+AdDOXzTEqPDIzVoX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202"/>
    <w:rsid w:val="00022661"/>
    <w:rsid w:val="000324E3"/>
    <w:rsid w:val="00032722"/>
    <w:rsid w:val="00042214"/>
    <w:rsid w:val="0004437E"/>
    <w:rsid w:val="00067A0F"/>
    <w:rsid w:val="000705DD"/>
    <w:rsid w:val="000814D7"/>
    <w:rsid w:val="000A0E46"/>
    <w:rsid w:val="000B163A"/>
    <w:rsid w:val="000D389F"/>
    <w:rsid w:val="000D672A"/>
    <w:rsid w:val="000E4F17"/>
    <w:rsid w:val="000E5E0A"/>
    <w:rsid w:val="000F78F4"/>
    <w:rsid w:val="001153A8"/>
    <w:rsid w:val="00132917"/>
    <w:rsid w:val="0013518F"/>
    <w:rsid w:val="001517BA"/>
    <w:rsid w:val="00153F72"/>
    <w:rsid w:val="00167AEC"/>
    <w:rsid w:val="001922FF"/>
    <w:rsid w:val="001C37E6"/>
    <w:rsid w:val="001F7801"/>
    <w:rsid w:val="0020169F"/>
    <w:rsid w:val="002021A3"/>
    <w:rsid w:val="00206F80"/>
    <w:rsid w:val="0021349C"/>
    <w:rsid w:val="00233251"/>
    <w:rsid w:val="0024113E"/>
    <w:rsid w:val="00246359"/>
    <w:rsid w:val="00246434"/>
    <w:rsid w:val="0028540C"/>
    <w:rsid w:val="002B4C4F"/>
    <w:rsid w:val="002C3EA5"/>
    <w:rsid w:val="002E631A"/>
    <w:rsid w:val="00302040"/>
    <w:rsid w:val="00302660"/>
    <w:rsid w:val="00304C52"/>
    <w:rsid w:val="00307117"/>
    <w:rsid w:val="00321AC0"/>
    <w:rsid w:val="003366CE"/>
    <w:rsid w:val="003401E0"/>
    <w:rsid w:val="00355289"/>
    <w:rsid w:val="003629AC"/>
    <w:rsid w:val="003633D2"/>
    <w:rsid w:val="00372DB3"/>
    <w:rsid w:val="00377FC6"/>
    <w:rsid w:val="003846ED"/>
    <w:rsid w:val="003861D6"/>
    <w:rsid w:val="00392415"/>
    <w:rsid w:val="0039390F"/>
    <w:rsid w:val="00397597"/>
    <w:rsid w:val="00397F26"/>
    <w:rsid w:val="003A71AE"/>
    <w:rsid w:val="003C0576"/>
    <w:rsid w:val="003C7891"/>
    <w:rsid w:val="003F1265"/>
    <w:rsid w:val="003F174A"/>
    <w:rsid w:val="003F1925"/>
    <w:rsid w:val="003F44D7"/>
    <w:rsid w:val="003F499A"/>
    <w:rsid w:val="004034EF"/>
    <w:rsid w:val="00413229"/>
    <w:rsid w:val="004155CA"/>
    <w:rsid w:val="0042075C"/>
    <w:rsid w:val="00426AFC"/>
    <w:rsid w:val="00451D53"/>
    <w:rsid w:val="004524F3"/>
    <w:rsid w:val="004C7DD9"/>
    <w:rsid w:val="004D172C"/>
    <w:rsid w:val="00504028"/>
    <w:rsid w:val="00506BD1"/>
    <w:rsid w:val="00526ED9"/>
    <w:rsid w:val="0053000E"/>
    <w:rsid w:val="00530D7D"/>
    <w:rsid w:val="0053119E"/>
    <w:rsid w:val="00540406"/>
    <w:rsid w:val="00550CFF"/>
    <w:rsid w:val="005608B5"/>
    <w:rsid w:val="005A0CE8"/>
    <w:rsid w:val="005A576B"/>
    <w:rsid w:val="005B0C6E"/>
    <w:rsid w:val="005D224D"/>
    <w:rsid w:val="005D44A4"/>
    <w:rsid w:val="005D774A"/>
    <w:rsid w:val="005F35ED"/>
    <w:rsid w:val="006062C9"/>
    <w:rsid w:val="006245AB"/>
    <w:rsid w:val="00630EC2"/>
    <w:rsid w:val="00643ECF"/>
    <w:rsid w:val="00644338"/>
    <w:rsid w:val="00650D3C"/>
    <w:rsid w:val="00655A1F"/>
    <w:rsid w:val="00665267"/>
    <w:rsid w:val="00674F9E"/>
    <w:rsid w:val="00677116"/>
    <w:rsid w:val="006B2652"/>
    <w:rsid w:val="006E0452"/>
    <w:rsid w:val="006F5013"/>
    <w:rsid w:val="00703DE3"/>
    <w:rsid w:val="0070406C"/>
    <w:rsid w:val="00712082"/>
    <w:rsid w:val="0071227F"/>
    <w:rsid w:val="007158A1"/>
    <w:rsid w:val="00730473"/>
    <w:rsid w:val="00735728"/>
    <w:rsid w:val="00740D94"/>
    <w:rsid w:val="00746E65"/>
    <w:rsid w:val="007527D2"/>
    <w:rsid w:val="00773F33"/>
    <w:rsid w:val="007865D7"/>
    <w:rsid w:val="00787F20"/>
    <w:rsid w:val="007A3A0A"/>
    <w:rsid w:val="007B1A0D"/>
    <w:rsid w:val="007C1677"/>
    <w:rsid w:val="007C26C3"/>
    <w:rsid w:val="007E1F49"/>
    <w:rsid w:val="007E3E4E"/>
    <w:rsid w:val="007E7970"/>
    <w:rsid w:val="007F28F2"/>
    <w:rsid w:val="008160E8"/>
    <w:rsid w:val="008202FC"/>
    <w:rsid w:val="00822CEC"/>
    <w:rsid w:val="008344D8"/>
    <w:rsid w:val="00867D54"/>
    <w:rsid w:val="008719BE"/>
    <w:rsid w:val="008762CB"/>
    <w:rsid w:val="008A06E7"/>
    <w:rsid w:val="008A3F55"/>
    <w:rsid w:val="008A41ED"/>
    <w:rsid w:val="008A6BF4"/>
    <w:rsid w:val="008B4AB6"/>
    <w:rsid w:val="008C50BF"/>
    <w:rsid w:val="008E1F81"/>
    <w:rsid w:val="009032A4"/>
    <w:rsid w:val="009049CF"/>
    <w:rsid w:val="00917FD3"/>
    <w:rsid w:val="009248A3"/>
    <w:rsid w:val="009418E6"/>
    <w:rsid w:val="00947305"/>
    <w:rsid w:val="00963FB0"/>
    <w:rsid w:val="009647B3"/>
    <w:rsid w:val="009939B5"/>
    <w:rsid w:val="009A380B"/>
    <w:rsid w:val="009B389B"/>
    <w:rsid w:val="009B73D2"/>
    <w:rsid w:val="009C2494"/>
    <w:rsid w:val="009C30E5"/>
    <w:rsid w:val="009C5A91"/>
    <w:rsid w:val="009D0144"/>
    <w:rsid w:val="009F15BA"/>
    <w:rsid w:val="009F1F6C"/>
    <w:rsid w:val="00A054F4"/>
    <w:rsid w:val="00A165AA"/>
    <w:rsid w:val="00A2607F"/>
    <w:rsid w:val="00A26752"/>
    <w:rsid w:val="00A45A26"/>
    <w:rsid w:val="00A97348"/>
    <w:rsid w:val="00AD5ABB"/>
    <w:rsid w:val="00AE2756"/>
    <w:rsid w:val="00B2110A"/>
    <w:rsid w:val="00B3075B"/>
    <w:rsid w:val="00B4584F"/>
    <w:rsid w:val="00B477E4"/>
    <w:rsid w:val="00B53D31"/>
    <w:rsid w:val="00B67297"/>
    <w:rsid w:val="00B729A9"/>
    <w:rsid w:val="00B74A73"/>
    <w:rsid w:val="00B84C77"/>
    <w:rsid w:val="00B91D8A"/>
    <w:rsid w:val="00BB0F3D"/>
    <w:rsid w:val="00BC46C4"/>
    <w:rsid w:val="00BD15C9"/>
    <w:rsid w:val="00BF3251"/>
    <w:rsid w:val="00C000A7"/>
    <w:rsid w:val="00C24753"/>
    <w:rsid w:val="00C27EB6"/>
    <w:rsid w:val="00C3667A"/>
    <w:rsid w:val="00C372BB"/>
    <w:rsid w:val="00C427A2"/>
    <w:rsid w:val="00C44E71"/>
    <w:rsid w:val="00C553B9"/>
    <w:rsid w:val="00C7641C"/>
    <w:rsid w:val="00CA03ED"/>
    <w:rsid w:val="00CB2705"/>
    <w:rsid w:val="00CC0A3A"/>
    <w:rsid w:val="00CC6520"/>
    <w:rsid w:val="00CD77DF"/>
    <w:rsid w:val="00CE0A41"/>
    <w:rsid w:val="00CF2901"/>
    <w:rsid w:val="00CF2E17"/>
    <w:rsid w:val="00CF4073"/>
    <w:rsid w:val="00CF57ED"/>
    <w:rsid w:val="00D01688"/>
    <w:rsid w:val="00D01C03"/>
    <w:rsid w:val="00D13AAE"/>
    <w:rsid w:val="00D466D8"/>
    <w:rsid w:val="00D6145B"/>
    <w:rsid w:val="00D80E6F"/>
    <w:rsid w:val="00D95F1F"/>
    <w:rsid w:val="00D975D3"/>
    <w:rsid w:val="00DA1019"/>
    <w:rsid w:val="00DA24F4"/>
    <w:rsid w:val="00DD33C2"/>
    <w:rsid w:val="00DE7F6E"/>
    <w:rsid w:val="00E07615"/>
    <w:rsid w:val="00E119B8"/>
    <w:rsid w:val="00E11A25"/>
    <w:rsid w:val="00E23A57"/>
    <w:rsid w:val="00E36143"/>
    <w:rsid w:val="00E41751"/>
    <w:rsid w:val="00E4414B"/>
    <w:rsid w:val="00E456D2"/>
    <w:rsid w:val="00E6605B"/>
    <w:rsid w:val="00E83FD2"/>
    <w:rsid w:val="00EA7188"/>
    <w:rsid w:val="00EB2EEF"/>
    <w:rsid w:val="00EB4451"/>
    <w:rsid w:val="00EC3C7A"/>
    <w:rsid w:val="00EE7F29"/>
    <w:rsid w:val="00EF2D50"/>
    <w:rsid w:val="00F053C4"/>
    <w:rsid w:val="00F06763"/>
    <w:rsid w:val="00F06AF7"/>
    <w:rsid w:val="00F27387"/>
    <w:rsid w:val="00F42202"/>
    <w:rsid w:val="00F43651"/>
    <w:rsid w:val="00F71BD3"/>
    <w:rsid w:val="00F773AF"/>
    <w:rsid w:val="00F83B38"/>
    <w:rsid w:val="00F93C16"/>
    <w:rsid w:val="00F93C2D"/>
    <w:rsid w:val="00FA29E0"/>
    <w:rsid w:val="00FB04E5"/>
    <w:rsid w:val="00FD0C7D"/>
    <w:rsid w:val="00FD11D7"/>
    <w:rsid w:val="00FD28FB"/>
    <w:rsid w:val="00FE314A"/>
    <w:rsid w:val="00FE5A3D"/>
    <w:rsid w:val="00FE6EE6"/>
    <w:rsid w:val="00FF34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A559"/>
  <w15:chartTrackingRefBased/>
  <w15:docId w15:val="{0947D677-8F95-4EAB-96E3-60AB3211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19BE"/>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F42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42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4220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4220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4220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4220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4220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4220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4220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4220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4220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4220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4220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4220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4220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4220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4220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42202"/>
    <w:rPr>
      <w:rFonts w:eastAsiaTheme="majorEastAsia" w:cstheme="majorBidi"/>
      <w:color w:val="272727" w:themeColor="text1" w:themeTint="D8"/>
    </w:rPr>
  </w:style>
  <w:style w:type="paragraph" w:styleId="Nzev">
    <w:name w:val="Title"/>
    <w:basedOn w:val="Normln"/>
    <w:next w:val="Normln"/>
    <w:link w:val="NzevChar"/>
    <w:uiPriority w:val="10"/>
    <w:qFormat/>
    <w:rsid w:val="00F4220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4220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4220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4220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42202"/>
    <w:pPr>
      <w:spacing w:before="160"/>
      <w:jc w:val="center"/>
    </w:pPr>
    <w:rPr>
      <w:i/>
      <w:iCs/>
      <w:color w:val="404040" w:themeColor="text1" w:themeTint="BF"/>
    </w:rPr>
  </w:style>
  <w:style w:type="character" w:customStyle="1" w:styleId="CittChar">
    <w:name w:val="Citát Char"/>
    <w:basedOn w:val="Standardnpsmoodstavce"/>
    <w:link w:val="Citt"/>
    <w:uiPriority w:val="29"/>
    <w:rsid w:val="00F42202"/>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F42202"/>
    <w:pPr>
      <w:ind w:left="720"/>
      <w:contextualSpacing/>
    </w:pPr>
  </w:style>
  <w:style w:type="character" w:styleId="Zdraznnintenzivn">
    <w:name w:val="Intense Emphasis"/>
    <w:basedOn w:val="Standardnpsmoodstavce"/>
    <w:uiPriority w:val="21"/>
    <w:qFormat/>
    <w:rsid w:val="00F42202"/>
    <w:rPr>
      <w:i/>
      <w:iCs/>
      <w:color w:val="0F4761" w:themeColor="accent1" w:themeShade="BF"/>
    </w:rPr>
  </w:style>
  <w:style w:type="paragraph" w:styleId="Vrazncitt">
    <w:name w:val="Intense Quote"/>
    <w:basedOn w:val="Normln"/>
    <w:next w:val="Normln"/>
    <w:link w:val="VrazncittChar"/>
    <w:uiPriority w:val="30"/>
    <w:qFormat/>
    <w:rsid w:val="00F42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42202"/>
    <w:rPr>
      <w:i/>
      <w:iCs/>
      <w:color w:val="0F4761" w:themeColor="accent1" w:themeShade="BF"/>
    </w:rPr>
  </w:style>
  <w:style w:type="character" w:styleId="Odkazintenzivn">
    <w:name w:val="Intense Reference"/>
    <w:basedOn w:val="Standardnpsmoodstavce"/>
    <w:uiPriority w:val="32"/>
    <w:qFormat/>
    <w:rsid w:val="00F42202"/>
    <w:rPr>
      <w:b/>
      <w:bCs/>
      <w:smallCaps/>
      <w:color w:val="0F4761" w:themeColor="accent1" w:themeShade="BF"/>
      <w:spacing w:val="5"/>
    </w:rPr>
  </w:style>
  <w:style w:type="paragraph" w:styleId="Zkladntext2">
    <w:name w:val="Body Text 2"/>
    <w:basedOn w:val="Normln"/>
    <w:link w:val="Zkladntext2Char"/>
    <w:unhideWhenUsed/>
    <w:rsid w:val="008719BE"/>
    <w:pPr>
      <w:suppressAutoHyphens w:val="0"/>
      <w:jc w:val="both"/>
    </w:pPr>
    <w:rPr>
      <w:szCs w:val="20"/>
    </w:rPr>
  </w:style>
  <w:style w:type="character" w:customStyle="1" w:styleId="Zkladntext2Char">
    <w:name w:val="Základní text 2 Char"/>
    <w:basedOn w:val="Standardnpsmoodstavce"/>
    <w:link w:val="Zkladntext2"/>
    <w:rsid w:val="008719BE"/>
    <w:rPr>
      <w:rFonts w:ascii="Times New Roman" w:eastAsia="Times New Roman" w:hAnsi="Times New Roman" w:cs="Times New Roman"/>
      <w:kern w:val="0"/>
      <w:sz w:val="24"/>
      <w:szCs w:val="20"/>
      <w:lang w:eastAsia="ar-SA"/>
      <w14:ligatures w14:val="none"/>
    </w:rPr>
  </w:style>
  <w:style w:type="character" w:customStyle="1" w:styleId="RLProhlensmluvnchstranChar">
    <w:name w:val="RL Prohlášení smluvních stran Char"/>
    <w:link w:val="RLProhlensmluvnchstran"/>
    <w:locked/>
    <w:rsid w:val="008719BE"/>
    <w:rPr>
      <w:rFonts w:ascii="Times New Roman" w:eastAsia="Times New Roman" w:hAnsi="Times New Roman" w:cs="Times New Roman"/>
      <w:b/>
      <w:szCs w:val="24"/>
    </w:rPr>
  </w:style>
  <w:style w:type="paragraph" w:customStyle="1" w:styleId="RLProhlensmluvnchstran">
    <w:name w:val="RL Prohlášení smluvních stran"/>
    <w:basedOn w:val="Normln"/>
    <w:link w:val="RLProhlensmluvnchstranChar"/>
    <w:rsid w:val="008719BE"/>
    <w:pPr>
      <w:suppressAutoHyphens w:val="0"/>
      <w:spacing w:after="120" w:line="280" w:lineRule="exact"/>
      <w:jc w:val="center"/>
    </w:pPr>
    <w:rPr>
      <w:b/>
      <w:kern w:val="2"/>
      <w:sz w:val="22"/>
      <w:lang w:eastAsia="en-US"/>
      <w14:ligatures w14:val="standardContextual"/>
    </w:rPr>
  </w:style>
  <w:style w:type="character" w:customStyle="1" w:styleId="RLTextlnkuslovanChar">
    <w:name w:val="RL Text článku číslovaný Char"/>
    <w:link w:val="RLTextlnkuslovan"/>
    <w:locked/>
    <w:rsid w:val="008719BE"/>
    <w:rPr>
      <w:rFonts w:ascii="Times New Roman" w:eastAsia="Times New Roman" w:hAnsi="Times New Roman" w:cs="Times New Roman"/>
      <w:szCs w:val="24"/>
    </w:rPr>
  </w:style>
  <w:style w:type="paragraph" w:customStyle="1" w:styleId="RLTextlnkuslovan">
    <w:name w:val="RL Text článku číslovaný"/>
    <w:basedOn w:val="Normln"/>
    <w:link w:val="RLTextlnkuslovanChar"/>
    <w:qFormat/>
    <w:rsid w:val="008719BE"/>
    <w:pPr>
      <w:numPr>
        <w:ilvl w:val="1"/>
        <w:numId w:val="1"/>
      </w:numPr>
      <w:suppressAutoHyphens w:val="0"/>
      <w:spacing w:after="120" w:line="280" w:lineRule="exact"/>
      <w:jc w:val="both"/>
    </w:pPr>
    <w:rPr>
      <w:kern w:val="2"/>
      <w:sz w:val="22"/>
      <w:lang w:eastAsia="en-US"/>
      <w14:ligatures w14:val="standardContextual"/>
    </w:rPr>
  </w:style>
  <w:style w:type="paragraph" w:customStyle="1" w:styleId="RLlneksmlouvy">
    <w:name w:val="RL Článek smlouvy"/>
    <w:basedOn w:val="Normln"/>
    <w:next w:val="RLTextlnkuslovan"/>
    <w:qFormat/>
    <w:rsid w:val="008719BE"/>
    <w:pPr>
      <w:keepNext/>
      <w:numPr>
        <w:numId w:val="1"/>
      </w:numPr>
      <w:spacing w:before="360" w:after="120" w:line="280" w:lineRule="exact"/>
      <w:jc w:val="both"/>
      <w:outlineLvl w:val="0"/>
    </w:pPr>
    <w:rPr>
      <w:rFonts w:ascii="Calibri" w:hAnsi="Calibri"/>
      <w:b/>
      <w:sz w:val="22"/>
      <w:lang w:eastAsia="en-US"/>
    </w:rPr>
  </w:style>
  <w:style w:type="character" w:styleId="Zstupntext">
    <w:name w:val="Placeholder Text"/>
    <w:basedOn w:val="Standardnpsmoodstavce"/>
    <w:uiPriority w:val="99"/>
    <w:semiHidden/>
    <w:rsid w:val="008719BE"/>
    <w:rPr>
      <w:color w:val="808080"/>
    </w:rPr>
  </w:style>
  <w:style w:type="character" w:styleId="Hypertextovodkaz">
    <w:name w:val="Hyperlink"/>
    <w:basedOn w:val="Standardnpsmoodstavce"/>
    <w:uiPriority w:val="99"/>
    <w:unhideWhenUsed/>
    <w:rsid w:val="008719BE"/>
    <w:rPr>
      <w:color w:val="467886" w:themeColor="hyperlink"/>
      <w:u w:val="single"/>
    </w:rPr>
  </w:style>
  <w:style w:type="character" w:customStyle="1" w:styleId="Nevyeenzmnka1">
    <w:name w:val="Nevyřešená zmínka1"/>
    <w:basedOn w:val="Standardnpsmoodstavce"/>
    <w:uiPriority w:val="99"/>
    <w:semiHidden/>
    <w:unhideWhenUsed/>
    <w:rsid w:val="008719BE"/>
    <w:rPr>
      <w:color w:val="605E5C"/>
      <w:shd w:val="clear" w:color="auto" w:fill="E1DFDD"/>
    </w:rPr>
  </w:style>
  <w:style w:type="paragraph" w:styleId="Revize">
    <w:name w:val="Revision"/>
    <w:hidden/>
    <w:uiPriority w:val="99"/>
    <w:semiHidden/>
    <w:rsid w:val="008719BE"/>
    <w:pPr>
      <w:spacing w:after="0" w:line="240" w:lineRule="auto"/>
    </w:pPr>
    <w:rPr>
      <w:rFonts w:ascii="Times New Roman" w:eastAsia="Times New Roman" w:hAnsi="Times New Roman" w:cs="Times New Roman"/>
      <w:kern w:val="0"/>
      <w:sz w:val="24"/>
      <w:szCs w:val="24"/>
      <w:lang w:eastAsia="ar-SA"/>
      <w14:ligatures w14:val="none"/>
    </w:rPr>
  </w:style>
  <w:style w:type="paragraph" w:styleId="Zhlav">
    <w:name w:val="header"/>
    <w:basedOn w:val="Normln"/>
    <w:link w:val="ZhlavChar"/>
    <w:uiPriority w:val="99"/>
    <w:unhideWhenUsed/>
    <w:rsid w:val="008719BE"/>
    <w:pPr>
      <w:tabs>
        <w:tab w:val="center" w:pos="4536"/>
        <w:tab w:val="right" w:pos="9072"/>
      </w:tabs>
    </w:pPr>
  </w:style>
  <w:style w:type="character" w:customStyle="1" w:styleId="ZhlavChar">
    <w:name w:val="Záhlaví Char"/>
    <w:basedOn w:val="Standardnpsmoodstavce"/>
    <w:link w:val="Zhlav"/>
    <w:uiPriority w:val="99"/>
    <w:rsid w:val="008719BE"/>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8719BE"/>
    <w:pPr>
      <w:tabs>
        <w:tab w:val="center" w:pos="4536"/>
        <w:tab w:val="right" w:pos="9072"/>
      </w:tabs>
    </w:pPr>
  </w:style>
  <w:style w:type="character" w:customStyle="1" w:styleId="ZpatChar">
    <w:name w:val="Zápatí Char"/>
    <w:basedOn w:val="Standardnpsmoodstavce"/>
    <w:link w:val="Zpat"/>
    <w:uiPriority w:val="99"/>
    <w:rsid w:val="008719BE"/>
    <w:rPr>
      <w:rFonts w:ascii="Times New Roman" w:eastAsia="Times New Roman" w:hAnsi="Times New Roman" w:cs="Times New Roman"/>
      <w:kern w:val="0"/>
      <w:sz w:val="24"/>
      <w:szCs w:val="24"/>
      <w:lang w:eastAsia="ar-SA"/>
      <w14:ligatures w14:val="non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8719BE"/>
  </w:style>
  <w:style w:type="paragraph" w:customStyle="1" w:styleId="Nadpis">
    <w:name w:val="Nadpis"/>
    <w:basedOn w:val="Odstavecseseznamem"/>
    <w:next w:val="Zkladntext"/>
    <w:qFormat/>
    <w:rsid w:val="008719BE"/>
    <w:pPr>
      <w:keepNext/>
      <w:numPr>
        <w:numId w:val="25"/>
      </w:numPr>
      <w:tabs>
        <w:tab w:val="left" w:pos="4065"/>
      </w:tabs>
      <w:spacing w:before="120" w:after="120"/>
      <w:ind w:left="357" w:hanging="357"/>
      <w:contextualSpacing w:val="0"/>
      <w:jc w:val="center"/>
    </w:pPr>
    <w:rPr>
      <w:rFonts w:ascii="Arial" w:eastAsia="Calibri" w:hAnsi="Arial" w:cs="Arial"/>
      <w:b/>
      <w:bCs/>
      <w:sz w:val="20"/>
      <w:lang w:eastAsia="cs-CZ"/>
    </w:rPr>
  </w:style>
  <w:style w:type="paragraph" w:styleId="Zkladntext">
    <w:name w:val="Body Text"/>
    <w:basedOn w:val="Normln"/>
    <w:link w:val="ZkladntextChar"/>
    <w:uiPriority w:val="99"/>
    <w:semiHidden/>
    <w:unhideWhenUsed/>
    <w:rsid w:val="008719BE"/>
    <w:pPr>
      <w:spacing w:after="120"/>
    </w:pPr>
  </w:style>
  <w:style w:type="character" w:customStyle="1" w:styleId="ZkladntextChar">
    <w:name w:val="Základní text Char"/>
    <w:basedOn w:val="Standardnpsmoodstavce"/>
    <w:link w:val="Zkladntext"/>
    <w:uiPriority w:val="99"/>
    <w:semiHidden/>
    <w:rsid w:val="008719BE"/>
    <w:rPr>
      <w:rFonts w:ascii="Times New Roman" w:eastAsia="Times New Roman" w:hAnsi="Times New Roman" w:cs="Times New Roman"/>
      <w:kern w:val="0"/>
      <w:sz w:val="24"/>
      <w:szCs w:val="24"/>
      <w:lang w:eastAsia="ar-SA"/>
      <w14:ligatures w14:val="none"/>
    </w:rPr>
  </w:style>
  <w:style w:type="paragraph" w:styleId="Textbubliny">
    <w:name w:val="Balloon Text"/>
    <w:basedOn w:val="Normln"/>
    <w:link w:val="TextbublinyChar"/>
    <w:uiPriority w:val="99"/>
    <w:semiHidden/>
    <w:unhideWhenUsed/>
    <w:rsid w:val="008719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19BE"/>
    <w:rPr>
      <w:rFonts w:ascii="Segoe UI" w:eastAsia="Times New Roman" w:hAnsi="Segoe UI" w:cs="Segoe UI"/>
      <w:kern w:val="0"/>
      <w:sz w:val="18"/>
      <w:szCs w:val="18"/>
      <w:lang w:eastAsia="ar-SA"/>
      <w14:ligatures w14:val="none"/>
    </w:rPr>
  </w:style>
  <w:style w:type="character" w:styleId="Odkaznakoment">
    <w:name w:val="annotation reference"/>
    <w:basedOn w:val="Standardnpsmoodstavce"/>
    <w:uiPriority w:val="99"/>
    <w:semiHidden/>
    <w:unhideWhenUsed/>
    <w:rsid w:val="008719BE"/>
    <w:rPr>
      <w:sz w:val="16"/>
      <w:szCs w:val="16"/>
    </w:rPr>
  </w:style>
  <w:style w:type="paragraph" w:styleId="Textkomente">
    <w:name w:val="annotation text"/>
    <w:basedOn w:val="Normln"/>
    <w:link w:val="TextkomenteChar"/>
    <w:uiPriority w:val="99"/>
    <w:unhideWhenUsed/>
    <w:rsid w:val="008719BE"/>
    <w:rPr>
      <w:sz w:val="20"/>
      <w:szCs w:val="20"/>
    </w:rPr>
  </w:style>
  <w:style w:type="character" w:customStyle="1" w:styleId="TextkomenteChar">
    <w:name w:val="Text komentáře Char"/>
    <w:basedOn w:val="Standardnpsmoodstavce"/>
    <w:link w:val="Textkomente"/>
    <w:uiPriority w:val="99"/>
    <w:rsid w:val="008719BE"/>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8719BE"/>
    <w:rPr>
      <w:b/>
      <w:bCs/>
    </w:rPr>
  </w:style>
  <w:style w:type="character" w:customStyle="1" w:styleId="PedmtkomenteChar">
    <w:name w:val="Předmět komentáře Char"/>
    <w:basedOn w:val="TextkomenteChar"/>
    <w:link w:val="Pedmtkomente"/>
    <w:uiPriority w:val="99"/>
    <w:semiHidden/>
    <w:rsid w:val="008719BE"/>
    <w:rPr>
      <w:rFonts w:ascii="Times New Roman" w:eastAsia="Times New Roman" w:hAnsi="Times New Roman" w:cs="Times New Roman"/>
      <w:b/>
      <w:bCs/>
      <w:kern w:val="0"/>
      <w:sz w:val="20"/>
      <w:szCs w:val="20"/>
      <w:lang w:eastAsia="ar-SA"/>
      <w14:ligatures w14:val="none"/>
    </w:rPr>
  </w:style>
  <w:style w:type="paragraph" w:styleId="Bezmezer">
    <w:name w:val="No Spacing"/>
    <w:uiPriority w:val="1"/>
    <w:qFormat/>
    <w:rsid w:val="008719BE"/>
    <w:pPr>
      <w:spacing w:after="0" w:line="240" w:lineRule="auto"/>
    </w:pPr>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50032">
      <w:bodyDiv w:val="1"/>
      <w:marLeft w:val="0"/>
      <w:marRight w:val="0"/>
      <w:marTop w:val="0"/>
      <w:marBottom w:val="0"/>
      <w:divBdr>
        <w:top w:val="none" w:sz="0" w:space="0" w:color="auto"/>
        <w:left w:val="none" w:sz="0" w:space="0" w:color="auto"/>
        <w:bottom w:val="none" w:sz="0" w:space="0" w:color="auto"/>
        <w:right w:val="none" w:sz="0" w:space="0" w:color="auto"/>
      </w:divBdr>
    </w:div>
    <w:div w:id="1172527808">
      <w:bodyDiv w:val="1"/>
      <w:marLeft w:val="0"/>
      <w:marRight w:val="0"/>
      <w:marTop w:val="0"/>
      <w:marBottom w:val="0"/>
      <w:divBdr>
        <w:top w:val="none" w:sz="0" w:space="0" w:color="auto"/>
        <w:left w:val="none" w:sz="0" w:space="0" w:color="auto"/>
        <w:bottom w:val="none" w:sz="0" w:space="0" w:color="auto"/>
        <w:right w:val="none" w:sz="0" w:space="0" w:color="auto"/>
      </w:divBdr>
    </w:div>
    <w:div w:id="1640726383">
      <w:bodyDiv w:val="1"/>
      <w:marLeft w:val="0"/>
      <w:marRight w:val="0"/>
      <w:marTop w:val="0"/>
      <w:marBottom w:val="0"/>
      <w:divBdr>
        <w:top w:val="none" w:sz="0" w:space="0" w:color="auto"/>
        <w:left w:val="none" w:sz="0" w:space="0" w:color="auto"/>
        <w:bottom w:val="none" w:sz="0" w:space="0" w:color="auto"/>
        <w:right w:val="none" w:sz="0" w:space="0" w:color="auto"/>
      </w:divBdr>
    </w:div>
    <w:div w:id="199729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52840-2D97-4AFA-B6C4-C12EED1E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1525</TotalTime>
  <Pages>16</Pages>
  <Words>7265</Words>
  <Characters>42866</Characters>
  <Application>Microsoft Office Word</Application>
  <DocSecurity>8</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22</cp:revision>
  <cp:lastPrinted>2025-10-13T08:29:00Z</cp:lastPrinted>
  <dcterms:created xsi:type="dcterms:W3CDTF">2025-09-29T13:14:00Z</dcterms:created>
  <dcterms:modified xsi:type="dcterms:W3CDTF">2025-11-03T07:39:00Z</dcterms:modified>
</cp:coreProperties>
</file>