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6BBA5DAC" w:rsidR="004A3181" w:rsidRPr="00070319" w:rsidRDefault="00DB2EF8"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D4186D">
        <w:rPr>
          <w:rFonts w:ascii="Arial" w:hAnsi="Arial" w:cs="Arial"/>
          <w:b/>
          <w:bCs/>
          <w:sz w:val="22"/>
          <w:szCs w:val="22"/>
          <w:lang w:eastAsia="cs-CZ"/>
        </w:rPr>
        <w:t>Dílo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77777777" w:rsidR="004A3181" w:rsidRPr="00070319" w:rsidRDefault="00D14BAD"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36981A"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7175F050" w14:textId="77777777" w:rsidR="004D16E3" w:rsidRDefault="004D16E3"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54912938"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w:t>
      </w:r>
      <w:r w:rsidR="00334D00">
        <w:rPr>
          <w:rFonts w:ascii="Arial" w:hAnsi="Arial" w:cs="Arial"/>
          <w:sz w:val="22"/>
          <w:szCs w:val="22"/>
          <w:lang w:eastAsia="cs-CZ"/>
        </w:rPr>
        <w:t> </w:t>
      </w:r>
      <w:r>
        <w:rPr>
          <w:rFonts w:ascii="Arial" w:hAnsi="Arial" w:cs="Arial"/>
          <w:sz w:val="22"/>
          <w:szCs w:val="22"/>
          <w:lang w:eastAsia="cs-CZ"/>
        </w:rPr>
        <w:t>531</w:t>
      </w:r>
    </w:p>
    <w:p w14:paraId="5FE7226F" w14:textId="77777777" w:rsidR="00334D00" w:rsidRDefault="00334D00"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399BCDF" w14:textId="79CCCCBF" w:rsidR="00D14BAD" w:rsidRDefault="004D16E3" w:rsidP="004D16E3">
      <w:pPr>
        <w:suppressAutoHyphens w:val="0"/>
        <w:overflowPunct w:val="0"/>
        <w:autoSpaceDE w:val="0"/>
        <w:autoSpaceDN w:val="0"/>
        <w:adjustRightInd w:val="0"/>
        <w:spacing w:before="60" w:after="60"/>
        <w:ind w:left="3544" w:hanging="2693"/>
        <w:textAlignment w:val="baseline"/>
        <w:rPr>
          <w:rFonts w:ascii="Arial" w:hAnsi="Arial" w:cs="Arial"/>
          <w:lang w:eastAsia="cs-CZ"/>
        </w:rPr>
      </w:pPr>
      <w:r>
        <w:rPr>
          <w:rFonts w:ascii="Arial" w:hAnsi="Arial" w:cs="Arial"/>
          <w:sz w:val="22"/>
          <w:szCs w:val="22"/>
          <w:lang w:eastAsia="cs-CZ"/>
        </w:rPr>
        <w:t>ve věcech technických:</w:t>
      </w:r>
      <w:r>
        <w:rPr>
          <w:rFonts w:ascii="Arial" w:hAnsi="Arial" w:cs="Arial"/>
          <w:sz w:val="22"/>
          <w:szCs w:val="22"/>
          <w:lang w:eastAsia="cs-CZ"/>
        </w:rPr>
        <w:tab/>
      </w:r>
      <w:r w:rsidR="004729CD">
        <w:rPr>
          <w:rFonts w:ascii="Arial" w:hAnsi="Arial" w:cs="Arial"/>
          <w:sz w:val="22"/>
          <w:szCs w:val="22"/>
          <w:lang w:eastAsia="cs-CZ"/>
        </w:rPr>
        <w:t>Ing. Dalibor Dařílek</w:t>
      </w:r>
      <w:r w:rsidR="00D14BAD" w:rsidRPr="00D14BAD">
        <w:rPr>
          <w:rFonts w:ascii="Arial" w:hAnsi="Arial" w:cs="Arial"/>
          <w:sz w:val="22"/>
          <w:szCs w:val="22"/>
          <w:lang w:eastAsia="cs-CZ"/>
        </w:rPr>
        <w:t xml:space="preserve">, vedoucí odboru </w:t>
      </w:r>
      <w:r w:rsidR="004729CD">
        <w:rPr>
          <w:rFonts w:ascii="Arial" w:hAnsi="Arial" w:cs="Arial"/>
          <w:sz w:val="22"/>
          <w:szCs w:val="22"/>
          <w:lang w:eastAsia="cs-CZ"/>
        </w:rPr>
        <w:t>dopravy a majetku</w:t>
      </w:r>
      <w:r w:rsidR="00D14BAD" w:rsidRPr="00D14BAD">
        <w:rPr>
          <w:rFonts w:ascii="Arial" w:hAnsi="Arial" w:cs="Arial"/>
          <w:sz w:val="22"/>
          <w:szCs w:val="22"/>
          <w:lang w:eastAsia="cs-CZ"/>
        </w:rPr>
        <w:t xml:space="preserve"> </w:t>
      </w:r>
    </w:p>
    <w:p w14:paraId="2A5D632A" w14:textId="7D7DB4B4" w:rsidR="000E6E3E" w:rsidRDefault="00833A03" w:rsidP="00833A03">
      <w:pPr>
        <w:suppressAutoHyphens w:val="0"/>
        <w:spacing w:before="60" w:after="60"/>
        <w:ind w:left="3544" w:hanging="4"/>
        <w:contextualSpacing/>
        <w:rPr>
          <w:rFonts w:ascii="Arial" w:hAnsi="Arial" w:cs="Arial"/>
          <w:sz w:val="22"/>
          <w:szCs w:val="22"/>
          <w:lang w:eastAsia="cs-CZ"/>
        </w:rPr>
      </w:pPr>
      <w:r>
        <w:rPr>
          <w:rFonts w:ascii="Arial" w:hAnsi="Arial" w:cs="Arial"/>
          <w:sz w:val="22"/>
          <w:szCs w:val="22"/>
          <w:lang w:eastAsia="cs-CZ"/>
        </w:rPr>
        <w:t>Ing. Petr Hlávka</w:t>
      </w:r>
      <w:r w:rsidR="000E6E3E">
        <w:rPr>
          <w:rFonts w:ascii="Arial" w:hAnsi="Arial" w:cs="Arial"/>
          <w:sz w:val="22"/>
          <w:szCs w:val="22"/>
          <w:lang w:eastAsia="cs-CZ"/>
        </w:rPr>
        <w:t xml:space="preserve">, </w:t>
      </w:r>
      <w:r>
        <w:rPr>
          <w:rFonts w:ascii="Arial" w:hAnsi="Arial" w:cs="Arial"/>
          <w:sz w:val="22"/>
          <w:szCs w:val="22"/>
          <w:lang w:eastAsia="cs-CZ"/>
        </w:rPr>
        <w:t>vedoucí oddělení evidence majetku</w:t>
      </w:r>
      <w:r w:rsidR="000E6E3E">
        <w:rPr>
          <w:rFonts w:ascii="Arial" w:hAnsi="Arial" w:cs="Arial"/>
          <w:sz w:val="22"/>
          <w:szCs w:val="22"/>
          <w:lang w:eastAsia="cs-CZ"/>
        </w:rPr>
        <w:t xml:space="preserve"> </w:t>
      </w:r>
      <w:r w:rsidR="000E6E3E" w:rsidRPr="000E6E3E">
        <w:rPr>
          <w:rFonts w:ascii="Arial" w:hAnsi="Arial" w:cs="Arial"/>
          <w:sz w:val="22"/>
          <w:szCs w:val="22"/>
          <w:lang w:eastAsia="cs-CZ"/>
        </w:rPr>
        <w:t>odboru dopravy a majetku</w:t>
      </w:r>
    </w:p>
    <w:p w14:paraId="04B63BDA" w14:textId="12A0FBD7" w:rsidR="00833A03" w:rsidRDefault="00833A03" w:rsidP="00833A03">
      <w:pPr>
        <w:suppressAutoHyphens w:val="0"/>
        <w:spacing w:before="60" w:after="60"/>
        <w:ind w:left="3544" w:hanging="4"/>
        <w:contextualSpacing/>
        <w:rPr>
          <w:rFonts w:ascii="Arial" w:hAnsi="Arial" w:cs="Arial"/>
          <w:sz w:val="22"/>
          <w:szCs w:val="22"/>
          <w:lang w:eastAsia="cs-CZ"/>
        </w:rPr>
      </w:pPr>
      <w:r>
        <w:rPr>
          <w:rFonts w:ascii="Arial" w:hAnsi="Arial" w:cs="Arial"/>
          <w:sz w:val="22"/>
          <w:szCs w:val="22"/>
          <w:lang w:eastAsia="cs-CZ"/>
        </w:rPr>
        <w:t xml:space="preserve">Josef Fleissig, energetický manažer </w:t>
      </w:r>
      <w:r w:rsidRPr="000E6E3E">
        <w:rPr>
          <w:rFonts w:ascii="Arial" w:hAnsi="Arial" w:cs="Arial"/>
          <w:sz w:val="22"/>
          <w:szCs w:val="22"/>
          <w:lang w:eastAsia="cs-CZ"/>
        </w:rPr>
        <w:t>odboru dopravy a majetku</w:t>
      </w:r>
    </w:p>
    <w:p w14:paraId="0E478762" w14:textId="7142CA72" w:rsidR="004D16E3" w:rsidRPr="007B7DA0"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3CE1A186" w:rsidR="004A3181" w:rsidRPr="00070319" w:rsidRDefault="004A3181" w:rsidP="000E6E3E">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000E6E3E">
        <w:rPr>
          <w:rFonts w:ascii="Arial" w:hAnsi="Arial" w:cs="Arial"/>
          <w:sz w:val="22"/>
          <w:szCs w:val="22"/>
          <w:lang w:eastAsia="cs-CZ"/>
        </w:rPr>
        <w:t xml:space="preserve">          </w:t>
      </w:r>
      <w:r w:rsidRPr="00070319">
        <w:rPr>
          <w:rFonts w:ascii="Arial" w:hAnsi="Arial" w:cs="Arial"/>
          <w:sz w:val="22"/>
          <w:szCs w:val="22"/>
          <w:lang w:eastAsia="cs-CZ"/>
        </w:rPr>
        <w:t>(dále jen „</w:t>
      </w:r>
      <w:r w:rsidR="00320469">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77777777"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320469">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77777777"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77777777"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7777777"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320469">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77777777"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77777777"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320469">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320469">
        <w:rPr>
          <w:rFonts w:ascii="Arial" w:hAnsi="Arial" w:cs="Arial"/>
          <w:bCs/>
          <w:sz w:val="22"/>
          <w:szCs w:val="22"/>
          <w:lang w:eastAsia="cs-CZ"/>
        </w:rPr>
        <w:t>Zhotovitel</w:t>
      </w:r>
      <w:r w:rsidRPr="00070319">
        <w:rPr>
          <w:rFonts w:ascii="Arial" w:hAnsi="Arial" w:cs="Arial"/>
          <w:bCs/>
          <w:sz w:val="22"/>
          <w:szCs w:val="22"/>
          <w:lang w:eastAsia="cs-CZ"/>
        </w:rPr>
        <w:t>“ nebo „</w:t>
      </w:r>
      <w:r w:rsidR="00D14BAD">
        <w:rPr>
          <w:rFonts w:ascii="Arial" w:hAnsi="Arial" w:cs="Arial"/>
          <w:bCs/>
          <w:sz w:val="22"/>
          <w:szCs w:val="22"/>
          <w:lang w:eastAsia="cs-CZ"/>
        </w:rPr>
        <w:t>Smluvní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4755736D"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DB2EF8">
        <w:rPr>
          <w:rFonts w:ascii="Arial" w:hAnsi="Arial" w:cs="Arial"/>
          <w:b/>
          <w:sz w:val="22"/>
          <w:szCs w:val="22"/>
          <w:lang w:eastAsia="cs-CZ"/>
        </w:rPr>
        <w:t>Smlouv</w:t>
      </w:r>
      <w:r w:rsidRPr="00C14D5E">
        <w:rPr>
          <w:rFonts w:ascii="Arial" w:hAnsi="Arial" w:cs="Arial"/>
          <w:b/>
          <w:sz w:val="22"/>
          <w:szCs w:val="22"/>
          <w:lang w:eastAsia="cs-CZ"/>
        </w:rPr>
        <w:t xml:space="preserve">u o </w:t>
      </w:r>
      <w:r w:rsidR="00D4186D">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DB2EF8">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706DD585" w:rsidR="004A3181" w:rsidRPr="00C14D5E" w:rsidRDefault="00D14BAD" w:rsidP="004A3181">
      <w:pPr>
        <w:pStyle w:val="RLProhlensmluvnchstran"/>
        <w:rPr>
          <w:rFonts w:ascii="Arial" w:hAnsi="Arial" w:cs="Arial"/>
          <w:szCs w:val="22"/>
        </w:rPr>
      </w:pPr>
      <w:r>
        <w:rPr>
          <w:rFonts w:ascii="Arial" w:hAnsi="Arial" w:cs="Arial"/>
          <w:szCs w:val="22"/>
        </w:rPr>
        <w:t>Smluvní</w:t>
      </w:r>
      <w:r w:rsidR="004A3181" w:rsidRPr="00C14D5E">
        <w:rPr>
          <w:rFonts w:ascii="Arial" w:hAnsi="Arial" w:cs="Arial"/>
          <w:szCs w:val="22"/>
        </w:rPr>
        <w:t xml:space="preserve"> strany, vědomy si svých závazků v této </w:t>
      </w:r>
      <w:r w:rsidR="00DB2EF8">
        <w:rPr>
          <w:rFonts w:ascii="Arial" w:hAnsi="Arial" w:cs="Arial"/>
          <w:szCs w:val="22"/>
        </w:rPr>
        <w:t>Smlouv</w:t>
      </w:r>
      <w:r w:rsidR="004A3181" w:rsidRPr="00C14D5E">
        <w:rPr>
          <w:rFonts w:ascii="Arial" w:hAnsi="Arial" w:cs="Arial"/>
          <w:szCs w:val="22"/>
        </w:rPr>
        <w:t xml:space="preserve">ě obsažených a s úmyslem být touto </w:t>
      </w:r>
      <w:r w:rsidR="00DB2EF8">
        <w:rPr>
          <w:rFonts w:ascii="Arial" w:hAnsi="Arial" w:cs="Arial"/>
          <w:szCs w:val="22"/>
        </w:rPr>
        <w:t>Smlouv</w:t>
      </w:r>
      <w:r w:rsidR="004A3181" w:rsidRPr="00C14D5E">
        <w:rPr>
          <w:rFonts w:ascii="Arial" w:hAnsi="Arial" w:cs="Arial"/>
          <w:szCs w:val="22"/>
        </w:rPr>
        <w:t xml:space="preserve">ou vázány, dohodly se na následujícím znění </w:t>
      </w:r>
      <w:r w:rsidR="00DB2EF8">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15886238" w14:textId="453ABAE2" w:rsidR="004A3181" w:rsidRPr="004C04DF" w:rsidRDefault="004A3181" w:rsidP="004C04DF">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DB2EF8">
        <w:rPr>
          <w:rFonts w:ascii="Arial" w:hAnsi="Arial" w:cs="Arial"/>
          <w:sz w:val="22"/>
          <w:szCs w:val="22"/>
        </w:rPr>
        <w:t>Smlouv</w:t>
      </w:r>
      <w:r w:rsidRPr="004D16E3">
        <w:rPr>
          <w:rFonts w:ascii="Arial" w:hAnsi="Arial" w:cs="Arial"/>
          <w:sz w:val="22"/>
          <w:szCs w:val="22"/>
        </w:rPr>
        <w:t xml:space="preserve">a je uzavřena mezi </w:t>
      </w:r>
      <w:r w:rsidR="00320469">
        <w:rPr>
          <w:rFonts w:ascii="Arial" w:hAnsi="Arial" w:cs="Arial"/>
          <w:sz w:val="22"/>
          <w:szCs w:val="22"/>
        </w:rPr>
        <w:t>Objednatel</w:t>
      </w:r>
      <w:r w:rsidRPr="004D16E3">
        <w:rPr>
          <w:rFonts w:ascii="Arial" w:hAnsi="Arial" w:cs="Arial"/>
          <w:sz w:val="22"/>
          <w:szCs w:val="22"/>
        </w:rPr>
        <w:t xml:space="preserve">em a </w:t>
      </w:r>
      <w:r w:rsidR="00320469">
        <w:rPr>
          <w:rFonts w:ascii="Arial" w:hAnsi="Arial" w:cs="Arial"/>
          <w:sz w:val="22"/>
          <w:szCs w:val="22"/>
        </w:rPr>
        <w:t>Zhotovitel</w:t>
      </w:r>
      <w:r w:rsidRPr="004D16E3">
        <w:rPr>
          <w:rFonts w:ascii="Arial" w:hAnsi="Arial" w:cs="Arial"/>
          <w:sz w:val="22"/>
          <w:szCs w:val="22"/>
        </w:rPr>
        <w:t xml:space="preserve">em na základě </w:t>
      </w:r>
      <w:r w:rsidR="004D16E3" w:rsidRPr="004D16E3">
        <w:rPr>
          <w:rFonts w:ascii="Arial" w:hAnsi="Arial" w:cs="Arial"/>
          <w:sz w:val="22"/>
          <w:szCs w:val="22"/>
        </w:rPr>
        <w:t>zadávacího</w:t>
      </w:r>
      <w:r w:rsidRPr="004D16E3">
        <w:rPr>
          <w:rFonts w:ascii="Arial" w:hAnsi="Arial" w:cs="Arial"/>
          <w:sz w:val="22"/>
          <w:szCs w:val="22"/>
        </w:rPr>
        <w:t xml:space="preserve"> řízení pro plnění </w:t>
      </w:r>
      <w:r w:rsidR="00D14BAD">
        <w:rPr>
          <w:rFonts w:ascii="Arial" w:hAnsi="Arial" w:cs="Arial"/>
          <w:sz w:val="22"/>
          <w:szCs w:val="22"/>
        </w:rPr>
        <w:t>na</w:t>
      </w:r>
      <w:r w:rsidR="004D16E3" w:rsidRPr="004D16E3">
        <w:rPr>
          <w:rFonts w:ascii="Arial" w:hAnsi="Arial" w:cs="Arial"/>
          <w:sz w:val="22"/>
          <w:szCs w:val="22"/>
        </w:rPr>
        <w:t xml:space="preserve">dlimitní </w:t>
      </w:r>
      <w:r w:rsidRPr="004D16E3">
        <w:rPr>
          <w:rFonts w:ascii="Arial" w:hAnsi="Arial" w:cs="Arial"/>
          <w:sz w:val="22"/>
          <w:szCs w:val="22"/>
        </w:rPr>
        <w:t xml:space="preserve">veřejné zakázky s názvem </w:t>
      </w:r>
      <w:r w:rsidRPr="004D16E3">
        <w:rPr>
          <w:rFonts w:ascii="Arial" w:hAnsi="Arial" w:cs="Arial"/>
          <w:b/>
          <w:kern w:val="1"/>
          <w:sz w:val="22"/>
          <w:szCs w:val="22"/>
        </w:rPr>
        <w:t>„</w:t>
      </w:r>
      <w:r w:rsidR="00E026CE" w:rsidRPr="00E026CE">
        <w:rPr>
          <w:rFonts w:ascii="Arial" w:hAnsi="Arial" w:cs="Arial"/>
          <w:b/>
          <w:kern w:val="1"/>
          <w:sz w:val="22"/>
          <w:szCs w:val="22"/>
        </w:rPr>
        <w:t xml:space="preserve">Energetické úspory na Zimním stadionu Ústí nad Labem – </w:t>
      </w:r>
      <w:r w:rsidR="00E026CE" w:rsidRPr="004C04DF">
        <w:rPr>
          <w:rFonts w:ascii="Arial" w:hAnsi="Arial" w:cs="Arial"/>
          <w:b/>
          <w:kern w:val="1"/>
          <w:sz w:val="22"/>
          <w:szCs w:val="22"/>
        </w:rPr>
        <w:t>projektová dokumentace renovace budovy</w:t>
      </w:r>
      <w:r w:rsidRPr="004C04DF">
        <w:rPr>
          <w:rFonts w:ascii="Arial" w:hAnsi="Arial" w:cs="Arial"/>
          <w:b/>
          <w:kern w:val="1"/>
          <w:sz w:val="22"/>
          <w:szCs w:val="22"/>
        </w:rPr>
        <w:t>“</w:t>
      </w:r>
      <w:r w:rsidRPr="004C04DF">
        <w:rPr>
          <w:rFonts w:ascii="Arial" w:hAnsi="Arial" w:cs="Arial"/>
          <w:kern w:val="1"/>
          <w:sz w:val="22"/>
          <w:szCs w:val="22"/>
        </w:rPr>
        <w:t>.</w:t>
      </w:r>
    </w:p>
    <w:p w14:paraId="00A2DE71" w14:textId="26867CE0" w:rsidR="004729CD" w:rsidRPr="009C2228" w:rsidRDefault="004729CD" w:rsidP="00DB2EF8">
      <w:pPr>
        <w:pStyle w:val="Odstavecseseznamem"/>
        <w:numPr>
          <w:ilvl w:val="0"/>
          <w:numId w:val="23"/>
        </w:numPr>
        <w:spacing w:before="60" w:after="60"/>
        <w:ind w:left="284"/>
        <w:jc w:val="both"/>
        <w:rPr>
          <w:rFonts w:ascii="Arial" w:hAnsi="Arial" w:cs="Arial"/>
          <w:kern w:val="1"/>
          <w:sz w:val="22"/>
          <w:szCs w:val="22"/>
        </w:rPr>
      </w:pPr>
      <w:r w:rsidRPr="00CC085E">
        <w:rPr>
          <w:rFonts w:ascii="Arial" w:hAnsi="Arial" w:cs="Arial"/>
          <w:sz w:val="22"/>
          <w:szCs w:val="22"/>
        </w:rPr>
        <w:t xml:space="preserve">Objednatel tímto upozorňuje </w:t>
      </w:r>
      <w:r>
        <w:rPr>
          <w:rFonts w:ascii="Arial" w:hAnsi="Arial" w:cs="Arial"/>
          <w:sz w:val="22"/>
          <w:szCs w:val="22"/>
        </w:rPr>
        <w:t>Zhotovitele</w:t>
      </w:r>
      <w:r w:rsidRPr="00CC085E">
        <w:rPr>
          <w:rFonts w:ascii="Arial" w:hAnsi="Arial" w:cs="Arial"/>
          <w:sz w:val="22"/>
          <w:szCs w:val="22"/>
        </w:rPr>
        <w:t xml:space="preserve"> a </w:t>
      </w:r>
      <w:r>
        <w:rPr>
          <w:rFonts w:ascii="Arial" w:hAnsi="Arial" w:cs="Arial"/>
          <w:sz w:val="22"/>
          <w:szCs w:val="22"/>
        </w:rPr>
        <w:t>Zhotovitel</w:t>
      </w:r>
      <w:r w:rsidRPr="00CC085E">
        <w:rPr>
          <w:rFonts w:ascii="Arial" w:hAnsi="Arial" w:cs="Arial"/>
          <w:sz w:val="22"/>
          <w:szCs w:val="22"/>
        </w:rPr>
        <w:t xml:space="preserve"> bere na vědomí, že předmět plnění </w:t>
      </w:r>
      <w:r>
        <w:rPr>
          <w:rFonts w:ascii="Arial" w:hAnsi="Arial" w:cs="Arial"/>
          <w:sz w:val="22"/>
          <w:szCs w:val="22"/>
        </w:rPr>
        <w:t>bude spolufinancován</w:t>
      </w:r>
      <w:r w:rsidRPr="00603BBA">
        <w:rPr>
          <w:rFonts w:ascii="Arial" w:hAnsi="Arial" w:cs="Arial"/>
          <w:sz w:val="22"/>
        </w:rPr>
        <w:t xml:space="preserve"> </w:t>
      </w:r>
      <w:r w:rsidRPr="000B5D69">
        <w:rPr>
          <w:rFonts w:ascii="Arial" w:hAnsi="Arial" w:cs="Arial"/>
          <w:sz w:val="22"/>
        </w:rPr>
        <w:t xml:space="preserve">prostřednictvím </w:t>
      </w:r>
      <w:r w:rsidR="000E6E3E" w:rsidRPr="000E6E3E">
        <w:rPr>
          <w:rFonts w:ascii="Arial" w:hAnsi="Arial" w:cs="Arial"/>
          <w:sz w:val="22"/>
        </w:rPr>
        <w:t xml:space="preserve">Operačního programu Spravedlivá transformace </w:t>
      </w:r>
      <w:r w:rsidR="000E6E3E" w:rsidRPr="000E6E3E">
        <w:rPr>
          <w:rFonts w:ascii="Arial" w:hAnsi="Arial" w:cs="Arial"/>
          <w:sz w:val="22"/>
        </w:rPr>
        <w:lastRenderedPageBreak/>
        <w:t xml:space="preserve">2021-2027 (OPST), dotačního programu </w:t>
      </w:r>
      <w:r w:rsidR="00E026CE" w:rsidRPr="001E62AE">
        <w:rPr>
          <w:rFonts w:ascii="Arial" w:hAnsi="Arial" w:cs="Arial"/>
          <w:sz w:val="22"/>
        </w:rPr>
        <w:t>Energetické úspory na Zimním stadionu Ústí nad Labem</w:t>
      </w:r>
      <w:r w:rsidR="00E026CE" w:rsidRPr="00E03731">
        <w:rPr>
          <w:rFonts w:ascii="Arial" w:hAnsi="Arial" w:cs="Arial"/>
          <w:sz w:val="22"/>
        </w:rPr>
        <w:t xml:space="preserve">“, č. žádosti: </w:t>
      </w:r>
      <w:r w:rsidR="00E026CE" w:rsidRPr="001E62AE">
        <w:rPr>
          <w:rFonts w:ascii="Arial" w:hAnsi="Arial" w:cs="Arial"/>
          <w:sz w:val="22"/>
        </w:rPr>
        <w:t>OPST_VS_000032/24</w:t>
      </w:r>
      <w:r w:rsidR="00FB6C4E">
        <w:rPr>
          <w:rFonts w:ascii="Arial" w:hAnsi="Arial" w:cs="Arial"/>
          <w:sz w:val="22"/>
        </w:rPr>
        <w:t>.</w:t>
      </w:r>
    </w:p>
    <w:p w14:paraId="5416CC9C" w14:textId="5AC104DD" w:rsidR="009C2228" w:rsidRPr="004729CD" w:rsidRDefault="009C2228"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kern w:val="1"/>
          <w:sz w:val="22"/>
          <w:szCs w:val="22"/>
        </w:rPr>
        <w:t>Zhotovitel</w:t>
      </w:r>
      <w:r w:rsidRPr="009C2228">
        <w:rPr>
          <w:rFonts w:ascii="Arial" w:hAnsi="Arial" w:cs="Arial"/>
          <w:kern w:val="1"/>
          <w:sz w:val="22"/>
          <w:szCs w:val="22"/>
        </w:rPr>
        <w:t xml:space="preserve"> je v rámci plnění </w:t>
      </w:r>
      <w:r>
        <w:rPr>
          <w:rFonts w:ascii="Arial" w:hAnsi="Arial" w:cs="Arial"/>
          <w:kern w:val="1"/>
          <w:sz w:val="22"/>
          <w:szCs w:val="22"/>
        </w:rPr>
        <w:t>Díla</w:t>
      </w:r>
      <w:r w:rsidRPr="009C2228">
        <w:rPr>
          <w:rFonts w:ascii="Arial" w:hAnsi="Arial" w:cs="Arial"/>
          <w:kern w:val="1"/>
          <w:sz w:val="22"/>
          <w:szCs w:val="22"/>
        </w:rPr>
        <w:t xml:space="preserve"> povinen dodržet zásady významně nepoškozovat environmentální cíle v souladu s Metodickým pokynem k DNSH, který tvoří přílohu pravidel pro žadatele a příjemce.</w:t>
      </w:r>
    </w:p>
    <w:p w14:paraId="2C2CB7F7" w14:textId="77777777" w:rsidR="004D16E3" w:rsidRDefault="004D16E3" w:rsidP="004A3181">
      <w:pPr>
        <w:spacing w:before="60" w:after="60"/>
        <w:jc w:val="both"/>
        <w:rPr>
          <w:rFonts w:ascii="Arial" w:hAnsi="Arial" w:cs="Arial"/>
          <w:sz w:val="22"/>
          <w:szCs w:val="22"/>
        </w:rPr>
      </w:pPr>
    </w:p>
    <w:p w14:paraId="4A9A4C5B" w14:textId="77777777" w:rsidR="004A3181" w:rsidRDefault="004A3181" w:rsidP="004A3181">
      <w:pPr>
        <w:spacing w:before="60" w:after="60"/>
        <w:jc w:val="both"/>
        <w:rPr>
          <w:rFonts w:ascii="Arial" w:hAnsi="Arial" w:cs="Arial"/>
          <w:b/>
          <w:sz w:val="22"/>
          <w:szCs w:val="22"/>
        </w:rPr>
      </w:pPr>
    </w:p>
    <w:p w14:paraId="1C701FCB" w14:textId="1FA0C1C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DB2EF8">
        <w:rPr>
          <w:rFonts w:ascii="Arial" w:hAnsi="Arial" w:cs="Arial"/>
          <w:b/>
          <w:sz w:val="22"/>
          <w:szCs w:val="22"/>
        </w:rPr>
        <w:t>Smlouv</w:t>
      </w:r>
      <w:r>
        <w:rPr>
          <w:rFonts w:ascii="Arial" w:hAnsi="Arial" w:cs="Arial"/>
          <w:b/>
          <w:sz w:val="22"/>
          <w:szCs w:val="22"/>
        </w:rPr>
        <w:t>y</w:t>
      </w:r>
    </w:p>
    <w:p w14:paraId="14807555" w14:textId="7C7163F8"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DB2EF8">
        <w:rPr>
          <w:rFonts w:ascii="Arial" w:hAnsi="Arial" w:cs="Arial"/>
          <w:sz w:val="22"/>
          <w:szCs w:val="22"/>
        </w:rPr>
        <w:t>Smlouv</w:t>
      </w:r>
      <w:r w:rsidRPr="00D16BDA">
        <w:rPr>
          <w:rFonts w:ascii="Arial" w:hAnsi="Arial" w:cs="Arial"/>
          <w:sz w:val="22"/>
          <w:szCs w:val="22"/>
        </w:rPr>
        <w:t xml:space="preserve">y je realizace Veřejné zakázky dle zadávací dokumentace Veřejné zakázky a nabídky </w:t>
      </w:r>
      <w:r w:rsidR="00320469">
        <w:rPr>
          <w:rFonts w:ascii="Arial" w:hAnsi="Arial" w:cs="Arial"/>
          <w:sz w:val="22"/>
          <w:szCs w:val="22"/>
        </w:rPr>
        <w:t>Zhotovitel</w:t>
      </w:r>
      <w:r w:rsidRPr="00D16BDA">
        <w:rPr>
          <w:rFonts w:ascii="Arial" w:hAnsi="Arial" w:cs="Arial"/>
          <w:sz w:val="22"/>
          <w:szCs w:val="22"/>
        </w:rPr>
        <w:t xml:space="preserve">e, které tvoří přílohu této </w:t>
      </w:r>
      <w:r w:rsidR="00DB2EF8">
        <w:rPr>
          <w:rFonts w:ascii="Arial" w:hAnsi="Arial" w:cs="Arial"/>
          <w:sz w:val="22"/>
          <w:szCs w:val="22"/>
        </w:rPr>
        <w:t>Smlouv</w:t>
      </w:r>
      <w:r w:rsidRPr="00D16BDA">
        <w:rPr>
          <w:rFonts w:ascii="Arial" w:hAnsi="Arial" w:cs="Arial"/>
          <w:sz w:val="22"/>
          <w:szCs w:val="22"/>
        </w:rPr>
        <w:t>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F21F567" w14:textId="374C2B1D" w:rsidR="004A3181" w:rsidRPr="00D16BDA" w:rsidRDefault="00320469"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sidR="00DB2EF8">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sidR="00DB2EF8">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001ED74C"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DB2EF8">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 Zadávací dokumentaci,</w:t>
      </w:r>
    </w:p>
    <w:p w14:paraId="736A926B" w14:textId="3A363755"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DB2EF8">
        <w:rPr>
          <w:rFonts w:ascii="Arial" w:hAnsi="Arial" w:cs="Arial"/>
          <w:sz w:val="22"/>
          <w:szCs w:val="22"/>
        </w:rPr>
        <w:t>Smlouv</w:t>
      </w:r>
      <w:r w:rsidRPr="00D16BDA">
        <w:rPr>
          <w:rFonts w:ascii="Arial" w:hAnsi="Arial" w:cs="Arial"/>
          <w:sz w:val="22"/>
          <w:szCs w:val="22"/>
        </w:rPr>
        <w:t>y budou použita dostatečně konkrétní ustanovení Zadávací dokumentace.</w:t>
      </w:r>
    </w:p>
    <w:p w14:paraId="5A7FF567" w14:textId="4CF57E9D" w:rsidR="004A3181" w:rsidRPr="00AB2077" w:rsidRDefault="00320469"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zadávacího řízení na zadání Veřejné zakázky, která se pro úpravu vzájemných vztahů vyplývajících z této </w:t>
      </w:r>
      <w:r w:rsidR="00DB2EF8">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010720E2"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B2EF8">
        <w:rPr>
          <w:rFonts w:ascii="Arial" w:hAnsi="Arial" w:cs="Arial"/>
          <w:b/>
          <w:sz w:val="22"/>
          <w:szCs w:val="22"/>
        </w:rPr>
        <w:t>Smlouv</w:t>
      </w:r>
      <w:r w:rsidRPr="00070319">
        <w:rPr>
          <w:rFonts w:ascii="Arial" w:hAnsi="Arial" w:cs="Arial"/>
          <w:b/>
          <w:sz w:val="22"/>
          <w:szCs w:val="22"/>
        </w:rPr>
        <w:t>y</w:t>
      </w:r>
    </w:p>
    <w:p w14:paraId="6EB3DC94" w14:textId="08D9CE4C" w:rsidR="00583A73" w:rsidRDefault="00D14BAD" w:rsidP="00583A73">
      <w:pPr>
        <w:pStyle w:val="RLTextlnkuslovan"/>
        <w:numPr>
          <w:ilvl w:val="0"/>
          <w:numId w:val="6"/>
        </w:numPr>
        <w:spacing w:after="0" w:line="240" w:lineRule="auto"/>
        <w:ind w:left="426"/>
        <w:rPr>
          <w:rFonts w:ascii="Arial" w:hAnsi="Arial" w:cs="Arial"/>
        </w:rPr>
      </w:pPr>
      <w:r w:rsidRPr="00D14BAD">
        <w:rPr>
          <w:rFonts w:ascii="Arial" w:hAnsi="Arial" w:cs="Arial"/>
          <w:lang w:eastAsia="en-US"/>
        </w:rPr>
        <w:t xml:space="preserve">Předmětem této </w:t>
      </w:r>
      <w:r w:rsidR="00DB2EF8">
        <w:rPr>
          <w:rFonts w:ascii="Arial" w:hAnsi="Arial" w:cs="Arial"/>
          <w:lang w:eastAsia="en-US"/>
        </w:rPr>
        <w:t>Smlouv</w:t>
      </w:r>
      <w:r w:rsidRPr="00D14BAD">
        <w:rPr>
          <w:rFonts w:ascii="Arial" w:hAnsi="Arial" w:cs="Arial"/>
          <w:lang w:eastAsia="en-US"/>
        </w:rPr>
        <w:t xml:space="preserve">y je úprava práv a povinností smluvních stran při </w:t>
      </w:r>
      <w:r w:rsidR="004729CD" w:rsidRPr="004729CD">
        <w:rPr>
          <w:rFonts w:ascii="Arial" w:hAnsi="Arial" w:cs="Arial"/>
        </w:rPr>
        <w:t xml:space="preserve">zpracování </w:t>
      </w:r>
      <w:r w:rsidR="00E026CE" w:rsidRPr="00772336">
        <w:rPr>
          <w:rFonts w:ascii="Arial" w:hAnsi="Arial" w:cs="Arial"/>
        </w:rPr>
        <w:t>kompletní projektové dokumentace pro renovaci objektu Zimního stadionu a přidružených technologií (chladící technologie), včetně instalace fotovoltaické elektrárny (</w:t>
      </w:r>
      <w:r w:rsidR="00E026CE">
        <w:rPr>
          <w:rFonts w:ascii="Arial" w:hAnsi="Arial" w:cs="Arial"/>
        </w:rPr>
        <w:t>FVE)</w:t>
      </w:r>
      <w:r w:rsidR="00E026CE" w:rsidRPr="00772336">
        <w:rPr>
          <w:rFonts w:ascii="Arial" w:hAnsi="Arial" w:cs="Arial"/>
        </w:rPr>
        <w:t xml:space="preserve"> na střeše stadionu i na carportech na parkovišti před stadionem, využití odpadního tepla (stavební úpravy a využití technologie pro vedení odpadního tepla) a dalších opatření definovaných zadavatelem či vycházejících ze zpracovaných energetických posudků</w:t>
      </w:r>
      <w:r w:rsidR="00E026CE">
        <w:rPr>
          <w:rFonts w:ascii="Arial" w:hAnsi="Arial" w:cs="Arial"/>
        </w:rPr>
        <w:t xml:space="preserve"> a</w:t>
      </w:r>
      <w:r w:rsidR="00E026CE" w:rsidRPr="00772336">
        <w:rPr>
          <w:rFonts w:ascii="Arial" w:hAnsi="Arial" w:cs="Arial"/>
        </w:rPr>
        <w:t xml:space="preserve"> analýzy potenciálu in</w:t>
      </w:r>
      <w:r w:rsidR="00E026CE">
        <w:rPr>
          <w:rFonts w:ascii="Arial" w:hAnsi="Arial" w:cs="Arial"/>
        </w:rPr>
        <w:t>s</w:t>
      </w:r>
      <w:r w:rsidR="00E026CE" w:rsidRPr="00772336">
        <w:rPr>
          <w:rFonts w:ascii="Arial" w:hAnsi="Arial" w:cs="Arial"/>
        </w:rPr>
        <w:t>talace FVE</w:t>
      </w:r>
      <w:r w:rsidR="000E6E3E" w:rsidRPr="005C0938">
        <w:rPr>
          <w:rFonts w:ascii="Arial" w:hAnsi="Arial" w:cs="Arial"/>
        </w:rPr>
        <w:t>. Součástí plnění je</w:t>
      </w:r>
      <w:r w:rsidR="00583A73">
        <w:rPr>
          <w:rFonts w:ascii="Arial" w:hAnsi="Arial" w:cs="Arial"/>
        </w:rPr>
        <w:t>:</w:t>
      </w:r>
    </w:p>
    <w:p w14:paraId="1D30166E" w14:textId="6CDC196E" w:rsidR="00833A03" w:rsidRDefault="004C04DF">
      <w:pPr>
        <w:pStyle w:val="Bezmezer"/>
        <w:numPr>
          <w:ilvl w:val="0"/>
          <w:numId w:val="28"/>
        </w:numPr>
        <w:spacing w:line="276" w:lineRule="auto"/>
        <w:ind w:left="851" w:hanging="284"/>
        <w:jc w:val="both"/>
        <w:rPr>
          <w:rFonts w:ascii="Arial" w:hAnsi="Arial" w:cs="Arial"/>
          <w:kern w:val="1"/>
          <w:sz w:val="22"/>
          <w:lang w:eastAsia="ar-SA"/>
        </w:rPr>
      </w:pPr>
      <w:r>
        <w:rPr>
          <w:rFonts w:ascii="Arial" w:hAnsi="Arial" w:cs="Arial"/>
          <w:kern w:val="1"/>
          <w:sz w:val="22"/>
          <w:lang w:eastAsia="ar-SA"/>
        </w:rPr>
        <w:t xml:space="preserve">před přípravou projektové dokumentace dojde ke </w:t>
      </w:r>
      <w:r w:rsidR="00833A03">
        <w:rPr>
          <w:rFonts w:ascii="Arial" w:hAnsi="Arial" w:cs="Arial"/>
          <w:kern w:val="1"/>
          <w:sz w:val="22"/>
          <w:lang w:eastAsia="ar-SA"/>
        </w:rPr>
        <w:t>zpracování studie proveditelnost využití odpadního tepla v rámci Zimního stadionu</w:t>
      </w:r>
    </w:p>
    <w:p w14:paraId="58D942F1" w14:textId="31BE6978" w:rsidR="00833A03" w:rsidRPr="00833A03" w:rsidRDefault="00E026CE">
      <w:pPr>
        <w:pStyle w:val="Bezmezer"/>
        <w:numPr>
          <w:ilvl w:val="0"/>
          <w:numId w:val="28"/>
        </w:numPr>
        <w:spacing w:line="276" w:lineRule="auto"/>
        <w:ind w:left="851" w:hanging="284"/>
        <w:jc w:val="both"/>
        <w:rPr>
          <w:rFonts w:ascii="Arial" w:hAnsi="Arial" w:cs="Arial"/>
          <w:kern w:val="1"/>
          <w:sz w:val="22"/>
          <w:lang w:eastAsia="ar-SA"/>
        </w:rPr>
      </w:pPr>
      <w:r>
        <w:rPr>
          <w:rFonts w:ascii="Arial" w:hAnsi="Arial" w:cs="Arial"/>
          <w:kern w:val="1"/>
          <w:sz w:val="22"/>
          <w:lang w:eastAsia="ar-SA"/>
        </w:rPr>
        <w:t>v</w:t>
      </w:r>
      <w:r w:rsidRPr="00074ABF">
        <w:rPr>
          <w:rFonts w:ascii="Arial" w:hAnsi="Arial" w:cs="Arial"/>
          <w:kern w:val="1"/>
          <w:sz w:val="22"/>
          <w:lang w:eastAsia="ar-SA"/>
        </w:rPr>
        <w:t>ypracování projektové dokumentace v rozsahu stavební části a návrhu energetických opatření</w:t>
      </w:r>
      <w:r>
        <w:rPr>
          <w:rFonts w:ascii="Arial" w:hAnsi="Arial" w:cs="Arial"/>
          <w:kern w:val="1"/>
          <w:sz w:val="22"/>
          <w:lang w:eastAsia="ar-SA"/>
        </w:rPr>
        <w:t xml:space="preserve"> (viz výstupy z provedené studie) </w:t>
      </w:r>
      <w:bookmarkStart w:id="0" w:name="_Hlk205966725"/>
      <w:r>
        <w:rPr>
          <w:rFonts w:ascii="Arial" w:hAnsi="Arial" w:cs="Arial"/>
          <w:kern w:val="1"/>
          <w:sz w:val="22"/>
          <w:lang w:eastAsia="ar-SA"/>
        </w:rPr>
        <w:t>vč. projektové dokumentace na vybudování fotovoltaické elektrárny</w:t>
      </w:r>
      <w:r w:rsidRPr="00074ABF">
        <w:rPr>
          <w:rFonts w:ascii="Arial" w:hAnsi="Arial" w:cs="Arial"/>
          <w:kern w:val="1"/>
          <w:sz w:val="22"/>
          <w:lang w:eastAsia="ar-SA"/>
        </w:rPr>
        <w:t xml:space="preserve"> </w:t>
      </w:r>
      <w:r>
        <w:rPr>
          <w:rFonts w:ascii="Arial" w:hAnsi="Arial" w:cs="Arial"/>
          <w:kern w:val="1"/>
          <w:sz w:val="22"/>
          <w:lang w:eastAsia="ar-SA"/>
        </w:rPr>
        <w:t>(FVE)</w:t>
      </w:r>
      <w:bookmarkEnd w:id="0"/>
      <w:r w:rsidRPr="00074ABF">
        <w:rPr>
          <w:rFonts w:ascii="Arial" w:hAnsi="Arial" w:cs="Arial"/>
          <w:kern w:val="1"/>
          <w:sz w:val="22"/>
          <w:lang w:eastAsia="ar-SA"/>
        </w:rPr>
        <w:t xml:space="preserve"> s využitím metody informačního modelování staveb (BIM), která bude zahrnovat tyto části</w:t>
      </w:r>
      <w:r w:rsidR="00833A03" w:rsidRPr="00833A03">
        <w:rPr>
          <w:rFonts w:ascii="Arial" w:hAnsi="Arial" w:cs="Arial"/>
          <w:kern w:val="1"/>
          <w:sz w:val="22"/>
          <w:lang w:eastAsia="ar-SA"/>
        </w:rPr>
        <w:t xml:space="preserve">: </w:t>
      </w:r>
    </w:p>
    <w:p w14:paraId="21E9EE3F" w14:textId="77777777" w:rsidR="00833A03" w:rsidRPr="00833A03" w:rsidRDefault="00833A03">
      <w:pPr>
        <w:pStyle w:val="Bezmezer"/>
        <w:numPr>
          <w:ilvl w:val="1"/>
          <w:numId w:val="28"/>
        </w:numPr>
        <w:spacing w:line="276" w:lineRule="auto"/>
        <w:ind w:hanging="720"/>
        <w:jc w:val="both"/>
        <w:rPr>
          <w:rFonts w:ascii="Arial" w:hAnsi="Arial" w:cs="Arial"/>
          <w:kern w:val="1"/>
          <w:sz w:val="22"/>
          <w:lang w:eastAsia="ar-SA"/>
        </w:rPr>
      </w:pPr>
      <w:r w:rsidRPr="00833A03">
        <w:rPr>
          <w:rFonts w:ascii="Arial" w:hAnsi="Arial" w:cs="Arial"/>
          <w:kern w:val="1"/>
          <w:sz w:val="22"/>
          <w:lang w:eastAsia="ar-SA"/>
        </w:rPr>
        <w:t>Projektová dokumentace pro povolení stavby (dokumentace pro povolení záměru)</w:t>
      </w:r>
    </w:p>
    <w:p w14:paraId="2665A06F" w14:textId="77777777" w:rsidR="00833A03" w:rsidRPr="00833A03" w:rsidRDefault="00833A03">
      <w:pPr>
        <w:pStyle w:val="Bezmezer"/>
        <w:numPr>
          <w:ilvl w:val="1"/>
          <w:numId w:val="28"/>
        </w:numPr>
        <w:spacing w:line="276" w:lineRule="auto"/>
        <w:ind w:hanging="720"/>
        <w:jc w:val="both"/>
        <w:rPr>
          <w:rFonts w:ascii="Arial" w:hAnsi="Arial" w:cs="Arial"/>
          <w:kern w:val="1"/>
          <w:sz w:val="22"/>
          <w:lang w:eastAsia="ar-SA"/>
        </w:rPr>
      </w:pPr>
      <w:r w:rsidRPr="00833A03">
        <w:rPr>
          <w:rFonts w:ascii="Arial" w:hAnsi="Arial" w:cs="Arial"/>
          <w:kern w:val="1"/>
          <w:sz w:val="22"/>
          <w:lang w:eastAsia="ar-SA"/>
        </w:rPr>
        <w:t>Projektová dokumentace pro provádění stavby včetně výkazu výměr</w:t>
      </w:r>
    </w:p>
    <w:p w14:paraId="23C888FC" w14:textId="77777777" w:rsidR="00833A03" w:rsidRPr="00833A03" w:rsidRDefault="00833A03">
      <w:pPr>
        <w:pStyle w:val="Bezmezer"/>
        <w:numPr>
          <w:ilvl w:val="0"/>
          <w:numId w:val="28"/>
        </w:numPr>
        <w:spacing w:line="276" w:lineRule="auto"/>
        <w:ind w:left="993" w:hanging="437"/>
        <w:jc w:val="both"/>
        <w:rPr>
          <w:rFonts w:ascii="Arial" w:hAnsi="Arial" w:cs="Arial"/>
          <w:kern w:val="1"/>
          <w:sz w:val="22"/>
          <w:lang w:eastAsia="ar-SA"/>
        </w:rPr>
      </w:pPr>
      <w:r w:rsidRPr="00833A03">
        <w:rPr>
          <w:rFonts w:ascii="Arial" w:hAnsi="Arial" w:cs="Arial"/>
          <w:kern w:val="1"/>
          <w:sz w:val="22"/>
          <w:lang w:eastAsia="ar-SA"/>
        </w:rPr>
        <w:t xml:space="preserve">poskytování služeb Inženýringu; </w:t>
      </w:r>
    </w:p>
    <w:p w14:paraId="5F3BEA09" w14:textId="77777777" w:rsidR="00833A03" w:rsidRPr="00833A03" w:rsidRDefault="00833A03">
      <w:pPr>
        <w:pStyle w:val="Bezmezer"/>
        <w:numPr>
          <w:ilvl w:val="0"/>
          <w:numId w:val="28"/>
        </w:numPr>
        <w:spacing w:line="276" w:lineRule="auto"/>
        <w:ind w:left="993" w:hanging="437"/>
        <w:jc w:val="both"/>
        <w:rPr>
          <w:rFonts w:ascii="Arial" w:hAnsi="Arial" w:cs="Arial"/>
          <w:kern w:val="1"/>
          <w:sz w:val="22"/>
          <w:lang w:eastAsia="ar-SA"/>
        </w:rPr>
      </w:pPr>
      <w:bookmarkStart w:id="1" w:name="_Hlk205966754"/>
      <w:r w:rsidRPr="00833A03">
        <w:rPr>
          <w:rFonts w:ascii="Arial" w:hAnsi="Arial" w:cs="Arial"/>
          <w:kern w:val="1"/>
          <w:sz w:val="22"/>
          <w:lang w:eastAsia="ar-SA"/>
        </w:rPr>
        <w:t>zajištění pravomocného povolení záměru, příp. stavebního povolení u FVE</w:t>
      </w:r>
    </w:p>
    <w:bookmarkEnd w:id="1"/>
    <w:p w14:paraId="188E47D8" w14:textId="77777777" w:rsidR="00833A03" w:rsidRPr="00833A03" w:rsidRDefault="00833A03">
      <w:pPr>
        <w:pStyle w:val="Bezmezer"/>
        <w:numPr>
          <w:ilvl w:val="0"/>
          <w:numId w:val="28"/>
        </w:numPr>
        <w:spacing w:line="276" w:lineRule="auto"/>
        <w:ind w:left="993" w:hanging="437"/>
        <w:jc w:val="both"/>
        <w:rPr>
          <w:rFonts w:ascii="Arial" w:hAnsi="Arial" w:cs="Arial"/>
          <w:kern w:val="1"/>
          <w:sz w:val="22"/>
          <w:lang w:eastAsia="ar-SA"/>
        </w:rPr>
      </w:pPr>
      <w:r w:rsidRPr="00833A03">
        <w:rPr>
          <w:rFonts w:ascii="Arial" w:hAnsi="Arial" w:cs="Arial"/>
          <w:kern w:val="1"/>
          <w:sz w:val="22"/>
          <w:lang w:eastAsia="ar-SA"/>
        </w:rPr>
        <w:t xml:space="preserve">spolupráce v zadávacím řízení na zhotovitele stavby </w:t>
      </w:r>
    </w:p>
    <w:p w14:paraId="2566E484" w14:textId="77777777" w:rsidR="00833A03" w:rsidRPr="00833A03" w:rsidRDefault="00833A03">
      <w:pPr>
        <w:pStyle w:val="Bezmezer"/>
        <w:numPr>
          <w:ilvl w:val="0"/>
          <w:numId w:val="28"/>
        </w:numPr>
        <w:ind w:left="993" w:hanging="437"/>
        <w:jc w:val="both"/>
        <w:rPr>
          <w:rFonts w:ascii="Arial" w:hAnsi="Arial" w:cs="Arial"/>
          <w:kern w:val="1"/>
          <w:sz w:val="22"/>
          <w:lang w:eastAsia="ar-SA"/>
        </w:rPr>
      </w:pPr>
      <w:r w:rsidRPr="00833A03">
        <w:rPr>
          <w:rFonts w:ascii="Arial" w:hAnsi="Arial" w:cs="Arial"/>
          <w:kern w:val="1"/>
          <w:sz w:val="22"/>
          <w:lang w:eastAsia="ar-SA"/>
        </w:rPr>
        <w:t>dodání výstupů v souladu s vyhláškou č. 131/2024 Sb., o dokumentaci staveb;</w:t>
      </w:r>
    </w:p>
    <w:p w14:paraId="3391AB55" w14:textId="77777777" w:rsidR="00833A03" w:rsidRPr="00833A03" w:rsidRDefault="00833A03">
      <w:pPr>
        <w:pStyle w:val="Bezmezer"/>
        <w:numPr>
          <w:ilvl w:val="0"/>
          <w:numId w:val="28"/>
        </w:numPr>
        <w:ind w:left="993" w:hanging="437"/>
        <w:jc w:val="both"/>
        <w:rPr>
          <w:rFonts w:ascii="Arial" w:hAnsi="Arial" w:cs="Arial"/>
          <w:kern w:val="1"/>
          <w:sz w:val="22"/>
          <w:lang w:eastAsia="ar-SA"/>
        </w:rPr>
      </w:pPr>
      <w:r w:rsidRPr="00833A03">
        <w:rPr>
          <w:rFonts w:ascii="Arial" w:hAnsi="Arial" w:cs="Arial"/>
          <w:kern w:val="1"/>
          <w:sz w:val="22"/>
          <w:lang w:eastAsia="ar-SA"/>
        </w:rPr>
        <w:t>veřejné projednání s účastí vítězného dodavatele</w:t>
      </w:r>
    </w:p>
    <w:p w14:paraId="5A98C512" w14:textId="77777777" w:rsidR="00833A03" w:rsidRPr="00833A03" w:rsidRDefault="00833A03">
      <w:pPr>
        <w:pStyle w:val="Bezmezer"/>
        <w:numPr>
          <w:ilvl w:val="0"/>
          <w:numId w:val="28"/>
        </w:numPr>
        <w:ind w:left="993" w:hanging="437"/>
        <w:jc w:val="both"/>
        <w:rPr>
          <w:rFonts w:ascii="Arial" w:hAnsi="Arial" w:cs="Arial"/>
          <w:kern w:val="1"/>
          <w:sz w:val="22"/>
          <w:lang w:eastAsia="ar-SA"/>
        </w:rPr>
      </w:pPr>
      <w:r w:rsidRPr="00833A03">
        <w:rPr>
          <w:rFonts w:ascii="Arial" w:hAnsi="Arial" w:cs="Arial"/>
          <w:kern w:val="1"/>
          <w:sz w:val="22"/>
          <w:lang w:eastAsia="ar-SA"/>
        </w:rPr>
        <w:t>výkon dozoru projektanta</w:t>
      </w:r>
      <w:r w:rsidRPr="00833A03">
        <w:rPr>
          <w:rFonts w:ascii="Arial" w:hAnsi="Arial" w:cs="Arial"/>
          <w:sz w:val="22"/>
        </w:rPr>
        <w:t xml:space="preserve"> </w:t>
      </w:r>
    </w:p>
    <w:p w14:paraId="00F5701C" w14:textId="7666A36F" w:rsidR="004A3181" w:rsidRPr="00833A03" w:rsidRDefault="004A3181" w:rsidP="00833A03">
      <w:pPr>
        <w:pStyle w:val="Bezmezer"/>
        <w:ind w:left="993"/>
        <w:jc w:val="both"/>
        <w:rPr>
          <w:rFonts w:ascii="Arial" w:hAnsi="Arial" w:cs="Arial"/>
          <w:kern w:val="1"/>
          <w:sz w:val="22"/>
          <w:lang w:eastAsia="ar-SA"/>
        </w:rPr>
      </w:pPr>
      <w:r w:rsidRPr="00833A03">
        <w:rPr>
          <w:rFonts w:ascii="Arial" w:hAnsi="Arial" w:cs="Arial"/>
          <w:sz w:val="22"/>
        </w:rPr>
        <w:t>(dále jen „</w:t>
      </w:r>
      <w:r w:rsidR="00D4186D" w:rsidRPr="00833A03">
        <w:rPr>
          <w:rFonts w:ascii="Arial" w:hAnsi="Arial" w:cs="Arial"/>
          <w:b/>
          <w:sz w:val="22"/>
        </w:rPr>
        <w:t>Dílo</w:t>
      </w:r>
      <w:r w:rsidRPr="00833A03">
        <w:rPr>
          <w:rFonts w:ascii="Arial" w:hAnsi="Arial" w:cs="Arial"/>
          <w:sz w:val="22"/>
        </w:rPr>
        <w:t>“ nebo „</w:t>
      </w:r>
      <w:r w:rsidR="00D4186D" w:rsidRPr="00833A03">
        <w:rPr>
          <w:rFonts w:ascii="Arial" w:hAnsi="Arial" w:cs="Arial"/>
          <w:b/>
          <w:sz w:val="22"/>
        </w:rPr>
        <w:t>Díla</w:t>
      </w:r>
      <w:r w:rsidRPr="00833A03">
        <w:rPr>
          <w:rFonts w:ascii="Arial" w:hAnsi="Arial" w:cs="Arial"/>
          <w:sz w:val="22"/>
        </w:rPr>
        <w:t>“).</w:t>
      </w:r>
    </w:p>
    <w:p w14:paraId="62DA9DAA" w14:textId="57445B7F" w:rsidR="004D16E3" w:rsidRDefault="004A3181" w:rsidP="004D16E3">
      <w:pPr>
        <w:pStyle w:val="RLTextlnkuslovan"/>
        <w:numPr>
          <w:ilvl w:val="0"/>
          <w:numId w:val="6"/>
        </w:numPr>
        <w:spacing w:before="120"/>
        <w:ind w:left="426"/>
        <w:rPr>
          <w:rFonts w:ascii="Arial" w:hAnsi="Arial" w:cs="Arial"/>
          <w:lang w:eastAsia="en-US"/>
        </w:rPr>
      </w:pPr>
      <w:r w:rsidRPr="00320469">
        <w:rPr>
          <w:rFonts w:ascii="Arial" w:hAnsi="Arial" w:cs="Arial"/>
          <w:lang w:eastAsia="en-US"/>
        </w:rPr>
        <w:lastRenderedPageBreak/>
        <w:t xml:space="preserve">Rozsah a specifikace </w:t>
      </w:r>
      <w:r w:rsidR="00D4186D">
        <w:rPr>
          <w:rFonts w:ascii="Arial" w:hAnsi="Arial" w:cs="Arial"/>
          <w:lang w:eastAsia="en-US"/>
        </w:rPr>
        <w:t>Díla</w:t>
      </w:r>
      <w:r w:rsidRPr="00320469">
        <w:rPr>
          <w:rFonts w:ascii="Arial" w:hAnsi="Arial" w:cs="Arial"/>
          <w:lang w:eastAsia="en-US"/>
        </w:rPr>
        <w:t xml:space="preserve">, zejména jeho věcné, místní a časové vymezení související s poskytováním konkrétních prací je vymezeno v této </w:t>
      </w:r>
      <w:r w:rsidR="00DB2EF8">
        <w:rPr>
          <w:rFonts w:ascii="Arial" w:hAnsi="Arial" w:cs="Arial"/>
          <w:lang w:eastAsia="en-US"/>
        </w:rPr>
        <w:t>Smlouv</w:t>
      </w:r>
      <w:r w:rsidRPr="00320469">
        <w:rPr>
          <w:rFonts w:ascii="Arial" w:hAnsi="Arial" w:cs="Arial"/>
          <w:lang w:eastAsia="en-US"/>
        </w:rPr>
        <w:t>ě a v zadávací dokumentaci</w:t>
      </w:r>
      <w:r w:rsidR="004D16E3" w:rsidRPr="00320469">
        <w:rPr>
          <w:rFonts w:ascii="Arial" w:hAnsi="Arial" w:cs="Arial"/>
          <w:lang w:eastAsia="en-US"/>
        </w:rPr>
        <w:t>.</w:t>
      </w:r>
    </w:p>
    <w:p w14:paraId="3B28A464" w14:textId="77777777" w:rsidR="007B5D27" w:rsidRDefault="00E026CE" w:rsidP="007B5D27">
      <w:pPr>
        <w:pStyle w:val="RLTextlnkuslovan"/>
        <w:numPr>
          <w:ilvl w:val="0"/>
          <w:numId w:val="6"/>
        </w:numPr>
        <w:spacing w:before="120"/>
        <w:ind w:left="426"/>
        <w:rPr>
          <w:rFonts w:ascii="Arial" w:hAnsi="Arial" w:cs="Arial"/>
        </w:rPr>
      </w:pPr>
      <w:r>
        <w:rPr>
          <w:rFonts w:ascii="Arial" w:hAnsi="Arial" w:cs="Arial"/>
        </w:rPr>
        <w:t>Dílo</w:t>
      </w:r>
      <w:r w:rsidRPr="00F16670">
        <w:rPr>
          <w:rFonts w:ascii="Arial" w:hAnsi="Arial" w:cs="Arial"/>
        </w:rPr>
        <w:t xml:space="preserve"> musí být koncipován</w:t>
      </w:r>
      <w:r>
        <w:rPr>
          <w:rFonts w:ascii="Arial" w:hAnsi="Arial" w:cs="Arial"/>
        </w:rPr>
        <w:t>o</w:t>
      </w:r>
      <w:r w:rsidRPr="00F16670">
        <w:rPr>
          <w:rFonts w:ascii="Arial" w:hAnsi="Arial" w:cs="Arial"/>
        </w:rPr>
        <w:t xml:space="preserve"> tak, aby byly minimalizovány provozní náklady dotčených prostor, tj. bude zahrnovat energeticky úsporná opatření</w:t>
      </w:r>
      <w:r>
        <w:rPr>
          <w:rFonts w:ascii="Arial" w:hAnsi="Arial" w:cs="Arial"/>
        </w:rPr>
        <w:t>.</w:t>
      </w:r>
    </w:p>
    <w:p w14:paraId="25FF37B8" w14:textId="54D6452D" w:rsidR="00E026CE" w:rsidRPr="007B5D27" w:rsidRDefault="00E026CE" w:rsidP="007B5D27">
      <w:pPr>
        <w:pStyle w:val="RLTextlnkuslovan"/>
        <w:numPr>
          <w:ilvl w:val="0"/>
          <w:numId w:val="6"/>
        </w:numPr>
        <w:spacing w:before="120"/>
        <w:ind w:left="426"/>
        <w:rPr>
          <w:rFonts w:ascii="Arial" w:hAnsi="Arial" w:cs="Arial"/>
        </w:rPr>
      </w:pPr>
      <w:r w:rsidRPr="007B5D27">
        <w:rPr>
          <w:rFonts w:ascii="Arial" w:hAnsi="Arial" w:cs="Arial"/>
        </w:rPr>
        <w:t xml:space="preserve">Součástí Díla je mj. výkon inženýrské činnosti, zajištění potřebných povolení, výkon dozoru projektanta a dodání výstupů v souladu s vyhláškou č. 131/2024 Sb., o dokumentaci staveb. Součástí plnění je také veřejné projednání s účastí Zhotovitele. </w:t>
      </w:r>
    </w:p>
    <w:p w14:paraId="4B09607D" w14:textId="1F8F435F" w:rsidR="00E026CE" w:rsidRDefault="00E026CE" w:rsidP="00E026CE">
      <w:pPr>
        <w:pStyle w:val="Bezmezer"/>
        <w:numPr>
          <w:ilvl w:val="0"/>
          <w:numId w:val="6"/>
        </w:numPr>
        <w:jc w:val="both"/>
        <w:rPr>
          <w:rFonts w:ascii="Arial" w:hAnsi="Arial" w:cs="Arial"/>
          <w:sz w:val="22"/>
        </w:rPr>
      </w:pPr>
      <w:r w:rsidRPr="00666DBB">
        <w:rPr>
          <w:rFonts w:ascii="Arial" w:hAnsi="Arial" w:cs="Arial"/>
          <w:sz w:val="22"/>
        </w:rPr>
        <w:t xml:space="preserve">Součástí </w:t>
      </w:r>
      <w:r>
        <w:rPr>
          <w:rFonts w:ascii="Arial" w:hAnsi="Arial" w:cs="Arial"/>
          <w:sz w:val="22"/>
        </w:rPr>
        <w:t>Díla</w:t>
      </w:r>
      <w:r w:rsidRPr="00666DBB">
        <w:rPr>
          <w:rFonts w:ascii="Arial" w:hAnsi="Arial" w:cs="Arial"/>
          <w:sz w:val="22"/>
        </w:rPr>
        <w:t xml:space="preserve"> je povinnost </w:t>
      </w:r>
      <w:r>
        <w:rPr>
          <w:rFonts w:ascii="Arial" w:hAnsi="Arial" w:cs="Arial"/>
          <w:sz w:val="22"/>
        </w:rPr>
        <w:t>Zhotovitele</w:t>
      </w:r>
      <w:r w:rsidRPr="00666DBB">
        <w:rPr>
          <w:rFonts w:ascii="Arial" w:hAnsi="Arial" w:cs="Arial"/>
          <w:sz w:val="22"/>
        </w:rPr>
        <w:t xml:space="preserve"> zpracovat vizualizaci objektu ve formě fotorealistických 3D zobrazení. Vizualizace musí být využitelná pro prezentaci projektu jak při veřejném projednání, tak i na propagačních platformách města (např. web města, sociální sítě, tiskové a venkovní bannery). </w:t>
      </w:r>
      <w:r>
        <w:rPr>
          <w:rFonts w:ascii="Arial" w:hAnsi="Arial" w:cs="Arial"/>
          <w:sz w:val="22"/>
        </w:rPr>
        <w:t>Objednatel</w:t>
      </w:r>
      <w:r w:rsidRPr="00666DBB">
        <w:rPr>
          <w:rFonts w:ascii="Arial" w:hAnsi="Arial" w:cs="Arial"/>
          <w:sz w:val="22"/>
        </w:rPr>
        <w:t xml:space="preserve"> požaduje zpracování minimálně 3 ukázek exteriérových pohledů a 3 ukázek interiérových pohledů, a to z různých úhlů, s důrazem na reálné materiály a barevnost. Výstupy budou dodány v tiskovém rozlišení (min. 300 dpi) a v elektronické podobě ve formátu JPG/PNG a PDF, současně i v editovatelném otevřeném formátu vhodném pro další grafické využití. Vizualizace bude obsahovat i figurální měřítko (postavy osob), aby byla zachycena představa reálného využití prostor.</w:t>
      </w:r>
    </w:p>
    <w:p w14:paraId="3E17F901" w14:textId="3C3BE5B7" w:rsidR="004C04DF" w:rsidRPr="004C04DF" w:rsidRDefault="004C04DF" w:rsidP="004C04DF">
      <w:pPr>
        <w:pStyle w:val="Bezmezer"/>
        <w:numPr>
          <w:ilvl w:val="0"/>
          <w:numId w:val="6"/>
        </w:numPr>
        <w:jc w:val="both"/>
        <w:rPr>
          <w:rFonts w:ascii="Arial" w:hAnsi="Arial" w:cs="Arial"/>
          <w:sz w:val="22"/>
        </w:rPr>
      </w:pPr>
      <w:r>
        <w:rPr>
          <w:rFonts w:ascii="Arial" w:hAnsi="Arial" w:cs="Arial"/>
          <w:sz w:val="22"/>
        </w:rPr>
        <w:t xml:space="preserve">Zpracování Díla bude koordinováno s aktivitami projektu </w:t>
      </w:r>
      <w:r w:rsidRPr="000F7EBE">
        <w:rPr>
          <w:rFonts w:ascii="Arial" w:hAnsi="Arial" w:cs="Arial"/>
          <w:sz w:val="22"/>
        </w:rPr>
        <w:t>„USTI GO!: Unique Strategy Towards Investment to Green Opportunities” (číslo smlouvy IEU-ELENA-2025-228</w:t>
      </w:r>
      <w:r>
        <w:rPr>
          <w:rFonts w:ascii="Arial" w:hAnsi="Arial" w:cs="Arial"/>
          <w:sz w:val="22"/>
        </w:rPr>
        <w:t>)</w:t>
      </w:r>
      <w:r w:rsidRPr="000F7EBE">
        <w:rPr>
          <w:rFonts w:ascii="Arial" w:hAnsi="Arial" w:cs="Arial"/>
          <w:sz w:val="22"/>
        </w:rPr>
        <w:t>, financovaného z programu ELENA</w:t>
      </w:r>
      <w:r>
        <w:rPr>
          <w:rFonts w:ascii="Arial" w:hAnsi="Arial" w:cs="Arial"/>
          <w:sz w:val="22"/>
        </w:rPr>
        <w:t>, v rámci které jsou zpracovány podklady pro přípravu projektové dokumentace a následně bude výsledná projektová dokumentace předmětem dalších kroků projektu USTI GO!.</w:t>
      </w:r>
    </w:p>
    <w:p w14:paraId="15F22703" w14:textId="7D06F4E3" w:rsidR="00E026CE" w:rsidRPr="00E026CE" w:rsidRDefault="00E026CE" w:rsidP="00E026CE">
      <w:pPr>
        <w:pStyle w:val="RLTextlnkuslovan"/>
        <w:numPr>
          <w:ilvl w:val="0"/>
          <w:numId w:val="6"/>
        </w:numPr>
        <w:spacing w:before="120"/>
        <w:rPr>
          <w:rFonts w:ascii="Arial" w:hAnsi="Arial" w:cs="Arial"/>
        </w:rPr>
      </w:pPr>
      <w:r w:rsidRPr="00E026CE">
        <w:rPr>
          <w:rFonts w:ascii="Arial" w:hAnsi="Arial" w:cs="Arial"/>
        </w:rPr>
        <w:t xml:space="preserve">Zhotoviteli budou po uzavření této Smlouvy (předpoklad 11/2025-1/2026) poskytnuty níže uvedené dokumentace, které se </w:t>
      </w:r>
      <w:r>
        <w:rPr>
          <w:rFonts w:ascii="Arial" w:hAnsi="Arial" w:cs="Arial"/>
        </w:rPr>
        <w:t xml:space="preserve">Zhotovitel </w:t>
      </w:r>
      <w:r w:rsidRPr="00E026CE">
        <w:rPr>
          <w:rFonts w:ascii="Arial" w:hAnsi="Arial" w:cs="Arial"/>
        </w:rPr>
        <w:t>zavazuje využít při tvorbě Díla:</w:t>
      </w:r>
    </w:p>
    <w:p w14:paraId="269D52B6" w14:textId="27096BC9" w:rsidR="00E026CE" w:rsidRPr="00772336" w:rsidRDefault="004C04DF" w:rsidP="004C04DF">
      <w:pPr>
        <w:pStyle w:val="Bezmezer"/>
        <w:numPr>
          <w:ilvl w:val="1"/>
          <w:numId w:val="6"/>
        </w:numPr>
        <w:ind w:left="1134" w:hanging="566"/>
        <w:jc w:val="both"/>
        <w:rPr>
          <w:rFonts w:ascii="Arial" w:hAnsi="Arial" w:cs="Arial"/>
          <w:bCs/>
          <w:sz w:val="22"/>
        </w:rPr>
      </w:pPr>
      <w:bookmarkStart w:id="2" w:name="_Hlk208389495"/>
      <w:r>
        <w:rPr>
          <w:rFonts w:ascii="Arial" w:hAnsi="Arial" w:cs="Arial"/>
          <w:bCs/>
          <w:sz w:val="22"/>
        </w:rPr>
        <w:t>p</w:t>
      </w:r>
      <w:r w:rsidR="00E026CE" w:rsidRPr="00772336">
        <w:rPr>
          <w:rFonts w:ascii="Arial" w:hAnsi="Arial" w:cs="Arial"/>
          <w:bCs/>
          <w:sz w:val="22"/>
        </w:rPr>
        <w:t>růkaz energetické náročnosti budovy (PENB),</w:t>
      </w:r>
    </w:p>
    <w:p w14:paraId="7C7AE89B" w14:textId="2AF6161E" w:rsidR="00E026CE" w:rsidRPr="00772336" w:rsidRDefault="004C04DF" w:rsidP="004C04DF">
      <w:pPr>
        <w:pStyle w:val="Bezmezer"/>
        <w:numPr>
          <w:ilvl w:val="1"/>
          <w:numId w:val="6"/>
        </w:numPr>
        <w:ind w:left="1134" w:hanging="566"/>
        <w:jc w:val="both"/>
        <w:rPr>
          <w:rFonts w:ascii="Arial" w:hAnsi="Arial" w:cs="Arial"/>
          <w:bCs/>
          <w:sz w:val="22"/>
        </w:rPr>
      </w:pPr>
      <w:r>
        <w:rPr>
          <w:rFonts w:ascii="Arial" w:hAnsi="Arial" w:cs="Arial"/>
          <w:bCs/>
          <w:sz w:val="22"/>
        </w:rPr>
        <w:t>energetický a ekonomický model potenciálu výroby energie z fotovoltaických elektráren (PV*Sol)</w:t>
      </w:r>
      <w:r w:rsidR="00E026CE" w:rsidRPr="00772336">
        <w:rPr>
          <w:rFonts w:ascii="Arial" w:hAnsi="Arial" w:cs="Arial"/>
          <w:bCs/>
          <w:sz w:val="22"/>
        </w:rPr>
        <w:t>,</w:t>
      </w:r>
    </w:p>
    <w:p w14:paraId="123A7002" w14:textId="31EFD313" w:rsidR="00E026CE" w:rsidRPr="00772336" w:rsidRDefault="00E026CE" w:rsidP="004C04DF">
      <w:pPr>
        <w:pStyle w:val="Bezmezer"/>
        <w:numPr>
          <w:ilvl w:val="1"/>
          <w:numId w:val="6"/>
        </w:numPr>
        <w:ind w:left="1134" w:hanging="566"/>
        <w:jc w:val="both"/>
        <w:rPr>
          <w:rFonts w:ascii="Arial" w:hAnsi="Arial" w:cs="Arial"/>
          <w:bCs/>
          <w:sz w:val="22"/>
        </w:rPr>
      </w:pPr>
      <w:r w:rsidRPr="00772336">
        <w:rPr>
          <w:rFonts w:ascii="Arial" w:hAnsi="Arial" w:cs="Arial"/>
          <w:bCs/>
          <w:sz w:val="22"/>
        </w:rPr>
        <w:t>statické posouzení střechy,</w:t>
      </w:r>
    </w:p>
    <w:p w14:paraId="34415705" w14:textId="77777777" w:rsidR="004C04DF" w:rsidRPr="004C04DF" w:rsidRDefault="004C04DF" w:rsidP="004C04DF">
      <w:pPr>
        <w:pStyle w:val="Bezmezer"/>
        <w:numPr>
          <w:ilvl w:val="1"/>
          <w:numId w:val="6"/>
        </w:numPr>
        <w:ind w:left="1134" w:hanging="566"/>
        <w:jc w:val="both"/>
        <w:rPr>
          <w:rFonts w:ascii="Arial" w:hAnsi="Arial" w:cs="Arial"/>
          <w:sz w:val="22"/>
        </w:rPr>
      </w:pPr>
      <w:r>
        <w:rPr>
          <w:rFonts w:ascii="Arial" w:hAnsi="Arial" w:cs="Arial"/>
          <w:bCs/>
          <w:sz w:val="22"/>
        </w:rPr>
        <w:t>požárně bezpečnostní řešení stavby (PBŘS)</w:t>
      </w:r>
    </w:p>
    <w:p w14:paraId="1413FBAB"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elektroinstalace – posouzení kvality a stability rozvodů a kapacitních možností,</w:t>
      </w:r>
    </w:p>
    <w:p w14:paraId="5DAA7D20"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odborný posudek, zpracovaný v souladu s „Metodikou posuzování staveb z hlediska výskytu obecně, a zvláště chráněných synantropních druhů živočichů“,</w:t>
      </w:r>
    </w:p>
    <w:p w14:paraId="708F22B1"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žádost či již vyjádření distributora k připojení do distribuční sítě,</w:t>
      </w:r>
    </w:p>
    <w:p w14:paraId="3E32D9FC"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Energetický posudek (EP) obsahující komplexní pohled na energetiku budovy a energetické úspory,</w:t>
      </w:r>
    </w:p>
    <w:p w14:paraId="3FE171C9"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 xml:space="preserve">hrubý rozpočet dle stupně původní rozpracovanosti, </w:t>
      </w:r>
    </w:p>
    <w:p w14:paraId="46D712AC" w14:textId="77777777"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studie stavebně technologické řešení stavby,</w:t>
      </w:r>
    </w:p>
    <w:p w14:paraId="7C58168F" w14:textId="04985168" w:rsidR="004C04DF" w:rsidRPr="004C04DF" w:rsidRDefault="004C04DF" w:rsidP="004C04DF">
      <w:pPr>
        <w:pStyle w:val="Bezmezer"/>
        <w:numPr>
          <w:ilvl w:val="1"/>
          <w:numId w:val="6"/>
        </w:numPr>
        <w:ind w:left="1134" w:hanging="566"/>
        <w:jc w:val="both"/>
        <w:rPr>
          <w:rFonts w:ascii="Arial" w:hAnsi="Arial" w:cs="Arial"/>
          <w:sz w:val="22"/>
        </w:rPr>
      </w:pPr>
      <w:r w:rsidRPr="004C04DF">
        <w:rPr>
          <w:rFonts w:ascii="Arial" w:hAnsi="Arial" w:cs="Arial"/>
          <w:sz w:val="22"/>
        </w:rPr>
        <w:t>požadavky na chytré měření a energy management</w:t>
      </w:r>
    </w:p>
    <w:p w14:paraId="52BE6E64" w14:textId="6EBBC354" w:rsidR="00E026CE" w:rsidRPr="002117D1" w:rsidRDefault="00E026CE" w:rsidP="004C04DF">
      <w:pPr>
        <w:pStyle w:val="Bezmezer"/>
        <w:numPr>
          <w:ilvl w:val="1"/>
          <w:numId w:val="6"/>
        </w:numPr>
        <w:ind w:left="1134" w:hanging="566"/>
        <w:jc w:val="both"/>
        <w:rPr>
          <w:rFonts w:ascii="Arial" w:hAnsi="Arial" w:cs="Arial"/>
          <w:sz w:val="22"/>
        </w:rPr>
      </w:pPr>
      <w:r w:rsidRPr="002117D1">
        <w:rPr>
          <w:rFonts w:ascii="Arial" w:hAnsi="Arial" w:cs="Arial"/>
          <w:bCs/>
          <w:sz w:val="22"/>
        </w:rPr>
        <w:t>další dokumenty</w:t>
      </w:r>
      <w:r>
        <w:rPr>
          <w:rFonts w:ascii="Arial" w:hAnsi="Arial" w:cs="Arial"/>
          <w:bCs/>
          <w:sz w:val="22"/>
        </w:rPr>
        <w:t>, které má zadavatel k dispozici pouze v listinné podobě</w:t>
      </w:r>
      <w:r w:rsidRPr="002117D1">
        <w:rPr>
          <w:rFonts w:ascii="Arial" w:hAnsi="Arial" w:cs="Arial"/>
          <w:bCs/>
          <w:sz w:val="22"/>
        </w:rPr>
        <w:t xml:space="preserve"> (předchozí projektová dokumentace. revize </w:t>
      </w:r>
      <w:r w:rsidR="00CB4ED9" w:rsidRPr="002117D1">
        <w:rPr>
          <w:rFonts w:ascii="Arial" w:hAnsi="Arial" w:cs="Arial"/>
          <w:bCs/>
          <w:sz w:val="22"/>
        </w:rPr>
        <w:t>elektroinstalace</w:t>
      </w:r>
      <w:r w:rsidRPr="002117D1">
        <w:rPr>
          <w:rFonts w:ascii="Arial" w:hAnsi="Arial" w:cs="Arial"/>
          <w:bCs/>
          <w:sz w:val="22"/>
        </w:rPr>
        <w:t xml:space="preserve"> apod.).</w:t>
      </w:r>
      <w:bookmarkEnd w:id="2"/>
    </w:p>
    <w:p w14:paraId="35BE24CF" w14:textId="391CF37E" w:rsidR="00E026CE" w:rsidRDefault="004C04DF" w:rsidP="00E026CE">
      <w:pPr>
        <w:pStyle w:val="RLTextlnkuslovan"/>
        <w:numPr>
          <w:ilvl w:val="0"/>
          <w:numId w:val="6"/>
        </w:numPr>
        <w:spacing w:before="120"/>
        <w:ind w:left="426"/>
        <w:rPr>
          <w:rFonts w:ascii="Arial" w:hAnsi="Arial" w:cs="Arial"/>
        </w:rPr>
      </w:pPr>
      <w:r>
        <w:rPr>
          <w:rFonts w:ascii="Arial" w:hAnsi="Arial" w:cs="Arial"/>
        </w:rPr>
        <w:t xml:space="preserve">Minimální požadavky na obsah </w:t>
      </w:r>
      <w:r w:rsidR="00E026CE">
        <w:rPr>
          <w:rFonts w:ascii="Arial" w:hAnsi="Arial" w:cs="Arial"/>
        </w:rPr>
        <w:t>Díl</w:t>
      </w:r>
      <w:r>
        <w:rPr>
          <w:rFonts w:ascii="Arial" w:hAnsi="Arial" w:cs="Arial"/>
        </w:rPr>
        <w:t>a</w:t>
      </w:r>
      <w:r w:rsidR="00E026CE">
        <w:rPr>
          <w:rFonts w:ascii="Arial" w:hAnsi="Arial" w:cs="Arial"/>
        </w:rPr>
        <w:t xml:space="preserve"> jsou následující:</w:t>
      </w:r>
    </w:p>
    <w:p w14:paraId="6946DBE1"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b/>
          <w:bCs/>
          <w:sz w:val="22"/>
        </w:rPr>
        <w:t>Hrací plocha</w:t>
      </w:r>
      <w:r w:rsidRPr="00F66621">
        <w:rPr>
          <w:rFonts w:ascii="Arial" w:hAnsi="Arial" w:cs="Arial"/>
          <w:sz w:val="22"/>
        </w:rPr>
        <w:t>: zúžení ledové plochy, vyhloubení podkladu do původní výšky, chlazení rozdělené na sekce včetně příslušenství.</w:t>
      </w:r>
    </w:p>
    <w:p w14:paraId="5E6E2E10"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b/>
          <w:bCs/>
          <w:sz w:val="22"/>
        </w:rPr>
        <w:t>Hlediště</w:t>
      </w:r>
      <w:r w:rsidRPr="00F66621">
        <w:rPr>
          <w:rFonts w:ascii="Arial" w:hAnsi="Arial" w:cs="Arial"/>
          <w:sz w:val="22"/>
        </w:rPr>
        <w:t>: průchodnost po celém obvodu (požární bezpečnost především na jižní tribuně), osazení východů z hlediště dveřmi místo současných mříží a závěsů (energetická úspora, zamezení úniků).</w:t>
      </w:r>
    </w:p>
    <w:p w14:paraId="43EA0829"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b/>
          <w:bCs/>
          <w:sz w:val="22"/>
        </w:rPr>
        <w:t>Rekonstrukce rozvodů</w:t>
      </w:r>
      <w:r w:rsidRPr="00F66621">
        <w:rPr>
          <w:rFonts w:ascii="Arial" w:hAnsi="Arial" w:cs="Arial"/>
          <w:sz w:val="22"/>
        </w:rPr>
        <w:t>: prověření stávajících rozvodů (dešťové svody, voda, kanalizace, elektrika, teplo, klimatizace), možnost zrušení podhledů v chodbě stávajících šaten a soustředění zakrytých rozvodů do jedné strany.</w:t>
      </w:r>
    </w:p>
    <w:p w14:paraId="0447D966"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Prověření potřebnosti odvlhčování stropní konstrukce, případně úprava užívání.</w:t>
      </w:r>
    </w:p>
    <w:p w14:paraId="536BE2FD"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Možnost FVE, carport, využití odpadního tepla.</w:t>
      </w:r>
    </w:p>
    <w:p w14:paraId="6CEFE1F1"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lastRenderedPageBreak/>
        <w:t>Nedostavěné části z původní PD: rohová část vedle technických místností – dle původní PD kanceláře, nový návrh tělocvična, rozcvičovna, regenerační linka, sauna apod., ve spodní části šatny pro hráče.</w:t>
      </w:r>
    </w:p>
    <w:p w14:paraId="49BBD92E"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Prostor vchodu u pokladen a pokladen: prověření a aktualizace návrhu dle původní PD.</w:t>
      </w:r>
    </w:p>
    <w:p w14:paraId="468792A7"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Rekonstrukce koupelen v šatnách a prověření stávajících dispozic šaten.</w:t>
      </w:r>
    </w:p>
    <w:p w14:paraId="5A11DB72"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Prověření využití prostor nad hledištěm na jižní tribuně a dalších prostor na ZS.</w:t>
      </w:r>
    </w:p>
    <w:p w14:paraId="7A1C88E4" w14:textId="77777777" w:rsidR="00E026CE" w:rsidRPr="00F66621"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Prověření možnosti zrušení podhledů na chodbách šaten.</w:t>
      </w:r>
    </w:p>
    <w:p w14:paraId="37054B77" w14:textId="7FD7A3C3" w:rsidR="00E026CE" w:rsidRPr="00E026CE" w:rsidRDefault="00E026CE" w:rsidP="004C04DF">
      <w:pPr>
        <w:pStyle w:val="Bezmezer"/>
        <w:numPr>
          <w:ilvl w:val="1"/>
          <w:numId w:val="6"/>
        </w:numPr>
        <w:ind w:left="1276" w:hanging="567"/>
        <w:jc w:val="both"/>
        <w:rPr>
          <w:rFonts w:ascii="Arial" w:hAnsi="Arial" w:cs="Arial"/>
          <w:sz w:val="22"/>
        </w:rPr>
      </w:pPr>
      <w:r w:rsidRPr="00F66621">
        <w:rPr>
          <w:rFonts w:ascii="Arial" w:hAnsi="Arial" w:cs="Arial"/>
          <w:sz w:val="22"/>
        </w:rPr>
        <w:t>Prověření možnosti rozšíření šaten do jiných částí objektu.</w:t>
      </w:r>
    </w:p>
    <w:p w14:paraId="0755C67D" w14:textId="51FF37C9" w:rsidR="00833A03" w:rsidRDefault="00E026CE" w:rsidP="00F41A29">
      <w:pPr>
        <w:pStyle w:val="RLTextlnkuslovan"/>
        <w:numPr>
          <w:ilvl w:val="0"/>
          <w:numId w:val="6"/>
        </w:numPr>
        <w:spacing w:before="120"/>
        <w:ind w:left="426"/>
        <w:rPr>
          <w:rFonts w:ascii="Arial" w:hAnsi="Arial" w:cs="Arial"/>
        </w:rPr>
      </w:pPr>
      <w:r w:rsidRPr="00E026CE">
        <w:rPr>
          <w:rFonts w:ascii="Arial" w:hAnsi="Arial" w:cs="Arial"/>
        </w:rPr>
        <w:t>Součástí komplexní projektové dokumentace budou mimo jiné tyto části</w:t>
      </w:r>
      <w:r w:rsidR="00833A03">
        <w:rPr>
          <w:rFonts w:ascii="Arial" w:hAnsi="Arial" w:cs="Arial"/>
        </w:rPr>
        <w:t>:</w:t>
      </w:r>
    </w:p>
    <w:p w14:paraId="7B5C377F" w14:textId="5AC11CA7" w:rsidR="00833A03" w:rsidRPr="00833A03" w:rsidRDefault="00833A03" w:rsidP="00833A03">
      <w:pPr>
        <w:pStyle w:val="RLTextlnkuslovan"/>
        <w:numPr>
          <w:ilvl w:val="1"/>
          <w:numId w:val="6"/>
        </w:numPr>
        <w:spacing w:before="120"/>
        <w:rPr>
          <w:rFonts w:ascii="Arial" w:hAnsi="Arial" w:cs="Arial"/>
        </w:rPr>
      </w:pPr>
      <w:r w:rsidRPr="00833A03">
        <w:rPr>
          <w:rFonts w:ascii="Arial" w:hAnsi="Arial" w:cs="Arial"/>
        </w:rPr>
        <w:t xml:space="preserve">Studie využitelnosti (bude předcházet samotnému zpracování </w:t>
      </w:r>
      <w:r w:rsidR="00E026CE" w:rsidRPr="00833A03">
        <w:rPr>
          <w:rFonts w:ascii="Arial" w:hAnsi="Arial" w:cs="Arial"/>
        </w:rPr>
        <w:t>projektové</w:t>
      </w:r>
      <w:r w:rsidRPr="00833A03">
        <w:rPr>
          <w:rFonts w:ascii="Arial" w:hAnsi="Arial" w:cs="Arial"/>
        </w:rPr>
        <w:t xml:space="preserve"> dokumentace):</w:t>
      </w:r>
    </w:p>
    <w:p w14:paraId="73662F66" w14:textId="77777777" w:rsidR="00E026CE" w:rsidRPr="00E026CE" w:rsidRDefault="00E026CE">
      <w:pPr>
        <w:pStyle w:val="RLTextlnkuslovan"/>
        <w:numPr>
          <w:ilvl w:val="0"/>
          <w:numId w:val="30"/>
        </w:numPr>
        <w:spacing w:before="120"/>
        <w:ind w:left="1276"/>
        <w:rPr>
          <w:rFonts w:ascii="Arial" w:hAnsi="Arial" w:cs="Arial"/>
        </w:rPr>
      </w:pPr>
      <w:r w:rsidRPr="00E026CE">
        <w:rPr>
          <w:rFonts w:ascii="Arial" w:hAnsi="Arial" w:cs="Arial"/>
        </w:rPr>
        <w:t>Výše uvedené + nedostavěné části z původní PD: rohová část vedle technických místností – dle původní PD kanceláře, nový návrh tělocvična, rozcvičovna, regenerační linka, sauna apod., ve spodní části šatny pro hráče.</w:t>
      </w:r>
    </w:p>
    <w:p w14:paraId="32354ACD" w14:textId="77777777" w:rsidR="00E026CE" w:rsidRPr="00E026CE" w:rsidRDefault="00E026CE">
      <w:pPr>
        <w:pStyle w:val="RLTextlnkuslovan"/>
        <w:numPr>
          <w:ilvl w:val="0"/>
          <w:numId w:val="30"/>
        </w:numPr>
        <w:spacing w:before="120"/>
        <w:ind w:left="1276"/>
        <w:rPr>
          <w:rFonts w:ascii="Arial" w:hAnsi="Arial" w:cs="Arial"/>
        </w:rPr>
      </w:pPr>
      <w:r w:rsidRPr="00E026CE">
        <w:rPr>
          <w:rFonts w:ascii="Arial" w:hAnsi="Arial" w:cs="Arial"/>
        </w:rPr>
        <w:t>Prověření využití prostor nad hledištěm na jižní tribuně a dalších prostor na ZS.</w:t>
      </w:r>
    </w:p>
    <w:p w14:paraId="41835FEE" w14:textId="77777777" w:rsidR="00E026CE" w:rsidRPr="00E026CE" w:rsidRDefault="00E026CE">
      <w:pPr>
        <w:pStyle w:val="RLTextlnkuslovan"/>
        <w:numPr>
          <w:ilvl w:val="0"/>
          <w:numId w:val="30"/>
        </w:numPr>
        <w:spacing w:before="120"/>
        <w:ind w:left="1276"/>
        <w:rPr>
          <w:rFonts w:ascii="Arial" w:hAnsi="Arial" w:cs="Arial"/>
        </w:rPr>
      </w:pPr>
      <w:r w:rsidRPr="00E026CE">
        <w:rPr>
          <w:rFonts w:ascii="Arial" w:hAnsi="Arial" w:cs="Arial"/>
        </w:rPr>
        <w:t>Prověření možnosti zrušení podhledů na chodbách šaten.</w:t>
      </w:r>
    </w:p>
    <w:p w14:paraId="680415E9" w14:textId="77777777" w:rsidR="00E026CE" w:rsidRPr="00E026CE" w:rsidRDefault="00E026CE">
      <w:pPr>
        <w:pStyle w:val="RLTextlnkuslovan"/>
        <w:numPr>
          <w:ilvl w:val="0"/>
          <w:numId w:val="30"/>
        </w:numPr>
        <w:spacing w:before="120"/>
        <w:ind w:left="1276"/>
        <w:rPr>
          <w:rFonts w:ascii="Arial" w:hAnsi="Arial" w:cs="Arial"/>
        </w:rPr>
      </w:pPr>
      <w:r w:rsidRPr="00E026CE">
        <w:rPr>
          <w:rFonts w:ascii="Arial" w:hAnsi="Arial" w:cs="Arial"/>
        </w:rPr>
        <w:t>Prověření možnosti rozšíření šaten do jiných částí objektu.</w:t>
      </w:r>
    </w:p>
    <w:p w14:paraId="5D908257" w14:textId="7FC96D6C" w:rsidR="00833A03" w:rsidRPr="00833A03" w:rsidRDefault="00E026CE">
      <w:pPr>
        <w:pStyle w:val="RLTextlnkuslovan"/>
        <w:numPr>
          <w:ilvl w:val="0"/>
          <w:numId w:val="30"/>
        </w:numPr>
        <w:spacing w:before="120"/>
        <w:ind w:left="1276"/>
        <w:rPr>
          <w:rFonts w:ascii="Arial" w:hAnsi="Arial" w:cs="Arial"/>
        </w:rPr>
      </w:pPr>
      <w:r w:rsidRPr="00E026CE">
        <w:rPr>
          <w:rFonts w:ascii="Arial" w:hAnsi="Arial" w:cs="Arial"/>
        </w:rPr>
        <w:t>Možnost výměny multimediální kostky v závislosti na snížení náročnosti na statiku střechy a zvýšení jejího potenciálu pro FVE</w:t>
      </w:r>
      <w:r w:rsidR="00833A03" w:rsidRPr="00833A03">
        <w:rPr>
          <w:rFonts w:ascii="Arial" w:hAnsi="Arial" w:cs="Arial"/>
        </w:rPr>
        <w:t>.</w:t>
      </w:r>
    </w:p>
    <w:p w14:paraId="0BE5307B" w14:textId="7F367D48" w:rsidR="00833A03" w:rsidRPr="00833A03" w:rsidRDefault="00833A03" w:rsidP="00833A03">
      <w:pPr>
        <w:pStyle w:val="RLTextlnkuslovan"/>
        <w:numPr>
          <w:ilvl w:val="1"/>
          <w:numId w:val="6"/>
        </w:numPr>
        <w:spacing w:before="120"/>
        <w:rPr>
          <w:rFonts w:ascii="Arial" w:hAnsi="Arial" w:cs="Arial"/>
        </w:rPr>
      </w:pPr>
      <w:r w:rsidRPr="00833A03">
        <w:rPr>
          <w:rFonts w:ascii="Arial" w:hAnsi="Arial" w:cs="Arial"/>
        </w:rPr>
        <w:t xml:space="preserve"> Projektová dokumentace – renovace budovy, která bude zahrnovat tyto oblasti:</w:t>
      </w:r>
    </w:p>
    <w:p w14:paraId="776D29D6"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Hrací plocha: zúžení ledové plochy, vyhloubení podkladu do původní výšky, chlazení rozdělené na sekce včetně příslušenství, pokud je to technologicky možné, variabilita rozměrů mantinelů.</w:t>
      </w:r>
    </w:p>
    <w:p w14:paraId="31EAFE37"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Hlediště: průchodnost po celém obvodu (požární bezpečnost především na jižní tribuně), osazení východů z hlediště dveřmi místo současných mříží a závěsů (energetická úspora, zamezení úniků).</w:t>
      </w:r>
    </w:p>
    <w:p w14:paraId="1F27470B"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Rekonstrukce rozvodů: prověření stávajících rozvodů (dešťové svody, voda, kanalizace, elektrika, teplo, klimatizace), možnost zrušení podhledů v chodbě stávajících šaten a soustředění zakrytých rozvodů do jedné strany.</w:t>
      </w:r>
    </w:p>
    <w:p w14:paraId="40DD3A47"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Optimalizace a případná úprava provozu a užívání vzduchotechniky, např. prověření potřebnosti odvlhčování stropní konstrukce, případně úprava užívání.</w:t>
      </w:r>
    </w:p>
    <w:p w14:paraId="02118200"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Prostor vchodu u pokladen: prověření a aktualizace návrhu dle původní PD.</w:t>
      </w:r>
    </w:p>
    <w:p w14:paraId="74B4E30F"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Rekonstrukce koupelen v šatnách a prověření stávajících dispozic šaten.</w:t>
      </w:r>
    </w:p>
    <w:p w14:paraId="5A77A4F8" w14:textId="577265FD"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t xml:space="preserve">V rámci energetických opatření se předběžně počítá s: zateplením nezateplených prostor; instalací FVE na střeše stadionu; instalací FVE a carport na parkovišti (s ohledem na provoz autobusů); rekuperací tepla z kompresorů; napojením zásobníků teplé vody na FVE; regulací čerpadel pro vzduchotechniku; uzavřením vstupů do ochozů dveřmi; venkovním stínění jižní strany; zavedením dálkových podružných odečtů spotřeby elektrické energie pro kompresory; opatření na vodě. Další stavební a technologické zásahy mohou </w:t>
      </w:r>
      <w:r w:rsidR="004C04DF" w:rsidRPr="00E026CE">
        <w:rPr>
          <w:rFonts w:ascii="Arial" w:hAnsi="Arial" w:cs="Arial"/>
        </w:rPr>
        <w:t>vyplynout</w:t>
      </w:r>
      <w:r w:rsidRPr="00E026CE">
        <w:rPr>
          <w:rFonts w:ascii="Arial" w:hAnsi="Arial" w:cs="Arial"/>
        </w:rPr>
        <w:t xml:space="preserve"> z pokynů zadavatele, příp. také z energetického posudku, který zadavatel </w:t>
      </w:r>
      <w:r w:rsidR="004C04DF" w:rsidRPr="00E026CE">
        <w:rPr>
          <w:rFonts w:ascii="Arial" w:hAnsi="Arial" w:cs="Arial"/>
        </w:rPr>
        <w:t>zpracovává</w:t>
      </w:r>
      <w:r w:rsidRPr="00E026CE">
        <w:rPr>
          <w:rFonts w:ascii="Arial" w:hAnsi="Arial" w:cs="Arial"/>
        </w:rPr>
        <w:t>.</w:t>
      </w:r>
    </w:p>
    <w:p w14:paraId="3B00ABDD" w14:textId="77777777" w:rsidR="00E026CE" w:rsidRPr="00E026CE" w:rsidRDefault="00E026CE">
      <w:pPr>
        <w:pStyle w:val="RLTextlnkuslovan"/>
        <w:numPr>
          <w:ilvl w:val="0"/>
          <w:numId w:val="31"/>
        </w:numPr>
        <w:spacing w:before="120"/>
        <w:ind w:left="1276"/>
        <w:rPr>
          <w:rFonts w:ascii="Arial" w:hAnsi="Arial" w:cs="Arial"/>
        </w:rPr>
      </w:pPr>
      <w:r w:rsidRPr="00E026CE">
        <w:rPr>
          <w:rFonts w:ascii="Arial" w:hAnsi="Arial" w:cs="Arial"/>
        </w:rPr>
        <w:lastRenderedPageBreak/>
        <w:t>Řešení srážkové vody a jeji využití v rámci sportovišť v okolí (tenisový areál, fotbalová hřiště).</w:t>
      </w:r>
    </w:p>
    <w:p w14:paraId="20102087" w14:textId="23CE1B19" w:rsidR="00833A03" w:rsidRPr="00833A03" w:rsidRDefault="00E026CE">
      <w:pPr>
        <w:pStyle w:val="RLTextlnkuslovan"/>
        <w:numPr>
          <w:ilvl w:val="0"/>
          <w:numId w:val="31"/>
        </w:numPr>
        <w:spacing w:before="120"/>
        <w:ind w:left="1276"/>
        <w:rPr>
          <w:rFonts w:ascii="Arial" w:hAnsi="Arial" w:cs="Arial"/>
        </w:rPr>
      </w:pPr>
      <w:r w:rsidRPr="00E026CE">
        <w:rPr>
          <w:rFonts w:ascii="Arial" w:hAnsi="Arial" w:cs="Arial"/>
        </w:rPr>
        <w:t>PD bude zpracována tak, aby bylo možné jednotlivé části, pokud to bude stavebně a technologicky možné, realizovat po etapách</w:t>
      </w:r>
      <w:r w:rsidR="00833A03" w:rsidRPr="00833A03">
        <w:rPr>
          <w:rFonts w:ascii="Arial" w:hAnsi="Arial" w:cs="Arial"/>
        </w:rPr>
        <w:t>.</w:t>
      </w:r>
    </w:p>
    <w:p w14:paraId="4E8BEC4A" w14:textId="20D0C21D" w:rsidR="00833A03" w:rsidRPr="00833A03" w:rsidRDefault="00833A03" w:rsidP="00833A03">
      <w:pPr>
        <w:pStyle w:val="RLTextlnkuslovan"/>
        <w:numPr>
          <w:ilvl w:val="1"/>
          <w:numId w:val="6"/>
        </w:numPr>
        <w:spacing w:before="120"/>
        <w:rPr>
          <w:rFonts w:ascii="Arial" w:hAnsi="Arial" w:cs="Arial"/>
        </w:rPr>
      </w:pPr>
      <w:r w:rsidRPr="00833A03">
        <w:rPr>
          <w:rFonts w:ascii="Arial" w:hAnsi="Arial" w:cs="Arial"/>
        </w:rPr>
        <w:t xml:space="preserve"> Projektová dokumentace – instalace FVE (střecha stadionu a carport)</w:t>
      </w:r>
    </w:p>
    <w:p w14:paraId="5CE64035" w14:textId="77777777" w:rsidR="00E026CE" w:rsidRPr="00E026CE" w:rsidRDefault="00E026CE">
      <w:pPr>
        <w:pStyle w:val="RLTextlnkuslovan"/>
        <w:numPr>
          <w:ilvl w:val="1"/>
          <w:numId w:val="35"/>
        </w:numPr>
        <w:spacing w:before="120"/>
        <w:ind w:left="1276"/>
        <w:rPr>
          <w:rFonts w:ascii="Arial" w:hAnsi="Arial" w:cs="Arial"/>
        </w:rPr>
      </w:pPr>
      <w:r w:rsidRPr="00E026CE">
        <w:rPr>
          <w:rFonts w:ascii="Arial" w:hAnsi="Arial" w:cs="Arial"/>
        </w:rPr>
        <w:t>Verifikace potenciálu instalace FVE na střeše zimního stadionu a kryté střešní konstrukce na parkovišti před zimním stadionem, tzv. Carportem vč. zhodnocení nosnosti podloží na takovou konstrukci (vstupními dokumenty budou analýzy potenciálu FVE, statika a PBŘ).</w:t>
      </w:r>
    </w:p>
    <w:p w14:paraId="61C91406" w14:textId="77777777" w:rsidR="00E026CE" w:rsidRDefault="00E026CE">
      <w:pPr>
        <w:pStyle w:val="RLTextlnkuslovan"/>
        <w:numPr>
          <w:ilvl w:val="1"/>
          <w:numId w:val="35"/>
        </w:numPr>
        <w:spacing w:before="120"/>
        <w:ind w:left="1276"/>
        <w:rPr>
          <w:rFonts w:ascii="Arial" w:hAnsi="Arial" w:cs="Arial"/>
        </w:rPr>
      </w:pPr>
      <w:r w:rsidRPr="00E026CE">
        <w:rPr>
          <w:rFonts w:ascii="Arial" w:hAnsi="Arial" w:cs="Arial"/>
        </w:rPr>
        <w:t>Projektová dokumentace na FVE (střecha a carport) vč. stavebních a konstrukčních částí, energetických a technolog. instalací (dobíjecí stanice na kola, smart, apod.).</w:t>
      </w:r>
    </w:p>
    <w:p w14:paraId="2535255F" w14:textId="6BF99B56" w:rsidR="00833A03" w:rsidRPr="00833A03" w:rsidRDefault="00833A03" w:rsidP="00E026CE">
      <w:pPr>
        <w:pStyle w:val="RLTextlnkuslovan"/>
        <w:numPr>
          <w:ilvl w:val="1"/>
          <w:numId w:val="6"/>
        </w:numPr>
        <w:spacing w:before="120"/>
        <w:rPr>
          <w:rFonts w:ascii="Arial" w:hAnsi="Arial" w:cs="Arial"/>
        </w:rPr>
      </w:pPr>
      <w:r w:rsidRPr="00833A03">
        <w:rPr>
          <w:rFonts w:ascii="Arial" w:hAnsi="Arial" w:cs="Arial"/>
        </w:rPr>
        <w:t>Odpadní teplo – zpracovat variantu napojení druhé ledové plochy:</w:t>
      </w:r>
    </w:p>
    <w:p w14:paraId="427E05EC" w14:textId="4CE8BD88" w:rsidR="004C04DF" w:rsidRPr="004C04DF" w:rsidRDefault="004C04DF">
      <w:pPr>
        <w:pStyle w:val="Odstavecseseznamem"/>
        <w:numPr>
          <w:ilvl w:val="0"/>
          <w:numId w:val="32"/>
        </w:numPr>
        <w:ind w:left="1276"/>
        <w:jc w:val="both"/>
        <w:rPr>
          <w:rFonts w:ascii="Arial" w:hAnsi="Arial" w:cs="Arial"/>
          <w:sz w:val="22"/>
          <w:lang w:eastAsia="cs-CZ"/>
        </w:rPr>
      </w:pPr>
      <w:r w:rsidRPr="004C04DF">
        <w:rPr>
          <w:rFonts w:ascii="Arial" w:hAnsi="Arial" w:cs="Arial"/>
          <w:sz w:val="22"/>
          <w:lang w:eastAsia="cs-CZ"/>
        </w:rPr>
        <w:t>Zpracování projektové části k využití odpadního tepla musí předcházet zpracování studie proveditelnosti (viz výše).</w:t>
      </w:r>
    </w:p>
    <w:p w14:paraId="02E7846F" w14:textId="6797B816" w:rsidR="00833A03" w:rsidRPr="00833A03" w:rsidRDefault="00833A03">
      <w:pPr>
        <w:pStyle w:val="RLTextlnkuslovan"/>
        <w:numPr>
          <w:ilvl w:val="0"/>
          <w:numId w:val="32"/>
        </w:numPr>
        <w:spacing w:before="120"/>
        <w:ind w:left="1276"/>
        <w:rPr>
          <w:rFonts w:ascii="Arial" w:hAnsi="Arial" w:cs="Arial"/>
        </w:rPr>
      </w:pPr>
      <w:r w:rsidRPr="00833A03">
        <w:rPr>
          <w:rFonts w:ascii="Arial" w:hAnsi="Arial" w:cs="Arial"/>
        </w:rPr>
        <w:t xml:space="preserve">Stávající technologie kapacitou umožňující chlazení dalšího objektu, včetně výpočtu práce s odpadním teplem. </w:t>
      </w:r>
    </w:p>
    <w:p w14:paraId="06D03E6A" w14:textId="77777777" w:rsidR="00833A03" w:rsidRPr="00833A03" w:rsidRDefault="00833A03">
      <w:pPr>
        <w:pStyle w:val="RLTextlnkuslovan"/>
        <w:numPr>
          <w:ilvl w:val="0"/>
          <w:numId w:val="32"/>
        </w:numPr>
        <w:spacing w:before="120"/>
        <w:ind w:left="1276"/>
        <w:rPr>
          <w:rFonts w:ascii="Arial" w:hAnsi="Arial" w:cs="Arial"/>
        </w:rPr>
      </w:pPr>
      <w:r w:rsidRPr="00833A03">
        <w:rPr>
          <w:rFonts w:ascii="Arial" w:hAnsi="Arial" w:cs="Arial"/>
        </w:rPr>
        <w:t>Prověření kapacitních možností stávající technologie chlazení pro napojení druhé ledové plochy.</w:t>
      </w:r>
    </w:p>
    <w:p w14:paraId="0CFF0F72" w14:textId="41C1D9E1" w:rsidR="00833A03" w:rsidRPr="00833A03" w:rsidRDefault="00833A03" w:rsidP="00833A03">
      <w:pPr>
        <w:pStyle w:val="RLTextlnkuslovan"/>
        <w:numPr>
          <w:ilvl w:val="1"/>
          <w:numId w:val="6"/>
        </w:numPr>
        <w:spacing w:before="120"/>
        <w:rPr>
          <w:rFonts w:ascii="Arial" w:hAnsi="Arial" w:cs="Arial"/>
        </w:rPr>
      </w:pPr>
      <w:r w:rsidRPr="00833A03">
        <w:rPr>
          <w:rFonts w:ascii="Arial" w:hAnsi="Arial" w:cs="Arial"/>
        </w:rPr>
        <w:t xml:space="preserve"> Zvláštní požadavky:</w:t>
      </w:r>
    </w:p>
    <w:p w14:paraId="30005238" w14:textId="77777777" w:rsidR="00833A03" w:rsidRPr="00833A03" w:rsidRDefault="00833A03">
      <w:pPr>
        <w:pStyle w:val="RLTextlnkuslovan"/>
        <w:numPr>
          <w:ilvl w:val="0"/>
          <w:numId w:val="33"/>
        </w:numPr>
        <w:spacing w:before="120"/>
        <w:ind w:left="1276"/>
        <w:rPr>
          <w:rFonts w:ascii="Arial" w:hAnsi="Arial" w:cs="Arial"/>
        </w:rPr>
      </w:pPr>
      <w:r w:rsidRPr="00833A03">
        <w:rPr>
          <w:rFonts w:ascii="Arial" w:hAnsi="Arial" w:cs="Arial"/>
        </w:rPr>
        <w:t>BIM dokumentace + výstupní vizualizace.</w:t>
      </w:r>
    </w:p>
    <w:p w14:paraId="175F04F7" w14:textId="77777777" w:rsidR="00833A03" w:rsidRPr="00833A03" w:rsidRDefault="00833A03">
      <w:pPr>
        <w:pStyle w:val="RLTextlnkuslovan"/>
        <w:numPr>
          <w:ilvl w:val="0"/>
          <w:numId w:val="33"/>
        </w:numPr>
        <w:spacing w:before="120"/>
        <w:ind w:left="1276"/>
        <w:rPr>
          <w:rFonts w:ascii="Arial" w:hAnsi="Arial" w:cs="Arial"/>
        </w:rPr>
      </w:pPr>
      <w:r w:rsidRPr="00833A03">
        <w:rPr>
          <w:rFonts w:ascii="Arial" w:hAnsi="Arial" w:cs="Arial"/>
        </w:rPr>
        <w:t>Projektant se účastní veřejného projednání projektu v závislosti na požadavcích dotačních titulů a dále na projednávání pracovního týmu min 1x měsíčně nebo dle potřeby.</w:t>
      </w:r>
    </w:p>
    <w:p w14:paraId="334E2A4F" w14:textId="77777777" w:rsidR="00833A03" w:rsidRPr="00833A03" w:rsidRDefault="00833A03">
      <w:pPr>
        <w:pStyle w:val="RLTextlnkuslovan"/>
        <w:numPr>
          <w:ilvl w:val="0"/>
          <w:numId w:val="33"/>
        </w:numPr>
        <w:spacing w:before="120"/>
        <w:ind w:left="1276"/>
        <w:rPr>
          <w:rFonts w:ascii="Arial" w:hAnsi="Arial" w:cs="Arial"/>
        </w:rPr>
      </w:pPr>
      <w:r w:rsidRPr="00833A03">
        <w:rPr>
          <w:rFonts w:ascii="Arial" w:hAnsi="Arial" w:cs="Arial"/>
        </w:rPr>
        <w:t>Dle míry zásahu případná aktualizace průkazu energetické náročnosti budov (PENB).</w:t>
      </w:r>
    </w:p>
    <w:p w14:paraId="58B9E37A" w14:textId="77777777" w:rsidR="00833A03" w:rsidRPr="00833A03" w:rsidRDefault="00833A03">
      <w:pPr>
        <w:pStyle w:val="RLTextlnkuslovan"/>
        <w:numPr>
          <w:ilvl w:val="0"/>
          <w:numId w:val="33"/>
        </w:numPr>
        <w:spacing w:before="120"/>
        <w:ind w:left="1276"/>
        <w:rPr>
          <w:rFonts w:ascii="Arial" w:hAnsi="Arial" w:cs="Arial"/>
        </w:rPr>
      </w:pPr>
      <w:r w:rsidRPr="00833A03">
        <w:rPr>
          <w:rFonts w:ascii="Arial" w:hAnsi="Arial" w:cs="Arial"/>
        </w:rPr>
        <w:t>Výkon inženýrské činnosti vč. zajištění všech stanovisek, vyjádření a návrhů smluv potřebných k povolení stavby, zajištění vydání pravomocného povolení stavby.</w:t>
      </w:r>
    </w:p>
    <w:p w14:paraId="6E58A3CC" w14:textId="052BEACC" w:rsidR="00833A03" w:rsidRPr="00833A03" w:rsidRDefault="00833A03">
      <w:pPr>
        <w:pStyle w:val="RLTextlnkuslovan"/>
        <w:numPr>
          <w:ilvl w:val="0"/>
          <w:numId w:val="33"/>
        </w:numPr>
        <w:spacing w:before="120"/>
        <w:ind w:left="1276"/>
        <w:rPr>
          <w:rFonts w:ascii="Arial" w:hAnsi="Arial" w:cs="Arial"/>
        </w:rPr>
      </w:pPr>
      <w:r w:rsidRPr="00833A03">
        <w:rPr>
          <w:rFonts w:ascii="Arial" w:hAnsi="Arial" w:cs="Arial"/>
        </w:rPr>
        <w:t>Dozor projektanta.</w:t>
      </w:r>
    </w:p>
    <w:p w14:paraId="201DCF8B" w14:textId="77777777" w:rsidR="00833A03" w:rsidRPr="00833A03" w:rsidRDefault="00833A03" w:rsidP="007B5D27">
      <w:pPr>
        <w:pStyle w:val="RLTextlnkuslovan"/>
        <w:numPr>
          <w:ilvl w:val="1"/>
          <w:numId w:val="6"/>
        </w:numPr>
        <w:spacing w:before="120"/>
        <w:ind w:right="-426"/>
        <w:rPr>
          <w:rFonts w:ascii="Arial" w:hAnsi="Arial" w:cs="Arial"/>
        </w:rPr>
      </w:pPr>
      <w:r w:rsidRPr="00833A03">
        <w:rPr>
          <w:rFonts w:ascii="Arial" w:hAnsi="Arial" w:cs="Arial"/>
        </w:rPr>
        <w:t>Součástí návrhu bude sumarizace obsahující rozdělení nákladů na zhotov. realizace na:</w:t>
      </w:r>
    </w:p>
    <w:p w14:paraId="32AFBE32" w14:textId="6CF11A49" w:rsidR="00833A03" w:rsidRPr="00833A03" w:rsidRDefault="00833A03">
      <w:pPr>
        <w:pStyle w:val="RLTextlnkuslovan"/>
        <w:numPr>
          <w:ilvl w:val="0"/>
          <w:numId w:val="34"/>
        </w:numPr>
        <w:spacing w:before="120"/>
        <w:ind w:left="1418"/>
        <w:rPr>
          <w:rFonts w:ascii="Arial" w:hAnsi="Arial" w:cs="Arial"/>
        </w:rPr>
      </w:pPr>
      <w:r w:rsidRPr="00833A03">
        <w:rPr>
          <w:rFonts w:ascii="Arial" w:hAnsi="Arial" w:cs="Arial"/>
        </w:rPr>
        <w:t>(1) zásahy s dopadem na energetické opatření (</w:t>
      </w:r>
      <w:r w:rsidR="004C04DF">
        <w:rPr>
          <w:rFonts w:ascii="Arial" w:hAnsi="Arial" w:cs="Arial"/>
        </w:rPr>
        <w:t xml:space="preserve">energetické </w:t>
      </w:r>
      <w:r w:rsidR="004C04DF" w:rsidRPr="006C2E87">
        <w:rPr>
          <w:rFonts w:ascii="Arial" w:hAnsi="Arial" w:cs="Arial"/>
        </w:rPr>
        <w:t>úspor</w:t>
      </w:r>
      <w:r w:rsidR="004C04DF">
        <w:rPr>
          <w:rFonts w:ascii="Arial" w:hAnsi="Arial" w:cs="Arial"/>
        </w:rPr>
        <w:t>y</w:t>
      </w:r>
      <w:r w:rsidR="004C04DF" w:rsidRPr="006C2E87">
        <w:rPr>
          <w:rFonts w:ascii="Arial" w:hAnsi="Arial" w:cs="Arial"/>
        </w:rPr>
        <w:t>, výroba</w:t>
      </w:r>
      <w:r w:rsidR="004C04DF">
        <w:rPr>
          <w:rFonts w:ascii="Arial" w:hAnsi="Arial" w:cs="Arial"/>
        </w:rPr>
        <w:t xml:space="preserve"> obnovitelné energie, snížení emisní stopy</w:t>
      </w:r>
      <w:r w:rsidRPr="00833A03">
        <w:rPr>
          <w:rFonts w:ascii="Arial" w:hAnsi="Arial" w:cs="Arial"/>
        </w:rPr>
        <w:t>);</w:t>
      </w:r>
    </w:p>
    <w:p w14:paraId="63EC274C" w14:textId="2C37605C" w:rsidR="00833A03" w:rsidRPr="00833A03" w:rsidRDefault="00833A03">
      <w:pPr>
        <w:pStyle w:val="RLTextlnkuslovan"/>
        <w:numPr>
          <w:ilvl w:val="0"/>
          <w:numId w:val="34"/>
        </w:numPr>
        <w:spacing w:before="120"/>
        <w:ind w:left="1418"/>
        <w:rPr>
          <w:rFonts w:ascii="Arial" w:hAnsi="Arial" w:cs="Arial"/>
        </w:rPr>
      </w:pPr>
      <w:r w:rsidRPr="00833A03">
        <w:rPr>
          <w:rFonts w:ascii="Arial" w:hAnsi="Arial" w:cs="Arial"/>
        </w:rPr>
        <w:t xml:space="preserve">(2) </w:t>
      </w:r>
      <w:r w:rsidR="004C04DF" w:rsidRPr="004C04DF">
        <w:rPr>
          <w:rFonts w:ascii="Arial" w:hAnsi="Arial" w:cs="Arial"/>
        </w:rPr>
        <w:t>zásahy, které dopad na energetiku nemají; jde o stavební a technická opatření, které nepřináší energetické úspory, nejsou spojena s instalací technologií pro dosahování úspor či výroby energie či snižování emisní stopy.</w:t>
      </w:r>
    </w:p>
    <w:p w14:paraId="52E6A3DC" w14:textId="715FE80A" w:rsidR="00FB6C4E" w:rsidRPr="00FB6C4E" w:rsidRDefault="00FB6C4E" w:rsidP="00F41A29">
      <w:pPr>
        <w:pStyle w:val="RLTextlnkuslovan"/>
        <w:numPr>
          <w:ilvl w:val="0"/>
          <w:numId w:val="6"/>
        </w:numPr>
        <w:spacing w:before="120"/>
        <w:ind w:left="426"/>
        <w:rPr>
          <w:rFonts w:ascii="Arial" w:hAnsi="Arial" w:cs="Arial"/>
        </w:rPr>
      </w:pPr>
      <w:r>
        <w:rPr>
          <w:rFonts w:ascii="Arial" w:hAnsi="Arial" w:cs="Arial"/>
        </w:rPr>
        <w:t>Detailní rozčlenění prací pro vypracování předběžného návrhu a projektové dokumentace (Díla) bude předmětem zpřesnění zadání Smluvních stran na počátku plnění.</w:t>
      </w:r>
    </w:p>
    <w:p w14:paraId="3EF7F7A8" w14:textId="6C5C4E36" w:rsidR="00ED02D8" w:rsidRPr="00ED02D8" w:rsidRDefault="00ED02D8" w:rsidP="00F41A29">
      <w:pPr>
        <w:pStyle w:val="RLTextlnkuslovan"/>
        <w:numPr>
          <w:ilvl w:val="0"/>
          <w:numId w:val="6"/>
        </w:numPr>
        <w:spacing w:before="120"/>
        <w:ind w:left="426"/>
        <w:rPr>
          <w:rFonts w:ascii="Arial" w:hAnsi="Arial" w:cs="Arial"/>
          <w:u w:val="single"/>
        </w:rPr>
      </w:pPr>
      <w:bookmarkStart w:id="3" w:name="_Hlk205971494"/>
      <w:r>
        <w:rPr>
          <w:rFonts w:ascii="Arial" w:hAnsi="Arial" w:cs="Arial"/>
        </w:rPr>
        <w:t xml:space="preserve">Dílo bude zpracováno </w:t>
      </w:r>
      <w:r>
        <w:rPr>
          <w:rFonts w:ascii="Arial" w:hAnsi="Arial" w:cs="Arial"/>
          <w:kern w:val="1"/>
          <w:lang w:eastAsia="ar-SA"/>
        </w:rPr>
        <w:t>pro</w:t>
      </w:r>
      <w:r w:rsidRPr="00D3746E">
        <w:t xml:space="preserve"> </w:t>
      </w:r>
      <w:r w:rsidRPr="00D3746E">
        <w:rPr>
          <w:rFonts w:ascii="Arial" w:hAnsi="Arial" w:cs="Arial"/>
          <w:kern w:val="1"/>
          <w:lang w:eastAsia="ar-SA"/>
        </w:rPr>
        <w:t>rekonstrukci budovy i pro výstavbu</w:t>
      </w:r>
      <w:r>
        <w:rPr>
          <w:rFonts w:ascii="Arial" w:hAnsi="Arial" w:cs="Arial"/>
          <w:kern w:val="1"/>
          <w:lang w:eastAsia="ar-SA"/>
        </w:rPr>
        <w:t xml:space="preserve"> f</w:t>
      </w:r>
      <w:r w:rsidRPr="00D3746E">
        <w:rPr>
          <w:rFonts w:ascii="Arial" w:hAnsi="Arial" w:cs="Arial"/>
          <w:kern w:val="1"/>
          <w:lang w:eastAsia="ar-SA"/>
        </w:rPr>
        <w:t xml:space="preserve">otovoltaické elektrárny dle požadavků OPST </w:t>
      </w:r>
      <w:r w:rsidR="00FB6C4E">
        <w:rPr>
          <w:rFonts w:ascii="Arial" w:hAnsi="Arial" w:cs="Arial"/>
          <w:kern w:val="1"/>
          <w:lang w:eastAsia="ar-SA"/>
        </w:rPr>
        <w:t>a programu ELENA, a to se všemi relevantními náležitostmi (publicita, administrace, věcné a finanční požadavky apod.)</w:t>
      </w:r>
      <w:r w:rsidR="00FB6C4E" w:rsidRPr="00D3746E">
        <w:rPr>
          <w:rFonts w:ascii="Arial" w:hAnsi="Arial" w:cs="Arial"/>
          <w:kern w:val="1"/>
          <w:lang w:eastAsia="ar-SA"/>
        </w:rPr>
        <w:t>.</w:t>
      </w:r>
      <w:r w:rsidRPr="00D3746E">
        <w:rPr>
          <w:rFonts w:ascii="Arial" w:hAnsi="Arial" w:cs="Arial"/>
          <w:kern w:val="1"/>
          <w:lang w:eastAsia="ar-SA"/>
        </w:rPr>
        <w:t xml:space="preserve"> </w:t>
      </w:r>
      <w:bookmarkEnd w:id="3"/>
      <w:r>
        <w:rPr>
          <w:rFonts w:ascii="Arial" w:hAnsi="Arial" w:cs="Arial"/>
          <w:kern w:val="1"/>
          <w:lang w:eastAsia="ar-SA"/>
        </w:rPr>
        <w:t>Projektová dokumentace bude zpracována</w:t>
      </w:r>
      <w:r w:rsidRPr="00D3746E">
        <w:rPr>
          <w:rFonts w:ascii="Arial" w:hAnsi="Arial" w:cs="Arial"/>
          <w:kern w:val="1"/>
          <w:lang w:eastAsia="ar-SA"/>
        </w:rPr>
        <w:t xml:space="preserve"> v systému BIM s výstupem vizualizace a technických výstupů</w:t>
      </w:r>
      <w:r>
        <w:rPr>
          <w:rFonts w:ascii="Arial" w:hAnsi="Arial" w:cs="Arial"/>
          <w:kern w:val="1"/>
          <w:lang w:eastAsia="ar-SA"/>
        </w:rPr>
        <w:t>.</w:t>
      </w:r>
    </w:p>
    <w:p w14:paraId="377D9255" w14:textId="109B5FD7" w:rsidR="00ED02D8" w:rsidRPr="007B5D27" w:rsidRDefault="00ED02D8" w:rsidP="00F41A29">
      <w:pPr>
        <w:pStyle w:val="RLTextlnkuslovan"/>
        <w:numPr>
          <w:ilvl w:val="0"/>
          <w:numId w:val="6"/>
        </w:numPr>
        <w:spacing w:before="120"/>
        <w:ind w:left="426"/>
        <w:rPr>
          <w:rFonts w:ascii="Arial" w:hAnsi="Arial" w:cs="Arial"/>
        </w:rPr>
      </w:pPr>
      <w:r w:rsidRPr="00ED02D8">
        <w:rPr>
          <w:rFonts w:ascii="Arial" w:hAnsi="Arial" w:cs="Arial"/>
        </w:rPr>
        <w:lastRenderedPageBreak/>
        <w:t xml:space="preserve">Dílo zahrnuje </w:t>
      </w:r>
      <w:r w:rsidRPr="00D3746E">
        <w:rPr>
          <w:rFonts w:ascii="Arial" w:hAnsi="Arial" w:cs="Arial"/>
          <w:kern w:val="1"/>
          <w:lang w:eastAsia="ar-SA"/>
        </w:rPr>
        <w:t xml:space="preserve">vytvoření dokumentu BEP a dílčích digitálních informačních modelů, včetně koordinačního modelu a vytvoření 4D a 5D modelu. Všechny fáze projektové dokumentace budou předávány a komunikovány v rámci Společného datového prostředí (CDE), které poskytne </w:t>
      </w:r>
      <w:r>
        <w:rPr>
          <w:rFonts w:ascii="Arial" w:hAnsi="Arial" w:cs="Arial"/>
          <w:kern w:val="1"/>
          <w:lang w:eastAsia="ar-SA"/>
        </w:rPr>
        <w:t>vítězný dodavatel</w:t>
      </w:r>
      <w:r w:rsidRPr="00D3746E">
        <w:rPr>
          <w:rFonts w:ascii="Arial" w:hAnsi="Arial" w:cs="Arial"/>
          <w:kern w:val="1"/>
          <w:lang w:eastAsia="ar-SA"/>
        </w:rPr>
        <w:t xml:space="preserve">. V rámci zpracování projektové dokumentace bude také využit proces koordinace BIM, tedy detekce a management kolizí.  </w:t>
      </w:r>
    </w:p>
    <w:p w14:paraId="66DF5A8F" w14:textId="20EFF714" w:rsidR="007B5D27" w:rsidRPr="00ED02D8" w:rsidRDefault="007B5D27" w:rsidP="00F41A29">
      <w:pPr>
        <w:pStyle w:val="RLTextlnkuslovan"/>
        <w:numPr>
          <w:ilvl w:val="0"/>
          <w:numId w:val="6"/>
        </w:numPr>
        <w:spacing w:before="120"/>
        <w:ind w:left="426"/>
        <w:rPr>
          <w:rFonts w:ascii="Arial" w:hAnsi="Arial" w:cs="Arial"/>
        </w:rPr>
      </w:pPr>
      <w:r>
        <w:rPr>
          <w:rFonts w:ascii="Arial" w:hAnsi="Arial" w:cs="Arial"/>
          <w:kern w:val="1"/>
          <w:lang w:eastAsia="ar-SA"/>
        </w:rPr>
        <w:t>Zhotovitel je povinen při zpracování Díla – PD zahrnout tzv. chytré měření, viz také příloha této Smlouvy.</w:t>
      </w:r>
    </w:p>
    <w:p w14:paraId="686CC702" w14:textId="4B8E3786" w:rsidR="00ED02D8" w:rsidRPr="008E0623" w:rsidRDefault="00ED02D8" w:rsidP="00ED02D8">
      <w:pPr>
        <w:pStyle w:val="Bezmezer"/>
        <w:numPr>
          <w:ilvl w:val="0"/>
          <w:numId w:val="6"/>
        </w:numPr>
        <w:spacing w:line="276" w:lineRule="auto"/>
        <w:jc w:val="both"/>
        <w:rPr>
          <w:rFonts w:ascii="Arial" w:hAnsi="Arial" w:cs="Arial"/>
          <w:bCs/>
          <w:kern w:val="1"/>
          <w:sz w:val="22"/>
          <w:lang w:eastAsia="ar-SA"/>
        </w:rPr>
      </w:pPr>
      <w:r w:rsidRPr="008E0623">
        <w:rPr>
          <w:rFonts w:ascii="Arial" w:hAnsi="Arial" w:cs="Arial"/>
          <w:bCs/>
          <w:kern w:val="1"/>
          <w:sz w:val="22"/>
          <w:lang w:eastAsia="ar-SA"/>
        </w:rPr>
        <w:t xml:space="preserve">V průběhu zhotovení </w:t>
      </w:r>
      <w:r>
        <w:rPr>
          <w:rFonts w:ascii="Arial" w:hAnsi="Arial" w:cs="Arial"/>
          <w:bCs/>
          <w:kern w:val="1"/>
          <w:sz w:val="22"/>
          <w:lang w:eastAsia="ar-SA"/>
        </w:rPr>
        <w:t>projektové dokumentace</w:t>
      </w:r>
      <w:r w:rsidRPr="008E0623">
        <w:rPr>
          <w:rFonts w:ascii="Arial" w:hAnsi="Arial" w:cs="Arial"/>
          <w:bCs/>
          <w:kern w:val="1"/>
          <w:sz w:val="22"/>
          <w:lang w:eastAsia="ar-SA"/>
        </w:rPr>
        <w:t xml:space="preserve"> proběhne veřejné projednání online, a to před prací nad samotným návrhem </w:t>
      </w:r>
      <w:r>
        <w:rPr>
          <w:rFonts w:ascii="Arial" w:hAnsi="Arial" w:cs="Arial"/>
          <w:bCs/>
          <w:kern w:val="1"/>
          <w:sz w:val="22"/>
          <w:lang w:eastAsia="ar-SA"/>
        </w:rPr>
        <w:t>PD</w:t>
      </w:r>
      <w:r w:rsidRPr="008E0623">
        <w:rPr>
          <w:rFonts w:ascii="Arial" w:hAnsi="Arial" w:cs="Arial"/>
          <w:bCs/>
          <w:kern w:val="1"/>
          <w:sz w:val="22"/>
          <w:lang w:eastAsia="ar-SA"/>
        </w:rPr>
        <w:t>. Veřejné projednání proběhne v součinnosti s</w:t>
      </w:r>
      <w:r>
        <w:rPr>
          <w:rFonts w:ascii="Arial" w:hAnsi="Arial" w:cs="Arial"/>
          <w:bCs/>
          <w:kern w:val="1"/>
          <w:sz w:val="22"/>
          <w:lang w:eastAsia="ar-SA"/>
        </w:rPr>
        <w:t> </w:t>
      </w:r>
      <w:r w:rsidR="006C2E73">
        <w:rPr>
          <w:rFonts w:ascii="Arial" w:hAnsi="Arial" w:cs="Arial"/>
          <w:bCs/>
          <w:kern w:val="1"/>
          <w:sz w:val="22"/>
          <w:lang w:eastAsia="ar-SA"/>
        </w:rPr>
        <w:t>O</w:t>
      </w:r>
      <w:r>
        <w:rPr>
          <w:rFonts w:ascii="Arial" w:hAnsi="Arial" w:cs="Arial"/>
          <w:bCs/>
          <w:kern w:val="1"/>
          <w:sz w:val="22"/>
          <w:lang w:eastAsia="ar-SA"/>
        </w:rPr>
        <w:t xml:space="preserve">bjednatelem </w:t>
      </w:r>
      <w:r w:rsidRPr="008E0623">
        <w:rPr>
          <w:rFonts w:ascii="Arial" w:hAnsi="Arial" w:cs="Arial"/>
          <w:bCs/>
          <w:kern w:val="1"/>
          <w:sz w:val="22"/>
          <w:lang w:eastAsia="ar-SA"/>
        </w:rPr>
        <w:t>včetně vizualizace</w:t>
      </w:r>
      <w:r>
        <w:rPr>
          <w:rFonts w:ascii="Arial" w:hAnsi="Arial" w:cs="Arial"/>
          <w:bCs/>
          <w:kern w:val="1"/>
          <w:sz w:val="22"/>
          <w:lang w:eastAsia="ar-SA"/>
        </w:rPr>
        <w:t>. Délka veřejného projednání: 6 hod.</w:t>
      </w:r>
    </w:p>
    <w:p w14:paraId="5A0A5AE4" w14:textId="639E2FB2" w:rsidR="00833A03" w:rsidRPr="007B5D27" w:rsidRDefault="00ED02D8" w:rsidP="007B5D27">
      <w:pPr>
        <w:pStyle w:val="RLTextlnkuslovan"/>
        <w:numPr>
          <w:ilvl w:val="0"/>
          <w:numId w:val="6"/>
        </w:numPr>
        <w:spacing w:before="120"/>
        <w:ind w:left="426"/>
        <w:rPr>
          <w:rFonts w:ascii="Arial" w:hAnsi="Arial" w:cs="Arial"/>
        </w:rPr>
      </w:pPr>
      <w:r>
        <w:rPr>
          <w:rFonts w:ascii="Arial" w:hAnsi="Arial" w:cs="Arial"/>
        </w:rPr>
        <w:t>Fáze Díla</w:t>
      </w:r>
      <w:r w:rsidR="00833A03">
        <w:rPr>
          <w:rFonts w:ascii="Arial" w:hAnsi="Arial" w:cs="Arial"/>
        </w:rPr>
        <w:t>:</w:t>
      </w:r>
    </w:p>
    <w:p w14:paraId="5A4DD383" w14:textId="4DEB5978" w:rsidR="00833A03" w:rsidRPr="00833A03" w:rsidRDefault="007B5D27" w:rsidP="00833A03">
      <w:pPr>
        <w:pStyle w:val="RLTextlnkuslovan"/>
        <w:numPr>
          <w:ilvl w:val="1"/>
          <w:numId w:val="6"/>
        </w:numPr>
        <w:spacing w:before="120"/>
        <w:rPr>
          <w:rFonts w:ascii="Arial" w:hAnsi="Arial" w:cs="Arial"/>
        </w:rPr>
      </w:pPr>
      <w:r>
        <w:rPr>
          <w:rFonts w:ascii="Arial" w:hAnsi="Arial" w:cs="Arial"/>
        </w:rPr>
        <w:t xml:space="preserve">A) </w:t>
      </w:r>
      <w:r w:rsidR="00833A03" w:rsidRPr="00833A03">
        <w:rPr>
          <w:rFonts w:ascii="Arial" w:hAnsi="Arial" w:cs="Arial"/>
        </w:rPr>
        <w:t>Studie využitelnosti</w:t>
      </w:r>
    </w:p>
    <w:p w14:paraId="591D0327" w14:textId="115665F8" w:rsidR="00833A03" w:rsidRPr="007B5D27" w:rsidRDefault="007B5D27">
      <w:pPr>
        <w:pStyle w:val="RLTextlnkuslovan"/>
        <w:numPr>
          <w:ilvl w:val="0"/>
          <w:numId w:val="36"/>
        </w:numPr>
        <w:spacing w:before="120"/>
        <w:rPr>
          <w:rFonts w:ascii="Arial" w:hAnsi="Arial" w:cs="Arial"/>
        </w:rPr>
      </w:pPr>
      <w:r w:rsidRPr="006344A5">
        <w:rPr>
          <w:rFonts w:ascii="Arial" w:eastAsia="Calibri" w:hAnsi="Arial" w:cs="Arial"/>
          <w:color w:val="000000"/>
          <w:szCs w:val="22"/>
          <w:lang w:eastAsia="en-US"/>
        </w:rPr>
        <w:t xml:space="preserve">vyhodnocení možností a zpracování návrhu k zamýšlenému využití daných prostor dle výše uvedených požadavků (nutno konzultovat a následně odsouhlasit </w:t>
      </w:r>
      <w:r>
        <w:rPr>
          <w:rFonts w:ascii="Arial" w:eastAsia="Calibri" w:hAnsi="Arial" w:cs="Arial"/>
          <w:color w:val="000000"/>
          <w:szCs w:val="22"/>
          <w:lang w:eastAsia="en-US"/>
        </w:rPr>
        <w:t>O</w:t>
      </w:r>
      <w:r w:rsidRPr="006344A5">
        <w:rPr>
          <w:rFonts w:ascii="Arial" w:eastAsia="Calibri" w:hAnsi="Arial" w:cs="Arial"/>
          <w:color w:val="000000"/>
          <w:szCs w:val="22"/>
          <w:lang w:eastAsia="en-US"/>
        </w:rPr>
        <w:t>bjednatelem</w:t>
      </w:r>
      <w:r w:rsidR="00833A03" w:rsidRPr="00833A03">
        <w:rPr>
          <w:rFonts w:ascii="Arial" w:hAnsi="Arial" w:cs="Arial"/>
        </w:rPr>
        <w:t>)</w:t>
      </w:r>
    </w:p>
    <w:p w14:paraId="5B051813" w14:textId="09C3469F" w:rsidR="00833A03" w:rsidRPr="008640D1" w:rsidRDefault="008640D1" w:rsidP="00A473B1">
      <w:pPr>
        <w:pStyle w:val="RLTextlnkuslovan"/>
        <w:numPr>
          <w:ilvl w:val="1"/>
          <w:numId w:val="6"/>
        </w:numPr>
        <w:spacing w:before="120"/>
        <w:ind w:left="1134" w:hanging="566"/>
        <w:rPr>
          <w:rFonts w:ascii="Arial" w:hAnsi="Arial" w:cs="Arial"/>
        </w:rPr>
      </w:pPr>
      <w:r>
        <w:rPr>
          <w:rFonts w:ascii="Arial" w:hAnsi="Arial" w:cs="Arial"/>
        </w:rPr>
        <w:t xml:space="preserve">B) </w:t>
      </w:r>
      <w:r w:rsidR="00833A03" w:rsidRPr="00833A03">
        <w:rPr>
          <w:rFonts w:ascii="Arial" w:hAnsi="Arial" w:cs="Arial"/>
        </w:rPr>
        <w:t>Projektová dokumentace pro povolení stavby</w:t>
      </w:r>
      <w:r>
        <w:rPr>
          <w:rFonts w:ascii="Arial" w:hAnsi="Arial" w:cs="Arial"/>
        </w:rPr>
        <w:t xml:space="preserve"> </w:t>
      </w:r>
      <w:r w:rsidR="00833A03" w:rsidRPr="008640D1">
        <w:rPr>
          <w:rFonts w:ascii="Arial" w:hAnsi="Arial" w:cs="Arial"/>
        </w:rPr>
        <w:t>(dle přílohy č. 1 vyhl. č. 131/2024 Sb., o dokumentaci staveb, v platném znění)</w:t>
      </w:r>
    </w:p>
    <w:p w14:paraId="07C7DD13" w14:textId="74239CE5" w:rsidR="008640D1" w:rsidRPr="008640D1" w:rsidRDefault="008640D1">
      <w:pPr>
        <w:pStyle w:val="RLTextlnkuslovan"/>
        <w:numPr>
          <w:ilvl w:val="0"/>
          <w:numId w:val="36"/>
        </w:numPr>
        <w:spacing w:before="120"/>
        <w:rPr>
          <w:rFonts w:ascii="Arial" w:hAnsi="Arial" w:cs="Arial"/>
        </w:rPr>
      </w:pPr>
      <w:r w:rsidRPr="008640D1">
        <w:rPr>
          <w:rFonts w:ascii="Arial" w:hAnsi="Arial" w:cs="Arial"/>
        </w:rPr>
        <w:t>vypracování dokumentace pro vydání povolení stavby</w:t>
      </w:r>
    </w:p>
    <w:p w14:paraId="36000C05" w14:textId="52CA469D" w:rsidR="00833A03" w:rsidRPr="008640D1" w:rsidRDefault="008640D1">
      <w:pPr>
        <w:pStyle w:val="RLTextlnkuslovan"/>
        <w:numPr>
          <w:ilvl w:val="0"/>
          <w:numId w:val="36"/>
        </w:numPr>
        <w:spacing w:before="120"/>
        <w:rPr>
          <w:rFonts w:ascii="Arial" w:hAnsi="Arial" w:cs="Arial"/>
        </w:rPr>
      </w:pPr>
      <w:r w:rsidRPr="008640D1">
        <w:rPr>
          <w:rFonts w:ascii="Arial" w:hAnsi="Arial" w:cs="Arial"/>
        </w:rPr>
        <w:t>výkon inženýrské činnosti včetně zajištění všech stanovisek DOSS, vyjádření a návrhů smluv potřebných k povolení stavby  (dle zák. č. 283/2021 stavební zákon, v platném znění), zajištění vydání pravomocného povolení stavby.</w:t>
      </w:r>
    </w:p>
    <w:p w14:paraId="560E2713" w14:textId="67248477" w:rsidR="00833A03" w:rsidRPr="00CD3304" w:rsidRDefault="008640D1" w:rsidP="00A473B1">
      <w:pPr>
        <w:pStyle w:val="RLTextlnkuslovan"/>
        <w:numPr>
          <w:ilvl w:val="1"/>
          <w:numId w:val="6"/>
        </w:numPr>
        <w:spacing w:before="120"/>
        <w:ind w:left="1134" w:hanging="566"/>
        <w:rPr>
          <w:rFonts w:ascii="Arial" w:hAnsi="Arial" w:cs="Arial"/>
        </w:rPr>
      </w:pPr>
      <w:r>
        <w:rPr>
          <w:rFonts w:ascii="Arial" w:hAnsi="Arial" w:cs="Arial"/>
        </w:rPr>
        <w:t xml:space="preserve">C) </w:t>
      </w:r>
      <w:r w:rsidR="00833A03" w:rsidRPr="00833A03">
        <w:rPr>
          <w:rFonts w:ascii="Arial" w:hAnsi="Arial" w:cs="Arial"/>
        </w:rPr>
        <w:t xml:space="preserve">Projektová dokumentace pro provádění stavby </w:t>
      </w:r>
      <w:r w:rsidR="00833A03" w:rsidRPr="00CD3304">
        <w:rPr>
          <w:rFonts w:ascii="Arial" w:hAnsi="Arial" w:cs="Arial"/>
        </w:rPr>
        <w:t>(dle přílohy č. 7 vyhl. č. 131/2024 Sb., o dokumentaci staveb, v platném znění)</w:t>
      </w:r>
    </w:p>
    <w:p w14:paraId="5739DAE5" w14:textId="5C060CE8" w:rsidR="00CD3304" w:rsidRPr="00CD3304" w:rsidRDefault="00CD3304">
      <w:pPr>
        <w:pStyle w:val="Odstavecseseznamem"/>
        <w:numPr>
          <w:ilvl w:val="0"/>
          <w:numId w:val="37"/>
        </w:numPr>
        <w:autoSpaceDE w:val="0"/>
        <w:autoSpaceDN w:val="0"/>
        <w:adjustRightInd w:val="0"/>
        <w:spacing w:after="120"/>
        <w:ind w:left="1843"/>
        <w:jc w:val="both"/>
        <w:rPr>
          <w:rFonts w:ascii="Arial" w:hAnsi="Arial" w:cs="Arial"/>
          <w:color w:val="000000"/>
          <w:sz w:val="22"/>
          <w:szCs w:val="22"/>
        </w:rPr>
      </w:pPr>
      <w:r w:rsidRPr="00CD3304">
        <w:rPr>
          <w:rFonts w:ascii="Arial" w:hAnsi="Arial" w:cs="Arial"/>
          <w:color w:val="000000"/>
          <w:sz w:val="22"/>
          <w:szCs w:val="22"/>
        </w:rPr>
        <w:t>vypracování dokumentace pro provádění stavby včetně soupisů stavebních prací a dodávek s výkazem výměr a rozpočtu stavby odpovídající zákonu č.134/2016 Sb., o zadávání veřejných zakázek, v platném znění, zákonu č. 283/2021 Sb., stavební zákon, v platném znění a vyhlášce č. 169/2016, o stanovení rozsahu dokumentace veřejné zakázky na stavební práce a soupisu stavebních prací, dodávek a služeb s výkazem výměr</w:t>
      </w:r>
      <w:r w:rsidRPr="00CD3304">
        <w:rPr>
          <w:rStyle w:val="apple-converted-space"/>
          <w:rFonts w:ascii="Arial" w:hAnsi="Arial" w:cs="Arial"/>
          <w:color w:val="000000"/>
          <w:sz w:val="22"/>
          <w:szCs w:val="22"/>
          <w:shd w:val="clear" w:color="auto" w:fill="FFFFFF"/>
        </w:rPr>
        <w:t>.</w:t>
      </w:r>
      <w:r w:rsidRPr="00CD3304">
        <w:rPr>
          <w:rFonts w:ascii="Arial" w:hAnsi="Arial" w:cs="Arial"/>
          <w:color w:val="000000"/>
          <w:sz w:val="22"/>
          <w:szCs w:val="22"/>
        </w:rPr>
        <w:t xml:space="preserve"> Výkaz výměr bude obsahovat všechny položky (nebude obsahovat komplety). Buňky, které nesmí být změněny, budou uzamčeny proti možnému přepisu. Buňky, které mají být při výběru zhotovitele stavby vyplněny, budou odemčeny a budou barevně označeny. V konkrétních buňkách budou vloženy potřebné vzorce, které se budou automaticky dopočítávat a tyto vzorce budou také uzamčeny proti možné změně. V rozpočtu stavby bude uváděna cena bez DPH a včetně DPH.</w:t>
      </w:r>
    </w:p>
    <w:p w14:paraId="618F5B15" w14:textId="27AB93D8" w:rsidR="00CD3304" w:rsidRPr="006344A5" w:rsidRDefault="00CD3304">
      <w:pPr>
        <w:pStyle w:val="Zkladntext1"/>
        <w:numPr>
          <w:ilvl w:val="0"/>
          <w:numId w:val="37"/>
        </w:numPr>
        <w:spacing w:line="240" w:lineRule="auto"/>
        <w:ind w:left="1843" w:right="213"/>
        <w:jc w:val="both"/>
        <w:rPr>
          <w:rFonts w:ascii="Arial" w:hAnsi="Arial" w:cs="Arial"/>
          <w:sz w:val="22"/>
          <w:szCs w:val="22"/>
        </w:rPr>
      </w:pPr>
      <w:r w:rsidRPr="006344A5">
        <w:rPr>
          <w:rFonts w:ascii="Arial" w:hAnsi="Arial" w:cs="Arial"/>
          <w:color w:val="000000"/>
          <w:sz w:val="22"/>
          <w:szCs w:val="22"/>
        </w:rPr>
        <w:t xml:space="preserve">zpracování </w:t>
      </w:r>
      <w:r w:rsidRPr="006344A5">
        <w:rPr>
          <w:rFonts w:ascii="Arial" w:hAnsi="Arial" w:cs="Arial"/>
          <w:sz w:val="22"/>
          <w:szCs w:val="22"/>
        </w:rPr>
        <w:t xml:space="preserve">plánu organizace výstavby (POV) </w:t>
      </w:r>
    </w:p>
    <w:p w14:paraId="6AF9BBBD" w14:textId="6D95B803" w:rsidR="00833A03" w:rsidRPr="00CD3304" w:rsidRDefault="00CD3304">
      <w:pPr>
        <w:pStyle w:val="Zkladntext1"/>
        <w:numPr>
          <w:ilvl w:val="0"/>
          <w:numId w:val="37"/>
        </w:numPr>
        <w:spacing w:line="240" w:lineRule="auto"/>
        <w:ind w:left="1843" w:right="213"/>
        <w:jc w:val="both"/>
        <w:rPr>
          <w:rFonts w:ascii="Arial" w:hAnsi="Arial" w:cs="Arial"/>
          <w:color w:val="000000"/>
          <w:sz w:val="22"/>
          <w:szCs w:val="22"/>
        </w:rPr>
      </w:pPr>
      <w:r w:rsidRPr="006344A5">
        <w:rPr>
          <w:rFonts w:ascii="Arial" w:hAnsi="Arial" w:cs="Arial"/>
          <w:sz w:val="22"/>
          <w:szCs w:val="22"/>
        </w:rPr>
        <w:t>zpracování vizualizací</w:t>
      </w:r>
      <w:r w:rsidRPr="006344A5">
        <w:rPr>
          <w:rFonts w:ascii="Arial" w:hAnsi="Arial" w:cs="Arial"/>
          <w:color w:val="000000"/>
          <w:sz w:val="22"/>
          <w:szCs w:val="22"/>
        </w:rPr>
        <w:t xml:space="preserve"> projektovaných prostor včetně pohledu z exteriéru</w:t>
      </w:r>
    </w:p>
    <w:p w14:paraId="232F0C45" w14:textId="1F20F117" w:rsidR="00833A03" w:rsidRPr="00CD3304" w:rsidRDefault="00CD3304" w:rsidP="00CD3304">
      <w:pPr>
        <w:pStyle w:val="RLTextlnkuslovan"/>
        <w:numPr>
          <w:ilvl w:val="1"/>
          <w:numId w:val="6"/>
        </w:numPr>
        <w:spacing w:before="120"/>
        <w:rPr>
          <w:rFonts w:ascii="Arial" w:hAnsi="Arial" w:cs="Arial"/>
        </w:rPr>
      </w:pPr>
      <w:r>
        <w:rPr>
          <w:rFonts w:ascii="Arial" w:hAnsi="Arial" w:cs="Arial"/>
        </w:rPr>
        <w:t xml:space="preserve">D) </w:t>
      </w:r>
      <w:r w:rsidR="00833A03" w:rsidRPr="00833A03">
        <w:rPr>
          <w:rFonts w:ascii="Arial" w:hAnsi="Arial" w:cs="Arial"/>
        </w:rPr>
        <w:t xml:space="preserve">Výkon dozoru projektanta </w:t>
      </w:r>
    </w:p>
    <w:p w14:paraId="4C153071" w14:textId="67A36A5D" w:rsidR="00ED02D8" w:rsidRPr="00ED02D8" w:rsidRDefault="00ED02D8" w:rsidP="00ED02D8">
      <w:pPr>
        <w:pStyle w:val="RLTextlnkuslovan"/>
        <w:numPr>
          <w:ilvl w:val="0"/>
          <w:numId w:val="6"/>
        </w:numPr>
        <w:spacing w:before="120"/>
        <w:ind w:left="426"/>
        <w:rPr>
          <w:rFonts w:ascii="Arial" w:hAnsi="Arial" w:cs="Arial"/>
        </w:rPr>
      </w:pPr>
      <w:r w:rsidRPr="00D3746E">
        <w:rPr>
          <w:rFonts w:ascii="Arial" w:hAnsi="Arial" w:cs="Arial"/>
          <w:bCs/>
          <w:szCs w:val="22"/>
        </w:rPr>
        <w:t>Projektová dokumentace bude předána jednak elektronicky prostřednictvím CDE, tak současně bude zpracována ve 4 paré v listinné podobě včetně výkazu výměr, 1x v elektronické podobě (např. v programu AutoCAD nebo Microstation), 1x v elektronické podobě ve formátu PDF, 1x v elektronické podobě v otevřeném formátu DWG. Projektová dokumentace bude autorizována oprávněnou osobou</w:t>
      </w:r>
      <w:r>
        <w:rPr>
          <w:rFonts w:ascii="Arial" w:hAnsi="Arial" w:cs="Arial"/>
          <w:bCs/>
          <w:szCs w:val="22"/>
        </w:rPr>
        <w:t>.</w:t>
      </w:r>
    </w:p>
    <w:p w14:paraId="0514D3E1" w14:textId="348F97AD" w:rsidR="004729CD" w:rsidRPr="004729CD" w:rsidRDefault="004729CD" w:rsidP="004729CD">
      <w:pPr>
        <w:pStyle w:val="RLTextlnkuslovan"/>
        <w:numPr>
          <w:ilvl w:val="0"/>
          <w:numId w:val="6"/>
        </w:numPr>
        <w:spacing w:before="120"/>
        <w:rPr>
          <w:rFonts w:ascii="Arial" w:hAnsi="Arial" w:cs="Arial"/>
        </w:rPr>
      </w:pPr>
      <w:r w:rsidRPr="004729CD">
        <w:rPr>
          <w:rFonts w:ascii="Arial" w:hAnsi="Arial" w:cs="Arial"/>
        </w:rPr>
        <w:lastRenderedPageBreak/>
        <w:t xml:space="preserve">Součástí </w:t>
      </w:r>
      <w:r>
        <w:rPr>
          <w:rFonts w:ascii="Arial" w:hAnsi="Arial" w:cs="Arial"/>
        </w:rPr>
        <w:t>P</w:t>
      </w:r>
      <w:r w:rsidRPr="004729CD">
        <w:rPr>
          <w:rFonts w:ascii="Arial" w:hAnsi="Arial" w:cs="Arial"/>
        </w:rPr>
        <w:t>rojektové dokumentace budou i další nutné prvky požadované příslušnými ČSN nebo zákonnými ustanoveními</w:t>
      </w:r>
      <w:r>
        <w:rPr>
          <w:rFonts w:ascii="Arial" w:hAnsi="Arial" w:cs="Arial"/>
        </w:rPr>
        <w:t>.</w:t>
      </w:r>
    </w:p>
    <w:p w14:paraId="2232F69F" w14:textId="5EB72463" w:rsidR="0080222C" w:rsidRPr="0080222C" w:rsidRDefault="0080222C" w:rsidP="0080222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 xml:space="preserve">Součástí plnění je </w:t>
      </w:r>
      <w:bookmarkStart w:id="4" w:name="_Hlk54165310"/>
      <w:r w:rsidRPr="004B441D">
        <w:rPr>
          <w:rFonts w:ascii="Arial" w:hAnsi="Arial" w:cs="Arial"/>
          <w:szCs w:val="22"/>
          <w:lang w:eastAsia="en-US"/>
        </w:rPr>
        <w:t>rovněž vytvoření informačního modelu stavby (dále jen „informační model“) metodou BIM</w:t>
      </w:r>
      <w:bookmarkEnd w:id="4"/>
      <w:r w:rsidRPr="004B441D">
        <w:rPr>
          <w:rFonts w:ascii="Arial" w:hAnsi="Arial" w:cs="Arial"/>
          <w:szCs w:val="22"/>
          <w:lang w:eastAsia="en-US"/>
        </w:rPr>
        <w:t xml:space="preserve">, ze kterého bude následně </w:t>
      </w:r>
      <w:r w:rsidR="00ED02D8">
        <w:rPr>
          <w:rFonts w:ascii="Arial" w:hAnsi="Arial" w:cs="Arial"/>
          <w:szCs w:val="22"/>
          <w:lang w:eastAsia="en-US"/>
        </w:rPr>
        <w:t>Z</w:t>
      </w:r>
      <w:r w:rsidRPr="004B441D">
        <w:rPr>
          <w:rFonts w:ascii="Arial" w:hAnsi="Arial" w:cs="Arial"/>
          <w:szCs w:val="22"/>
          <w:lang w:eastAsia="en-US"/>
        </w:rPr>
        <w:t xml:space="preserve">hotovitelem generována příslušná listinná dokumentace dle této </w:t>
      </w:r>
      <w:r w:rsidR="00DB2EF8">
        <w:rPr>
          <w:rFonts w:ascii="Arial" w:hAnsi="Arial" w:cs="Arial"/>
          <w:szCs w:val="22"/>
          <w:lang w:eastAsia="en-US"/>
        </w:rPr>
        <w:t>Smlouv</w:t>
      </w:r>
      <w:r w:rsidRPr="004B441D">
        <w:rPr>
          <w:rFonts w:ascii="Arial" w:hAnsi="Arial" w:cs="Arial"/>
          <w:szCs w:val="22"/>
          <w:lang w:eastAsia="en-US"/>
        </w:rPr>
        <w:t>y. Informační model musí být zhotoven tak, aby jej bylo kdykoliv možné rozšířit na základě nových informací v rámci realizace stavby po celou dobu provozování stavby.</w:t>
      </w:r>
    </w:p>
    <w:p w14:paraId="4CEE9823" w14:textId="0EBDE7E9" w:rsidR="0080222C" w:rsidRPr="004B441D"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Zhotovitel je povinen vytvořit dokument Plán realizace BIM (BEP) dle pokynů a potřeby Objednatele do 30 dnů od účinnosti této </w:t>
      </w:r>
      <w:r w:rsidR="00DB2EF8">
        <w:rPr>
          <w:rFonts w:ascii="Arial" w:hAnsi="Arial" w:cs="Arial"/>
          <w:szCs w:val="22"/>
          <w:lang w:eastAsia="en-US"/>
        </w:rPr>
        <w:t>Smlouv</w:t>
      </w:r>
      <w:r w:rsidRPr="004B441D">
        <w:rPr>
          <w:rFonts w:ascii="Arial" w:hAnsi="Arial" w:cs="Arial"/>
          <w:szCs w:val="22"/>
          <w:lang w:eastAsia="en-US"/>
        </w:rPr>
        <w:t xml:space="preserve">y a předložit jej Objednateli ke schválení, přičemž jeho rozpracovanou verzi je povinen předložit Objednateli k připomínkám do 15 dnů od účinnosti této </w:t>
      </w:r>
      <w:r w:rsidR="00DB2EF8">
        <w:rPr>
          <w:rFonts w:ascii="Arial" w:hAnsi="Arial" w:cs="Arial"/>
          <w:szCs w:val="22"/>
          <w:lang w:eastAsia="en-US"/>
        </w:rPr>
        <w:t>Smlouv</w:t>
      </w:r>
      <w:r w:rsidRPr="004B441D">
        <w:rPr>
          <w:rFonts w:ascii="Arial" w:hAnsi="Arial" w:cs="Arial"/>
          <w:szCs w:val="22"/>
          <w:lang w:eastAsia="en-US"/>
        </w:rPr>
        <w:t xml:space="preserve">y, a to včetně přílohy MIDP (Master Information Delivery Plan).   </w:t>
      </w:r>
    </w:p>
    <w:p w14:paraId="784F62C2" w14:textId="445D500D" w:rsidR="0080222C" w:rsidRPr="004B441D"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Zhotovitel je dále povinen zajistit dle pokynů a potřeby Objednatele průběžnou aktualizaci plánu realizace BIM (BEP) minimálně při započetí každé fáze</w:t>
      </w:r>
      <w:r w:rsidR="00ED02D8">
        <w:rPr>
          <w:rFonts w:ascii="Arial" w:hAnsi="Arial" w:cs="Arial"/>
          <w:szCs w:val="22"/>
          <w:lang w:eastAsia="en-US"/>
        </w:rPr>
        <w:t xml:space="preserve"> dle harmonogramu</w:t>
      </w:r>
      <w:r w:rsidRPr="004B441D">
        <w:rPr>
          <w:rFonts w:ascii="Arial" w:hAnsi="Arial" w:cs="Arial"/>
          <w:szCs w:val="22"/>
          <w:lang w:eastAsia="en-US"/>
        </w:rPr>
        <w:t xml:space="preserve"> plnění této </w:t>
      </w:r>
      <w:r w:rsidR="00DB2EF8">
        <w:rPr>
          <w:rFonts w:ascii="Arial" w:hAnsi="Arial" w:cs="Arial"/>
          <w:szCs w:val="22"/>
          <w:lang w:eastAsia="en-US"/>
        </w:rPr>
        <w:t>Smlouv</w:t>
      </w:r>
      <w:r w:rsidRPr="004B441D">
        <w:rPr>
          <w:rFonts w:ascii="Arial" w:hAnsi="Arial" w:cs="Arial"/>
          <w:szCs w:val="22"/>
          <w:lang w:eastAsia="en-US"/>
        </w:rPr>
        <w:t xml:space="preserve">y, a to v souladu s touto </w:t>
      </w:r>
      <w:r w:rsidR="00DB2EF8">
        <w:rPr>
          <w:rFonts w:ascii="Arial" w:hAnsi="Arial" w:cs="Arial"/>
          <w:szCs w:val="22"/>
          <w:lang w:eastAsia="en-US"/>
        </w:rPr>
        <w:t>Smlouv</w:t>
      </w:r>
      <w:r w:rsidRPr="004B441D">
        <w:rPr>
          <w:rFonts w:ascii="Arial" w:hAnsi="Arial" w:cs="Arial"/>
          <w:szCs w:val="22"/>
          <w:lang w:eastAsia="en-US"/>
        </w:rPr>
        <w:t xml:space="preserve">ou, aktuálními informačními požadavky Objednatele a datovými standardy schválenými Objednatelem. </w:t>
      </w:r>
    </w:p>
    <w:p w14:paraId="4B7643BE" w14:textId="562B5092" w:rsidR="0080222C" w:rsidRPr="0080222C" w:rsidRDefault="0080222C" w:rsidP="0080222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Součástí Díla je též poskytnutí společného datového prostředí ze strany Zhotovitele. Za účelem přístupu Objednatele do CDE je Zhotovitel povinen zajistit pro Objednatele minimálně 10 licencí k přístupu do CDE.</w:t>
      </w:r>
    </w:p>
    <w:p w14:paraId="5037E7F9" w14:textId="144421E2" w:rsidR="009754E5" w:rsidRPr="009754E5" w:rsidRDefault="00D14BAD" w:rsidP="009754E5">
      <w:pPr>
        <w:pStyle w:val="RLTextlnkuslovan"/>
        <w:numPr>
          <w:ilvl w:val="0"/>
          <w:numId w:val="6"/>
        </w:numPr>
        <w:spacing w:before="120"/>
        <w:ind w:left="426"/>
        <w:rPr>
          <w:rFonts w:ascii="Arial" w:hAnsi="Arial" w:cs="Arial"/>
          <w:szCs w:val="22"/>
          <w:lang w:eastAsia="en-US"/>
        </w:rPr>
      </w:pPr>
      <w:r w:rsidRPr="009754E5">
        <w:rPr>
          <w:rFonts w:ascii="Arial" w:hAnsi="Arial" w:cs="Arial"/>
        </w:rPr>
        <w:t>Zhotovitel se zavazuje, že je schopen plnit předmět Díla pomocí metody BIM</w:t>
      </w:r>
      <w:r w:rsidR="00ED02D8">
        <w:rPr>
          <w:rFonts w:ascii="Arial" w:hAnsi="Arial" w:cs="Arial"/>
        </w:rPr>
        <w:t xml:space="preserve">, </w:t>
      </w:r>
      <w:r w:rsidRPr="009754E5">
        <w:rPr>
          <w:rFonts w:ascii="Arial" w:hAnsi="Arial" w:cs="Arial"/>
        </w:rPr>
        <w:t xml:space="preserve">a vykonat </w:t>
      </w:r>
      <w:r w:rsidR="004729CD">
        <w:rPr>
          <w:rFonts w:ascii="Arial" w:hAnsi="Arial" w:cs="Arial"/>
        </w:rPr>
        <w:t>inženýrskou činnost a výkon dozoru projektanta</w:t>
      </w:r>
      <w:r w:rsidRPr="009754E5">
        <w:rPr>
          <w:rFonts w:ascii="Arial" w:hAnsi="Arial" w:cs="Arial"/>
        </w:rPr>
        <w:t xml:space="preserve"> v souladu s požadavky Objednatele. Zhotoviteli jsou známy veškeré technické, kvalitativní a jiné podmínky nezbytné pro realizaci předmětu plnění této </w:t>
      </w:r>
      <w:r w:rsidR="00DB2EF8">
        <w:rPr>
          <w:rFonts w:ascii="Arial" w:hAnsi="Arial" w:cs="Arial"/>
        </w:rPr>
        <w:t>Smlouv</w:t>
      </w:r>
      <w:r w:rsidRPr="009754E5">
        <w:rPr>
          <w:rFonts w:ascii="Arial" w:hAnsi="Arial" w:cs="Arial"/>
        </w:rPr>
        <w:t xml:space="preserve">y. Zhotovitel disponuje takovými kapacitami a odbornými znalostmi, aby předmět plnění této </w:t>
      </w:r>
      <w:r w:rsidR="00DB2EF8">
        <w:rPr>
          <w:rFonts w:ascii="Arial" w:hAnsi="Arial" w:cs="Arial"/>
        </w:rPr>
        <w:t>Smlouv</w:t>
      </w:r>
      <w:r w:rsidRPr="009754E5">
        <w:rPr>
          <w:rFonts w:ascii="Arial" w:hAnsi="Arial" w:cs="Arial"/>
        </w:rPr>
        <w:t xml:space="preserve">y provedl za dohodnutou maximální cenu a v dohodnutém termínu. </w:t>
      </w:r>
    </w:p>
    <w:p w14:paraId="0BCB29D4" w14:textId="18769A56" w:rsidR="00606CD4" w:rsidRPr="00606CD4" w:rsidRDefault="00D14BAD" w:rsidP="00606CD4">
      <w:pPr>
        <w:pStyle w:val="RLTextlnkuslovan"/>
        <w:numPr>
          <w:ilvl w:val="0"/>
          <w:numId w:val="6"/>
        </w:numPr>
        <w:spacing w:before="120"/>
        <w:ind w:left="426"/>
        <w:rPr>
          <w:rFonts w:ascii="Arial" w:hAnsi="Arial" w:cs="Arial"/>
          <w:szCs w:val="22"/>
          <w:lang w:eastAsia="en-US"/>
        </w:rPr>
      </w:pPr>
      <w:r w:rsidRPr="009754E5">
        <w:rPr>
          <w:rFonts w:ascii="Arial" w:hAnsi="Arial" w:cs="Arial"/>
        </w:rPr>
        <w:t xml:space="preserve">Zhotovitel bere na vědomí, že </w:t>
      </w:r>
      <w:r w:rsidR="004729CD">
        <w:rPr>
          <w:rFonts w:ascii="Arial" w:hAnsi="Arial" w:cs="Arial"/>
        </w:rPr>
        <w:t xml:space="preserve">Dílo </w:t>
      </w:r>
      <w:r w:rsidRPr="009754E5">
        <w:rPr>
          <w:rFonts w:ascii="Arial" w:hAnsi="Arial" w:cs="Arial"/>
        </w:rPr>
        <w:t xml:space="preserve">bude podkladem pro výběr </w:t>
      </w:r>
      <w:r w:rsidR="009754E5">
        <w:rPr>
          <w:rFonts w:ascii="Arial" w:hAnsi="Arial" w:cs="Arial"/>
        </w:rPr>
        <w:t>z</w:t>
      </w:r>
      <w:r w:rsidRPr="009754E5">
        <w:rPr>
          <w:rFonts w:ascii="Arial" w:hAnsi="Arial" w:cs="Arial"/>
        </w:rPr>
        <w:t>hotovitele stavebních prací v rámci zadávacího řízení a musí být zpracován</w:t>
      </w:r>
      <w:r w:rsidR="00092E05">
        <w:rPr>
          <w:rFonts w:ascii="Arial" w:hAnsi="Arial" w:cs="Arial"/>
        </w:rPr>
        <w:t>a</w:t>
      </w:r>
      <w:r w:rsidRPr="009754E5">
        <w:rPr>
          <w:rFonts w:ascii="Arial" w:hAnsi="Arial" w:cs="Arial"/>
        </w:rPr>
        <w:t xml:space="preserve"> v takové kvalitě a odpovídajícím provedení, aby mohl</w:t>
      </w:r>
      <w:r w:rsidR="00092E05">
        <w:rPr>
          <w:rFonts w:ascii="Arial" w:hAnsi="Arial" w:cs="Arial"/>
        </w:rPr>
        <w:t>a</w:t>
      </w:r>
      <w:r w:rsidRPr="009754E5">
        <w:rPr>
          <w:rFonts w:ascii="Arial" w:hAnsi="Arial" w:cs="Arial"/>
        </w:rPr>
        <w:t xml:space="preserve"> být jako takový podklad bez dalšího použit</w:t>
      </w:r>
      <w:r w:rsidR="00092E05">
        <w:rPr>
          <w:rFonts w:ascii="Arial" w:hAnsi="Arial" w:cs="Arial"/>
        </w:rPr>
        <w:t>a</w:t>
      </w:r>
      <w:r w:rsidRPr="009754E5">
        <w:rPr>
          <w:rFonts w:ascii="Arial" w:hAnsi="Arial" w:cs="Arial"/>
        </w:rPr>
        <w:t xml:space="preserve">. </w:t>
      </w:r>
    </w:p>
    <w:p w14:paraId="2E1AE3E4" w14:textId="53A5335E" w:rsidR="00606CD4" w:rsidRPr="00606CD4" w:rsidRDefault="00606CD4" w:rsidP="00354B8E">
      <w:pPr>
        <w:pStyle w:val="RLTextlnkuslovan"/>
        <w:numPr>
          <w:ilvl w:val="0"/>
          <w:numId w:val="6"/>
        </w:numPr>
        <w:spacing w:before="120"/>
        <w:rPr>
          <w:rFonts w:ascii="Arial" w:hAnsi="Arial" w:cs="Arial"/>
        </w:rPr>
      </w:pPr>
      <w:r w:rsidRPr="006C16B1">
        <w:rPr>
          <w:rFonts w:ascii="Arial" w:hAnsi="Arial" w:cs="Arial"/>
        </w:rPr>
        <w:t>Podrobný soupis</w:t>
      </w:r>
      <w:r>
        <w:rPr>
          <w:rFonts w:ascii="Arial" w:hAnsi="Arial" w:cs="Arial"/>
        </w:rPr>
        <w:t xml:space="preserve"> </w:t>
      </w:r>
      <w:r w:rsidRPr="00606CD4">
        <w:rPr>
          <w:rFonts w:ascii="Arial" w:hAnsi="Arial" w:cs="Arial"/>
        </w:rPr>
        <w:t>prací bude zpracován v souladu s platným zněním zákona č. 134/2016 Sb., o zadávání veřejných zakázek (dále také jen „ZZVZ“) a vyhláškou č. 169/2016 Sb., o stanovení rozsahu dokumentace veřejné zakázky na stavební práce a soupisu prací</w:t>
      </w:r>
      <w:r w:rsidR="00354B8E">
        <w:rPr>
          <w:rFonts w:ascii="Arial" w:hAnsi="Arial" w:cs="Arial"/>
        </w:rPr>
        <w:t xml:space="preserve">, </w:t>
      </w:r>
      <w:r w:rsidR="00354B8E" w:rsidRPr="00354B8E">
        <w:rPr>
          <w:rFonts w:ascii="Arial" w:hAnsi="Arial" w:cs="Arial"/>
        </w:rPr>
        <w:t>dodávek a služeb s výkazem výměr</w:t>
      </w:r>
      <w:r w:rsidR="00354B8E">
        <w:rPr>
          <w:rFonts w:ascii="Arial" w:hAnsi="Arial" w:cs="Arial"/>
        </w:rPr>
        <w:t>, ve znění pozdějších předpisů,</w:t>
      </w:r>
      <w:r w:rsidRPr="00606CD4">
        <w:rPr>
          <w:rFonts w:ascii="Arial" w:hAnsi="Arial" w:cs="Arial"/>
        </w:rPr>
        <w:t xml:space="preserve"> jako podklad pro výběr </w:t>
      </w:r>
      <w:r>
        <w:rPr>
          <w:rFonts w:ascii="Arial" w:hAnsi="Arial" w:cs="Arial"/>
        </w:rPr>
        <w:t>z</w:t>
      </w:r>
      <w:r w:rsidRPr="00606CD4">
        <w:rPr>
          <w:rFonts w:ascii="Arial" w:hAnsi="Arial" w:cs="Arial"/>
        </w:rPr>
        <w:t xml:space="preserve">hotovitele stavebních prací a položkového rozpočtu. Soupis prací a položkový rozpočet nebudou obsahovat soubory, komplety a rezervu. Rozpočet bude zpracovaný v aktuálních cenících Cenových soustav. </w:t>
      </w:r>
      <w:r w:rsidR="004B38E3">
        <w:rPr>
          <w:rFonts w:ascii="Arial" w:hAnsi="Arial" w:cs="Arial"/>
        </w:rPr>
        <w:t>Dokumentace pro povolení stavby</w:t>
      </w:r>
      <w:r w:rsidR="004B38E3" w:rsidRPr="00606CD4">
        <w:rPr>
          <w:rFonts w:ascii="Arial" w:hAnsi="Arial" w:cs="Arial"/>
        </w:rPr>
        <w:t xml:space="preserve"> </w:t>
      </w:r>
      <w:r w:rsidRPr="00606CD4">
        <w:rPr>
          <w:rFonts w:ascii="Arial" w:hAnsi="Arial" w:cs="Arial"/>
        </w:rPr>
        <w:t xml:space="preserve">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 Pokud budou v oceněném i neoceněném soupisu prací použity vlastní položky, které nejsou definovány v použité cenové soustavě, uvede Zhotovitel jejich přesnou specifikaci a způsob jejich ocenění. </w:t>
      </w:r>
    </w:p>
    <w:p w14:paraId="58A55EAB" w14:textId="143B05BD" w:rsidR="00606CD4" w:rsidRPr="00606CD4" w:rsidRDefault="00606CD4" w:rsidP="00606CD4">
      <w:pPr>
        <w:pStyle w:val="RLTextlnkuslovan"/>
        <w:numPr>
          <w:ilvl w:val="0"/>
          <w:numId w:val="6"/>
        </w:numPr>
        <w:spacing w:before="120"/>
        <w:rPr>
          <w:rFonts w:ascii="Arial" w:hAnsi="Arial" w:cs="Arial"/>
        </w:rPr>
      </w:pPr>
      <w:r w:rsidRPr="00606CD4">
        <w:rPr>
          <w:rFonts w:ascii="Arial" w:hAnsi="Arial" w:cs="Arial"/>
        </w:rPr>
        <w:lastRenderedPageBreak/>
        <w:t xml:space="preserve">V rámci využití principů cirkulární ekonomiky budou při zpracování soupisu prací Zhotovitelem maximálně zohledněny materiály s obsahem druhotných surovin, jak je dále uvedeno v čl. VI. této </w:t>
      </w:r>
      <w:r w:rsidR="00DB2EF8">
        <w:rPr>
          <w:rFonts w:ascii="Arial" w:hAnsi="Arial" w:cs="Arial"/>
        </w:rPr>
        <w:t>Smlouv</w:t>
      </w:r>
      <w:r w:rsidRPr="00606CD4">
        <w:rPr>
          <w:rFonts w:ascii="Arial" w:hAnsi="Arial" w:cs="Arial"/>
        </w:rPr>
        <w:t xml:space="preserve">y.  </w:t>
      </w:r>
    </w:p>
    <w:p w14:paraId="5B2DB2D7" w14:textId="77777777" w:rsidR="00606CD4" w:rsidRDefault="00606CD4" w:rsidP="0096753C">
      <w:pPr>
        <w:pStyle w:val="RLTextlnkuslovan"/>
        <w:numPr>
          <w:ilvl w:val="0"/>
          <w:numId w:val="6"/>
        </w:numPr>
        <w:spacing w:before="120"/>
        <w:rPr>
          <w:rFonts w:ascii="Arial" w:hAnsi="Arial" w:cs="Arial"/>
        </w:rPr>
      </w:pPr>
      <w:r w:rsidRPr="00606CD4">
        <w:rPr>
          <w:rFonts w:ascii="Arial" w:hAnsi="Arial" w:cs="Arial"/>
        </w:rPr>
        <w:t>Dokumentace bude obsahovat nezbytné průzkumy a posudky, včetně průzkumu výskytu nebezpečných látek, nutná dispoziční řešení a koncept technického řešení. Dokumentace bude obsahovat potřebná stanoviska a vyjádření</w:t>
      </w:r>
      <w:r w:rsidR="004B38E3">
        <w:rPr>
          <w:rFonts w:ascii="Arial" w:hAnsi="Arial" w:cs="Arial"/>
        </w:rPr>
        <w:t xml:space="preserve"> účastníků řízení a</w:t>
      </w:r>
      <w:r w:rsidRPr="00606CD4">
        <w:rPr>
          <w:rFonts w:ascii="Arial" w:hAnsi="Arial" w:cs="Arial"/>
        </w:rPr>
        <w:t xml:space="preserve"> dotčených orgánů</w:t>
      </w:r>
      <w:r w:rsidR="004B38E3">
        <w:rPr>
          <w:rFonts w:ascii="Arial" w:hAnsi="Arial" w:cs="Arial"/>
        </w:rPr>
        <w:t>.</w:t>
      </w:r>
      <w:r w:rsidRPr="00606CD4">
        <w:rPr>
          <w:rFonts w:ascii="Arial" w:hAnsi="Arial" w:cs="Arial"/>
        </w:rPr>
        <w:t xml:space="preserve"> </w:t>
      </w:r>
    </w:p>
    <w:p w14:paraId="393A155A" w14:textId="21F6E899" w:rsidR="003C462A" w:rsidRPr="003C462A" w:rsidRDefault="003C462A" w:rsidP="003C462A">
      <w:pPr>
        <w:pStyle w:val="RLTextlnkuslovan"/>
        <w:numPr>
          <w:ilvl w:val="0"/>
          <w:numId w:val="6"/>
        </w:numPr>
        <w:spacing w:before="120"/>
        <w:rPr>
          <w:rFonts w:ascii="Arial" w:hAnsi="Arial" w:cs="Arial"/>
        </w:rPr>
      </w:pPr>
      <w:r>
        <w:rPr>
          <w:rFonts w:ascii="Arial" w:hAnsi="Arial" w:cs="Arial"/>
        </w:rPr>
        <w:t xml:space="preserve">V rámci projektové dokumentace musí být zapracován systém chytrého měření viz příloha této Smlouvy. </w:t>
      </w:r>
    </w:p>
    <w:p w14:paraId="0332D174" w14:textId="7B2C0437" w:rsidR="00606CD4" w:rsidRPr="00606CD4" w:rsidRDefault="00606CD4" w:rsidP="0096753C">
      <w:pPr>
        <w:pStyle w:val="Odstavecseseznamem"/>
        <w:numPr>
          <w:ilvl w:val="0"/>
          <w:numId w:val="6"/>
        </w:numPr>
        <w:spacing w:before="120"/>
        <w:jc w:val="both"/>
        <w:rPr>
          <w:rFonts w:ascii="Arial" w:hAnsi="Arial" w:cs="Arial"/>
        </w:rPr>
      </w:pPr>
      <w:r w:rsidRPr="00606CD4">
        <w:rPr>
          <w:rFonts w:ascii="Arial" w:hAnsi="Arial" w:cs="Arial"/>
          <w:sz w:val="22"/>
          <w:lang w:eastAsia="cs-CZ"/>
        </w:rPr>
        <w:t xml:space="preserve">Objednatel si vyhrazuje právo konzultovat </w:t>
      </w:r>
      <w:r w:rsidR="00ED02D8">
        <w:rPr>
          <w:rFonts w:ascii="Arial" w:hAnsi="Arial" w:cs="Arial"/>
          <w:sz w:val="22"/>
          <w:lang w:eastAsia="cs-CZ"/>
        </w:rPr>
        <w:t xml:space="preserve">projektovou </w:t>
      </w:r>
      <w:r w:rsidR="00344681">
        <w:rPr>
          <w:rFonts w:ascii="Arial" w:hAnsi="Arial" w:cs="Arial"/>
          <w:sz w:val="22"/>
          <w:lang w:eastAsia="cs-CZ"/>
        </w:rPr>
        <w:t>d</w:t>
      </w:r>
      <w:r w:rsidR="00ED02D8">
        <w:rPr>
          <w:rFonts w:ascii="Arial" w:hAnsi="Arial" w:cs="Arial"/>
          <w:sz w:val="22"/>
          <w:lang w:eastAsia="cs-CZ"/>
        </w:rPr>
        <w:t>okumentaci</w:t>
      </w:r>
      <w:r w:rsidRPr="00606CD4">
        <w:rPr>
          <w:rFonts w:ascii="Arial" w:hAnsi="Arial" w:cs="Arial"/>
          <w:sz w:val="22"/>
          <w:lang w:eastAsia="cs-CZ"/>
        </w:rPr>
        <w:t xml:space="preserve"> v rozpracovanosti. Objednatel si vyhrazuje právo měnit, doplňovat či rozšiřovat návrh rozsahu stavebních úprav a Zhotovitel je povinen tyto úpravy zapracovat, případně navrhnout svou alternativu za účelem získání optimálního řešení.</w:t>
      </w:r>
      <w:r>
        <w:rPr>
          <w:rFonts w:ascii="Arial" w:hAnsi="Arial" w:cs="Arial"/>
          <w:sz w:val="22"/>
          <w:lang w:eastAsia="cs-CZ"/>
        </w:rPr>
        <w:t xml:space="preserve"> </w:t>
      </w:r>
      <w:r w:rsidRPr="00606CD4">
        <w:rPr>
          <w:rFonts w:ascii="Arial" w:hAnsi="Arial" w:cs="Arial"/>
          <w:sz w:val="22"/>
          <w:szCs w:val="22"/>
        </w:rPr>
        <w:t>Objednatel si vyhrazuje právo na bezplatnou aktualizaci rozpočtu (maximálně 3x).</w:t>
      </w:r>
      <w:r w:rsidRPr="00606CD4">
        <w:rPr>
          <w:rFonts w:ascii="Arial" w:hAnsi="Arial" w:cs="Arial"/>
        </w:rPr>
        <w:t xml:space="preserve"> </w:t>
      </w:r>
    </w:p>
    <w:p w14:paraId="61EA7E81" w14:textId="3EBBA39A" w:rsidR="00606CD4" w:rsidRPr="00606CD4"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Zhotovitel je povinen účastnit se jednán</w:t>
      </w:r>
      <w:r>
        <w:rPr>
          <w:rFonts w:ascii="Arial" w:hAnsi="Arial" w:cs="Arial"/>
        </w:rPr>
        <w:t>í</w:t>
      </w:r>
      <w:r w:rsidRPr="00606CD4">
        <w:rPr>
          <w:rFonts w:ascii="Arial" w:hAnsi="Arial" w:cs="Arial"/>
        </w:rPr>
        <w:t xml:space="preserve"> pracovní skupiny vždy po výzvě Objednatele</w:t>
      </w:r>
      <w:r>
        <w:rPr>
          <w:rFonts w:ascii="Arial" w:hAnsi="Arial" w:cs="Arial"/>
        </w:rPr>
        <w:t xml:space="preserve">, a při výkonu </w:t>
      </w:r>
      <w:r w:rsidR="00A01D93">
        <w:rPr>
          <w:rFonts w:ascii="Arial" w:hAnsi="Arial" w:cs="Arial"/>
        </w:rPr>
        <w:t>dozoru projektanta</w:t>
      </w:r>
      <w:r>
        <w:rPr>
          <w:rFonts w:ascii="Arial" w:hAnsi="Arial" w:cs="Arial"/>
        </w:rPr>
        <w:t xml:space="preserve"> se účastnit kontrolních dní s předpokladem 1x </w:t>
      </w:r>
      <w:r w:rsidR="005176F2">
        <w:rPr>
          <w:rFonts w:ascii="Arial" w:hAnsi="Arial" w:cs="Arial"/>
        </w:rPr>
        <w:t>měsíčně nebo na výzvu Objednatele</w:t>
      </w:r>
      <w:r>
        <w:rPr>
          <w:rFonts w:ascii="Arial" w:hAnsi="Arial" w:cs="Arial"/>
        </w:rPr>
        <w:t>.</w:t>
      </w:r>
    </w:p>
    <w:p w14:paraId="7C03F885" w14:textId="76EABFEF" w:rsidR="00606CD4" w:rsidRPr="00606CD4" w:rsidRDefault="00606CD4" w:rsidP="00606CD4">
      <w:pPr>
        <w:pStyle w:val="RLTextlnkuslovan"/>
        <w:numPr>
          <w:ilvl w:val="0"/>
          <w:numId w:val="6"/>
        </w:numPr>
        <w:spacing w:before="120"/>
        <w:rPr>
          <w:rFonts w:ascii="Arial" w:hAnsi="Arial" w:cs="Arial"/>
          <w:szCs w:val="22"/>
          <w:lang w:eastAsia="en-US"/>
        </w:rPr>
      </w:pPr>
      <w:r>
        <w:rPr>
          <w:rFonts w:ascii="Arial" w:hAnsi="Arial" w:cs="Arial"/>
        </w:rPr>
        <w:t xml:space="preserve">V rámci výkonu </w:t>
      </w:r>
      <w:r w:rsidR="00A01D93">
        <w:rPr>
          <w:rFonts w:ascii="Arial" w:hAnsi="Arial" w:cs="Arial"/>
        </w:rPr>
        <w:t>dozoru projektanta</w:t>
      </w:r>
      <w:r>
        <w:rPr>
          <w:rFonts w:ascii="Arial" w:hAnsi="Arial" w:cs="Arial"/>
        </w:rPr>
        <w:t xml:space="preserve"> Zhotovitel:</w:t>
      </w:r>
    </w:p>
    <w:p w14:paraId="3F620878" w14:textId="62AA9A0E"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operativně zpracovává projektovou dokumentaci k odstranění odchylek mezi</w:t>
      </w:r>
      <w:r w:rsidR="00354B8E">
        <w:rPr>
          <w:rFonts w:ascii="Arial" w:hAnsi="Arial" w:cs="Arial"/>
          <w:sz w:val="22"/>
          <w:szCs w:val="22"/>
        </w:rPr>
        <w:t xml:space="preserve"> </w:t>
      </w:r>
      <w:r w:rsidRPr="00606CD4">
        <w:rPr>
          <w:rFonts w:ascii="Arial" w:hAnsi="Arial" w:cs="Arial"/>
          <w:sz w:val="22"/>
          <w:szCs w:val="22"/>
        </w:rPr>
        <w:t xml:space="preserve">prováděním stavby a projektové dokumentace stavby; </w:t>
      </w:r>
    </w:p>
    <w:p w14:paraId="2EEBAAB4" w14:textId="0ABE0491"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postupuje při plnění činností výkonu </w:t>
      </w:r>
      <w:r w:rsidR="00A01D93">
        <w:rPr>
          <w:rFonts w:ascii="Arial" w:hAnsi="Arial" w:cs="Arial"/>
          <w:sz w:val="22"/>
          <w:szCs w:val="22"/>
        </w:rPr>
        <w:t>dozoru projektanta</w:t>
      </w:r>
      <w:r w:rsidRPr="00606CD4">
        <w:rPr>
          <w:rFonts w:ascii="Arial" w:hAnsi="Arial" w:cs="Arial"/>
          <w:sz w:val="22"/>
          <w:szCs w:val="22"/>
        </w:rPr>
        <w:t xml:space="preserve"> v úzké součinnosti s Objednatelem, s technickým dozorem stavby</w:t>
      </w:r>
      <w:r w:rsidR="004A6F40">
        <w:rPr>
          <w:rFonts w:ascii="Arial" w:hAnsi="Arial" w:cs="Arial"/>
          <w:sz w:val="22"/>
          <w:szCs w:val="22"/>
        </w:rPr>
        <w:t>, koordinátorem BOZP</w:t>
      </w:r>
      <w:r w:rsidRPr="00606CD4">
        <w:rPr>
          <w:rFonts w:ascii="Arial" w:hAnsi="Arial" w:cs="Arial"/>
          <w:sz w:val="22"/>
          <w:szCs w:val="22"/>
        </w:rPr>
        <w:t xml:space="preserve"> a se </w:t>
      </w:r>
      <w:r w:rsidR="00A7186F">
        <w:rPr>
          <w:rFonts w:ascii="Arial" w:hAnsi="Arial" w:cs="Arial"/>
          <w:sz w:val="22"/>
          <w:szCs w:val="22"/>
        </w:rPr>
        <w:t>z</w:t>
      </w:r>
      <w:r w:rsidRPr="00606CD4">
        <w:rPr>
          <w:rFonts w:ascii="Arial" w:hAnsi="Arial" w:cs="Arial"/>
          <w:sz w:val="22"/>
          <w:szCs w:val="22"/>
        </w:rPr>
        <w:t>hotovitelem</w:t>
      </w:r>
      <w:r w:rsidR="00A7186F">
        <w:rPr>
          <w:rFonts w:ascii="Arial" w:hAnsi="Arial" w:cs="Arial"/>
          <w:sz w:val="22"/>
          <w:szCs w:val="22"/>
        </w:rPr>
        <w:t xml:space="preserve"> stavby</w:t>
      </w:r>
      <w:r w:rsidRPr="00606CD4">
        <w:rPr>
          <w:rFonts w:ascii="Arial" w:hAnsi="Arial" w:cs="Arial"/>
          <w:sz w:val="22"/>
          <w:szCs w:val="22"/>
        </w:rPr>
        <w:t xml:space="preserve">; </w:t>
      </w:r>
    </w:p>
    <w:p w14:paraId="22007D54" w14:textId="21EBC109"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účastní se řízení v případech, kdy je nutné objasnit nebo vysvětlit souvislost s dokumentací projektu, pokud už není součástí jiné smluvní povinnosti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(zajištění rozhodnutí, povolení stavební</w:t>
      </w:r>
      <w:r w:rsidR="00B379B4">
        <w:rPr>
          <w:rFonts w:ascii="Arial" w:hAnsi="Arial" w:cs="Arial"/>
          <w:sz w:val="22"/>
          <w:szCs w:val="22"/>
        </w:rPr>
        <w:t>ho</w:t>
      </w:r>
      <w:r w:rsidRPr="00606CD4">
        <w:rPr>
          <w:rFonts w:ascii="Arial" w:hAnsi="Arial" w:cs="Arial"/>
          <w:sz w:val="22"/>
          <w:szCs w:val="22"/>
        </w:rPr>
        <w:t xml:space="preserve"> úřad</w:t>
      </w:r>
      <w:r w:rsidR="00B379B4">
        <w:rPr>
          <w:rFonts w:ascii="Arial" w:hAnsi="Arial" w:cs="Arial"/>
          <w:sz w:val="22"/>
          <w:szCs w:val="22"/>
        </w:rPr>
        <w:t>u</w:t>
      </w:r>
      <w:r w:rsidRPr="00606CD4">
        <w:rPr>
          <w:rFonts w:ascii="Arial" w:hAnsi="Arial" w:cs="Arial"/>
          <w:sz w:val="22"/>
          <w:szCs w:val="22"/>
        </w:rPr>
        <w:t xml:space="preserve">), zejm. v případech vynucených změn projektové dokumentace; </w:t>
      </w:r>
    </w:p>
    <w:p w14:paraId="07D4D35D"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účastní se předání a převzetí staveniště </w:t>
      </w:r>
      <w:r w:rsidR="00A7186F">
        <w:rPr>
          <w:rFonts w:ascii="Arial" w:hAnsi="Arial" w:cs="Arial"/>
          <w:sz w:val="22"/>
          <w:szCs w:val="22"/>
        </w:rPr>
        <w:t>z</w:t>
      </w:r>
      <w:r w:rsidRPr="00606CD4">
        <w:rPr>
          <w:rFonts w:ascii="Arial" w:hAnsi="Arial" w:cs="Arial"/>
          <w:sz w:val="22"/>
          <w:szCs w:val="22"/>
        </w:rPr>
        <w:t xml:space="preserve">hotovitelem stavby, přičemž kontroluje, zda skutečnosti známé v době předávání staveniště odpovídají předpokladům, podle kterých byla vypracována projektová dokumentace; </w:t>
      </w:r>
    </w:p>
    <w:p w14:paraId="0ABD5415"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dohlíží na soulad situačních a vytyčovacích výkresů jednotlivých objektů s celkovou situací stavby; </w:t>
      </w:r>
    </w:p>
    <w:p w14:paraId="1C4F4D13" w14:textId="349A8AF0"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podává nutná vysvětlení k dokumentaci stavby, která je podkladem pro výkon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 xml:space="preserve">a spolupracuje při odstraňování důsledků nedostatků, zjištěných v této dokumentaci; </w:t>
      </w:r>
    </w:p>
    <w:p w14:paraId="294C8228"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podává nutná vysvětlení a spolupracuje se zpracovateli výrobní dokumentace </w:t>
      </w:r>
      <w:r w:rsidR="00A7186F">
        <w:rPr>
          <w:rFonts w:ascii="Arial" w:hAnsi="Arial" w:cs="Arial"/>
          <w:sz w:val="22"/>
          <w:szCs w:val="22"/>
        </w:rPr>
        <w:t>z</w:t>
      </w:r>
      <w:r w:rsidRPr="00606CD4">
        <w:rPr>
          <w:rFonts w:ascii="Arial" w:hAnsi="Arial" w:cs="Arial"/>
          <w:sz w:val="22"/>
          <w:szCs w:val="22"/>
        </w:rPr>
        <w:t xml:space="preserve">hotovitele stavby a zpracovatelem plánu bezpečnosti a ochrany zdraví při práci; </w:t>
      </w:r>
    </w:p>
    <w:p w14:paraId="772A1178"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posuzuje návrhy účastníků výstavby na odchylky a změny oproti příslušné části dokumentace stavby; </w:t>
      </w:r>
    </w:p>
    <w:p w14:paraId="23ED19BD"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navrhuje a zapracovává změny a odchylky ke zlepšení souborného řešení projektu, vznikajících ve fázi realizace projektu; </w:t>
      </w:r>
    </w:p>
    <w:p w14:paraId="5A0125ED"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posuzuje návrhy na změny stavby, na odchylky od schválené projektové dokumentace; </w:t>
      </w:r>
    </w:p>
    <w:p w14:paraId="7918CCC3" w14:textId="149835C6"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dohlíží na soulad zhotovované stavby s projektovou dokumentací ověřenou ve stavebním řízení a dohled nad souladem zhotovované stavby s dokumentací pro provedení stavby, které jsou podkladem k výkonu </w:t>
      </w:r>
      <w:r w:rsidR="00A01D93">
        <w:rPr>
          <w:rFonts w:ascii="Arial" w:hAnsi="Arial" w:cs="Arial"/>
          <w:sz w:val="22"/>
          <w:szCs w:val="22"/>
        </w:rPr>
        <w:t>dozoru projektanta</w:t>
      </w:r>
      <w:r w:rsidRPr="00606CD4">
        <w:rPr>
          <w:rFonts w:ascii="Arial" w:hAnsi="Arial" w:cs="Arial"/>
          <w:sz w:val="22"/>
          <w:szCs w:val="22"/>
        </w:rPr>
        <w:t xml:space="preserve">, sleduje a kontroluje postup výstavby ve vztahu k dokumentaci, přičemž kontrolu souladu s dokumentací jednotlivých objektů či konstrukcí musí vykonávat příslušní odpovědní specialisté (např. elektro, instalace, statika apod.); </w:t>
      </w:r>
    </w:p>
    <w:p w14:paraId="4774429C"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účastní se dohodnutých zkoušek v souvislosti s předáváním jednotlivých dodávek stavby i v souvislosti s ověřováním splnění cílů projektu;  </w:t>
      </w:r>
    </w:p>
    <w:p w14:paraId="522C388E"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účastní se kontrolních dnů stavby;  </w:t>
      </w:r>
    </w:p>
    <w:p w14:paraId="05829048"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lastRenderedPageBreak/>
        <w:t xml:space="preserve">zajišťuje účast statika při kontrole staticky významných částí konstrukce stavby; </w:t>
      </w:r>
    </w:p>
    <w:p w14:paraId="7CE5D4D2" w14:textId="06615889"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sleduje změny technických norem a předpisů (např. hygienických, požárních apod.) v průběhu přípravy a realizace stavby až do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které by mohly mít dopad na prováděnou stavbu a dodatečně měnit požadavky na provádění stavby podle schválené projektové dokumentace, a které by mohly komplikovat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a včas upozorňuje zástupce Objednatele na tyto změny; </w:t>
      </w:r>
    </w:p>
    <w:p w14:paraId="1822851C" w14:textId="77777777"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účastní se komplexních zkoušek a zkušebního provozu stavby;  </w:t>
      </w:r>
    </w:p>
    <w:p w14:paraId="7F5950B8" w14:textId="349D2B5C"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aktivně se účastní </w:t>
      </w:r>
      <w:r w:rsidR="00C41DCF">
        <w:rPr>
          <w:rFonts w:ascii="Arial" w:hAnsi="Arial" w:cs="Arial"/>
          <w:sz w:val="22"/>
          <w:szCs w:val="22"/>
        </w:rPr>
        <w:t>předávání</w:t>
      </w:r>
      <w:r w:rsidR="00C41DCF" w:rsidRPr="00606CD4">
        <w:rPr>
          <w:rFonts w:ascii="Arial" w:hAnsi="Arial" w:cs="Arial"/>
          <w:sz w:val="22"/>
          <w:szCs w:val="22"/>
        </w:rPr>
        <w:t xml:space="preserve"> </w:t>
      </w:r>
      <w:r w:rsidRPr="00606CD4">
        <w:rPr>
          <w:rFonts w:ascii="Arial" w:hAnsi="Arial" w:cs="Arial"/>
          <w:sz w:val="22"/>
          <w:szCs w:val="22"/>
        </w:rPr>
        <w:t xml:space="preserve">stavby od </w:t>
      </w:r>
      <w:r w:rsidR="00A7186F">
        <w:rPr>
          <w:rFonts w:ascii="Arial" w:hAnsi="Arial" w:cs="Arial"/>
          <w:sz w:val="22"/>
          <w:szCs w:val="22"/>
        </w:rPr>
        <w:t>z</w:t>
      </w:r>
      <w:r w:rsidRPr="00606CD4">
        <w:rPr>
          <w:rFonts w:ascii="Arial" w:hAnsi="Arial" w:cs="Arial"/>
          <w:sz w:val="22"/>
          <w:szCs w:val="22"/>
        </w:rPr>
        <w:t>hotovitele</w:t>
      </w:r>
      <w:r w:rsidR="00A7186F">
        <w:rPr>
          <w:rFonts w:ascii="Arial" w:hAnsi="Arial" w:cs="Arial"/>
          <w:sz w:val="22"/>
          <w:szCs w:val="22"/>
        </w:rPr>
        <w:t xml:space="preserve"> stavby</w:t>
      </w:r>
      <w:r w:rsidRPr="00606CD4">
        <w:rPr>
          <w:rFonts w:ascii="Arial" w:hAnsi="Arial" w:cs="Arial"/>
          <w:sz w:val="22"/>
          <w:szCs w:val="22"/>
        </w:rPr>
        <w:t xml:space="preserve"> </w:t>
      </w:r>
      <w:r w:rsidR="00C41DCF" w:rsidRPr="00606CD4">
        <w:rPr>
          <w:rFonts w:ascii="Arial" w:hAnsi="Arial" w:cs="Arial"/>
          <w:sz w:val="22"/>
          <w:szCs w:val="22"/>
        </w:rPr>
        <w:t>Objednatel</w:t>
      </w:r>
      <w:r w:rsidR="00C41DCF">
        <w:rPr>
          <w:rFonts w:ascii="Arial" w:hAnsi="Arial" w:cs="Arial"/>
          <w:sz w:val="22"/>
          <w:szCs w:val="22"/>
        </w:rPr>
        <w:t>i</w:t>
      </w:r>
      <w:r w:rsidR="00C41DCF" w:rsidRPr="00606CD4">
        <w:rPr>
          <w:rFonts w:ascii="Arial" w:hAnsi="Arial" w:cs="Arial"/>
          <w:sz w:val="22"/>
          <w:szCs w:val="22"/>
        </w:rPr>
        <w:t xml:space="preserve"> </w:t>
      </w:r>
      <w:r w:rsidRPr="00606CD4">
        <w:rPr>
          <w:rFonts w:ascii="Arial" w:hAnsi="Arial" w:cs="Arial"/>
          <w:sz w:val="22"/>
          <w:szCs w:val="22"/>
        </w:rPr>
        <w:t>a při kontrole odstranění závad zjištěných při přebírání stavby Objednatelem, přičemž aktivní účastí se rozumí kompletní samostatná prohlídka zhotovované stavby nebo účast při prohlídce stavby Objednatelem či jeho technickým dozorem</w:t>
      </w:r>
      <w:r w:rsidR="00C41DCF">
        <w:rPr>
          <w:rFonts w:ascii="Arial" w:hAnsi="Arial" w:cs="Arial"/>
          <w:sz w:val="22"/>
          <w:szCs w:val="22"/>
        </w:rPr>
        <w:t xml:space="preserve"> (technický dozor stavebníka)</w:t>
      </w:r>
      <w:r w:rsidRPr="00606CD4">
        <w:rPr>
          <w:rFonts w:ascii="Arial" w:hAnsi="Arial" w:cs="Arial"/>
          <w:sz w:val="22"/>
          <w:szCs w:val="22"/>
        </w:rPr>
        <w:t xml:space="preserve">, upozorňování na vady a nedodělky stavby, zápis nalezených vad a nedodělků a jeho předání Objednateli; </w:t>
      </w:r>
    </w:p>
    <w:p w14:paraId="207AA2F9" w14:textId="20AEEBEB"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aktivně se účastní kolaudačního řízení a</w:t>
      </w:r>
      <w:r w:rsidR="009A000C">
        <w:rPr>
          <w:rFonts w:ascii="Arial" w:hAnsi="Arial" w:cs="Arial"/>
          <w:sz w:val="22"/>
          <w:szCs w:val="22"/>
        </w:rPr>
        <w:t xml:space="preserve"> případné</w:t>
      </w:r>
      <w:r w:rsidRPr="00606CD4">
        <w:rPr>
          <w:rFonts w:ascii="Arial" w:hAnsi="Arial" w:cs="Arial"/>
          <w:sz w:val="22"/>
          <w:szCs w:val="22"/>
        </w:rPr>
        <w:t xml:space="preserve"> kontrol</w:t>
      </w:r>
      <w:r w:rsidR="009A000C">
        <w:rPr>
          <w:rFonts w:ascii="Arial" w:hAnsi="Arial" w:cs="Arial"/>
          <w:sz w:val="22"/>
          <w:szCs w:val="22"/>
        </w:rPr>
        <w:t>y</w:t>
      </w:r>
      <w:r w:rsidRPr="00606CD4">
        <w:rPr>
          <w:rFonts w:ascii="Arial" w:hAnsi="Arial" w:cs="Arial"/>
          <w:sz w:val="22"/>
          <w:szCs w:val="22"/>
        </w:rPr>
        <w:t xml:space="preserve"> odstranění kolaudačních závad stavby v rozsahu dle předchozího odstavce;</w:t>
      </w:r>
    </w:p>
    <w:p w14:paraId="1BCAF550" w14:textId="0DA1F9E3" w:rsidR="00606CD4" w:rsidRPr="00606CD4" w:rsidRDefault="00606CD4">
      <w:pPr>
        <w:pStyle w:val="Odstavecseseznamem"/>
        <w:numPr>
          <w:ilvl w:val="1"/>
          <w:numId w:val="27"/>
        </w:numPr>
        <w:ind w:left="1134" w:hanging="425"/>
        <w:jc w:val="both"/>
        <w:rPr>
          <w:rFonts w:ascii="Arial" w:hAnsi="Arial" w:cs="Arial"/>
          <w:sz w:val="22"/>
          <w:szCs w:val="22"/>
        </w:rPr>
      </w:pPr>
      <w:r w:rsidRPr="00606CD4">
        <w:rPr>
          <w:rFonts w:ascii="Arial" w:hAnsi="Arial" w:cs="Arial"/>
          <w:sz w:val="22"/>
          <w:szCs w:val="22"/>
        </w:rPr>
        <w:t xml:space="preserve">v případě využití CDE při realizaci stavby, je </w:t>
      </w:r>
      <w:r w:rsidR="00A01D93">
        <w:rPr>
          <w:rFonts w:ascii="Arial" w:hAnsi="Arial" w:cs="Arial"/>
          <w:sz w:val="22"/>
          <w:szCs w:val="22"/>
        </w:rPr>
        <w:t>Zhotovitel</w:t>
      </w:r>
      <w:r w:rsidRPr="00606CD4">
        <w:rPr>
          <w:rFonts w:ascii="Arial" w:hAnsi="Arial" w:cs="Arial"/>
          <w:sz w:val="22"/>
          <w:szCs w:val="22"/>
        </w:rPr>
        <w:t xml:space="preserve"> povinen vykonávat své povinnosti prostřednictvím tohoto CDE.</w:t>
      </w:r>
    </w:p>
    <w:p w14:paraId="5431C325" w14:textId="038C9D0C" w:rsidR="00606CD4" w:rsidRPr="00606CD4"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Zhotovitel je oprávněn vyhotovit čistopis PD</w:t>
      </w:r>
      <w:r w:rsidR="00A7186F" w:rsidRPr="00A7186F">
        <w:t xml:space="preserve"> </w:t>
      </w:r>
      <w:r w:rsidR="00A7186F" w:rsidRPr="00A7186F">
        <w:rPr>
          <w:rFonts w:ascii="Arial" w:hAnsi="Arial" w:cs="Arial"/>
        </w:rPr>
        <w:t>v rozpracovanosti jednotlivých stupňů, tak i v závěru</w:t>
      </w:r>
      <w:r w:rsidRPr="00606CD4">
        <w:rPr>
          <w:rFonts w:ascii="Arial" w:hAnsi="Arial" w:cs="Arial"/>
        </w:rPr>
        <w:t xml:space="preserve"> až po odsouhlasení finálního návrhu PD Objednatelem. </w:t>
      </w:r>
      <w:r w:rsidR="00A7186F">
        <w:rPr>
          <w:rFonts w:ascii="Arial" w:hAnsi="Arial" w:cs="Arial"/>
        </w:rPr>
        <w:t>V</w:t>
      </w:r>
      <w:r w:rsidRPr="00606CD4">
        <w:rPr>
          <w:rFonts w:ascii="Arial" w:hAnsi="Arial" w:cs="Arial"/>
        </w:rPr>
        <w:t>ypracování dokumentací pro provádění stavby včetně soupisů stavebních prací a dodávek s výkazem výměr (dále taky jen jako „VV“) a rozpočtů staveb bude možné až po písemné výzvě Objednatele.</w:t>
      </w:r>
    </w:p>
    <w:p w14:paraId="14184E6B" w14:textId="77777777" w:rsidR="00D14BAD" w:rsidRPr="00A7186F"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Provedení Díla se rozumí úplné, funkční a bezvadné provedení všech prací a služeb, jejichž provedení je pro řádné dokončení Díla nezbytné.</w:t>
      </w:r>
    </w:p>
    <w:p w14:paraId="03850889" w14:textId="77777777" w:rsidR="00A7186F" w:rsidRPr="00A7186F" w:rsidRDefault="00A7186F" w:rsidP="00A7186F">
      <w:pPr>
        <w:pStyle w:val="RLTextlnkuslovan"/>
        <w:numPr>
          <w:ilvl w:val="0"/>
          <w:numId w:val="6"/>
        </w:numPr>
        <w:spacing w:before="120"/>
        <w:rPr>
          <w:rFonts w:ascii="Arial" w:hAnsi="Arial" w:cs="Arial"/>
          <w:szCs w:val="22"/>
          <w:lang w:eastAsia="en-US"/>
        </w:rPr>
      </w:pPr>
      <w:r w:rsidRPr="006C16B1">
        <w:rPr>
          <w:rFonts w:ascii="Arial" w:hAnsi="Arial" w:cs="Arial"/>
        </w:rPr>
        <w:t xml:space="preserve">Součástí předmětu plnění je součinnost v rámci zpracování odpovědí na případné žádosti o vysvětlení zadávací dokumentace, které se mohou vyskytnout během zadávacího nebo výběrového řízení na výběr </w:t>
      </w:r>
      <w:r>
        <w:rPr>
          <w:rFonts w:ascii="Arial" w:hAnsi="Arial" w:cs="Arial"/>
        </w:rPr>
        <w:t>Zhotovitel</w:t>
      </w:r>
      <w:r w:rsidRPr="006C16B1">
        <w:rPr>
          <w:rFonts w:ascii="Arial" w:hAnsi="Arial" w:cs="Arial"/>
        </w:rPr>
        <w:t>e stavby, týkající se projektové dokumentace</w:t>
      </w:r>
      <w:r>
        <w:rPr>
          <w:rFonts w:ascii="Arial" w:hAnsi="Arial" w:cs="Arial"/>
        </w:rPr>
        <w:t xml:space="preserve"> </w:t>
      </w:r>
      <w:r w:rsidRPr="006C16B1">
        <w:rPr>
          <w:rFonts w:ascii="Arial" w:hAnsi="Arial" w:cs="Arial"/>
        </w:rPr>
        <w:t xml:space="preserve">a soupisu prací, a stejně tak i součinnost při výběru </w:t>
      </w:r>
      <w:r>
        <w:rPr>
          <w:rFonts w:ascii="Arial" w:hAnsi="Arial" w:cs="Arial"/>
        </w:rPr>
        <w:t>zhotovitel</w:t>
      </w:r>
      <w:r w:rsidRPr="006C16B1">
        <w:rPr>
          <w:rFonts w:ascii="Arial" w:hAnsi="Arial" w:cs="Arial"/>
        </w:rPr>
        <w:t>e stavby</w:t>
      </w:r>
      <w:r>
        <w:rPr>
          <w:rFonts w:ascii="Arial" w:hAnsi="Arial" w:cs="Arial"/>
        </w:rPr>
        <w:t xml:space="preserve">. </w:t>
      </w:r>
      <w:r w:rsidR="00D14BAD" w:rsidRPr="00A7186F">
        <w:rPr>
          <w:rFonts w:ascii="Arial" w:hAnsi="Arial" w:cs="Arial"/>
        </w:rPr>
        <w:t xml:space="preserve">Zhotovitel je povinen poskytnout Objednateli písemně podklady pro odpověď na žádost i o vysvětlení zadávací dokumentace, které se vyskytnou během zadávacího řízení na výběr </w:t>
      </w:r>
      <w:r>
        <w:rPr>
          <w:rFonts w:ascii="Arial" w:hAnsi="Arial" w:cs="Arial"/>
        </w:rPr>
        <w:t>z</w:t>
      </w:r>
      <w:r w:rsidR="00D14BAD" w:rsidRPr="00A7186F">
        <w:rPr>
          <w:rFonts w:ascii="Arial" w:hAnsi="Arial" w:cs="Arial"/>
        </w:rPr>
        <w:t xml:space="preserve">hotovitele stavby, týkající se projektové dokumentace a soupisu prací, ve lhůtě do 2 pracovních dnů od doručení žádosti o vysvětlení od Objednatele. Písemné podklady pro odpovědi na žádosti o vysvětlení zadávací dokumentace budou srozumitelné včetně případných oprav v projektové dokumentaci (technické zprávy, výkresová část, soupis prací a jiné). </w:t>
      </w:r>
    </w:p>
    <w:p w14:paraId="21A522F3" w14:textId="6498C8BB" w:rsidR="00D14BAD" w:rsidRPr="00A7186F" w:rsidRDefault="00D14BAD" w:rsidP="00A7186F">
      <w:pPr>
        <w:pStyle w:val="RLTextlnkuslovan"/>
        <w:numPr>
          <w:ilvl w:val="0"/>
          <w:numId w:val="6"/>
        </w:numPr>
        <w:spacing w:before="120"/>
        <w:rPr>
          <w:rFonts w:ascii="Arial" w:hAnsi="Arial" w:cs="Arial"/>
          <w:szCs w:val="22"/>
          <w:lang w:eastAsia="en-US"/>
        </w:rPr>
      </w:pPr>
      <w:r w:rsidRPr="00A7186F">
        <w:rPr>
          <w:rFonts w:ascii="Arial" w:hAnsi="Arial" w:cs="Arial"/>
        </w:rPr>
        <w:t xml:space="preserve">Zhotovitel se zavazuje k provedení Díla pro Objednatele na svůj náklad a nebezpečí a   Objednatel se zavazuje Dílo převzít a zaplatit cenu Díla. </w:t>
      </w:r>
    </w:p>
    <w:p w14:paraId="573A7A13" w14:textId="750F9367" w:rsidR="0051091B"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V případě, že při plnění této </w:t>
      </w:r>
      <w:r w:rsidR="00DB2EF8">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DB2EF8">
        <w:rPr>
          <w:rFonts w:ascii="Arial" w:hAnsi="Arial" w:cs="Arial"/>
          <w:sz w:val="22"/>
          <w:szCs w:val="22"/>
        </w:rPr>
        <w:t>Smlouv</w:t>
      </w:r>
      <w:r w:rsidRPr="0051091B">
        <w:rPr>
          <w:rFonts w:ascii="Arial" w:hAnsi="Arial" w:cs="Arial"/>
          <w:sz w:val="22"/>
          <w:szCs w:val="22"/>
        </w:rPr>
        <w:t xml:space="preserve">y, pak je Zhotovitel povinen provést </w:t>
      </w:r>
      <w:r w:rsidR="00D4186D">
        <w:rPr>
          <w:rFonts w:ascii="Arial" w:hAnsi="Arial" w:cs="Arial"/>
          <w:sz w:val="22"/>
          <w:szCs w:val="22"/>
        </w:rPr>
        <w:t>Dílo</w:t>
      </w:r>
      <w:r w:rsidRPr="0051091B">
        <w:rPr>
          <w:rFonts w:ascii="Arial" w:hAnsi="Arial" w:cs="Arial"/>
          <w:sz w:val="22"/>
          <w:szCs w:val="22"/>
        </w:rPr>
        <w:t xml:space="preserve"> v souladu s novou legislativou.</w:t>
      </w:r>
    </w:p>
    <w:p w14:paraId="227DFBD1" w14:textId="77777777" w:rsidR="006805A9" w:rsidRPr="002A64C9" w:rsidRDefault="006805A9" w:rsidP="006805A9">
      <w:pPr>
        <w:pStyle w:val="Odstavecseseznamem"/>
        <w:numPr>
          <w:ilvl w:val="0"/>
          <w:numId w:val="6"/>
        </w:numPr>
        <w:jc w:val="both"/>
        <w:rPr>
          <w:rFonts w:ascii="Arial" w:hAnsi="Arial" w:cs="Arial"/>
          <w:sz w:val="22"/>
          <w:szCs w:val="22"/>
        </w:rPr>
      </w:pPr>
      <w:r w:rsidRPr="002A64C9">
        <w:rPr>
          <w:rFonts w:ascii="Arial" w:hAnsi="Arial" w:cs="Arial"/>
          <w:iCs/>
          <w:kern w:val="1"/>
          <w:sz w:val="22"/>
          <w:szCs w:val="22"/>
        </w:rPr>
        <w:t xml:space="preserve">Veškeré termíny dle </w:t>
      </w:r>
      <w:r>
        <w:rPr>
          <w:rFonts w:ascii="Arial" w:hAnsi="Arial" w:cs="Arial"/>
          <w:iCs/>
          <w:kern w:val="1"/>
          <w:sz w:val="22"/>
          <w:szCs w:val="22"/>
        </w:rPr>
        <w:t>této</w:t>
      </w:r>
      <w:r w:rsidRPr="002A64C9">
        <w:rPr>
          <w:rFonts w:ascii="Arial" w:hAnsi="Arial" w:cs="Arial"/>
          <w:iCs/>
          <w:kern w:val="1"/>
          <w:sz w:val="22"/>
          <w:szCs w:val="22"/>
        </w:rPr>
        <w:t xml:space="preserve"> Smlouvy o dílo mohou být po dohodě (pouze písemným dodatkem ke smlouvě) přiměřeně prodlouženy v důsledku mimořádných nepředvídatelných a nepřekonatelných překážek vzniklých nezávisle na vůli stran smlouvy, a to max. o dobu trvání takových překážek v celkové délce max. o 90 kalendářních dní. Takovým prodloužením nesmí dojít ke změně celkové povahy závazku z této smlouvy. Prodloužení se považuje za vyhrazenou změnu. Za takové překážky se považují zejména, nikoliv však výlučně:</w:t>
      </w:r>
    </w:p>
    <w:p w14:paraId="56324F00" w14:textId="77777777" w:rsidR="006805A9" w:rsidRPr="009A039F" w:rsidRDefault="006805A9">
      <w:pPr>
        <w:numPr>
          <w:ilvl w:val="1"/>
          <w:numId w:val="29"/>
        </w:numPr>
        <w:suppressAutoHyphens w:val="0"/>
        <w:spacing w:after="200" w:line="276" w:lineRule="auto"/>
        <w:jc w:val="both"/>
        <w:rPr>
          <w:rFonts w:ascii="Arial" w:hAnsi="Arial" w:cs="Arial"/>
          <w:iCs/>
          <w:kern w:val="1"/>
          <w:sz w:val="22"/>
          <w:szCs w:val="22"/>
        </w:rPr>
      </w:pPr>
      <w:r w:rsidRPr="009A039F">
        <w:rPr>
          <w:rFonts w:ascii="Arial" w:hAnsi="Arial" w:cs="Arial"/>
          <w:iCs/>
          <w:kern w:val="1"/>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w:t>
      </w:r>
      <w:r w:rsidRPr="009A039F">
        <w:rPr>
          <w:rFonts w:ascii="Arial" w:hAnsi="Arial" w:cs="Arial"/>
          <w:iCs/>
          <w:kern w:val="1"/>
          <w:sz w:val="22"/>
          <w:szCs w:val="22"/>
        </w:rPr>
        <w:lastRenderedPageBreak/>
        <w:t>znemožňují nebo podstatně omezují provádění předmětu plnění, a kterým dodavatel jednající s náležitou péčí nemohl zabránit.</w:t>
      </w:r>
    </w:p>
    <w:p w14:paraId="3AFA8327" w14:textId="7424AD04" w:rsidR="006805A9" w:rsidRPr="006805A9" w:rsidRDefault="006805A9">
      <w:pPr>
        <w:numPr>
          <w:ilvl w:val="1"/>
          <w:numId w:val="29"/>
        </w:numPr>
        <w:suppressAutoHyphens w:val="0"/>
        <w:spacing w:after="200" w:line="276" w:lineRule="auto"/>
        <w:jc w:val="both"/>
        <w:rPr>
          <w:rFonts w:ascii="Arial" w:hAnsi="Arial" w:cs="Arial"/>
          <w:iCs/>
          <w:kern w:val="1"/>
          <w:sz w:val="22"/>
          <w:szCs w:val="22"/>
        </w:rPr>
      </w:pPr>
      <w:r>
        <w:rPr>
          <w:rFonts w:ascii="Arial" w:hAnsi="Arial" w:cs="Arial"/>
          <w:iCs/>
          <w:kern w:val="1"/>
          <w:sz w:val="22"/>
          <w:szCs w:val="22"/>
        </w:rPr>
        <w:t>Zhotovitel</w:t>
      </w:r>
      <w:r w:rsidRPr="009A039F">
        <w:rPr>
          <w:rFonts w:ascii="Arial" w:hAnsi="Arial" w:cs="Arial"/>
          <w:iCs/>
          <w:kern w:val="1"/>
          <w:sz w:val="22"/>
          <w:szCs w:val="22"/>
        </w:rPr>
        <w:t xml:space="preserve"> je povinen při jednání s těmito subjekty postupovat aktivně a bezodkladně. V případě vzniku prodlevy ze strany těchto subjektů musí být </w:t>
      </w:r>
      <w:r>
        <w:rPr>
          <w:rFonts w:ascii="Arial" w:hAnsi="Arial" w:cs="Arial"/>
          <w:iCs/>
          <w:kern w:val="1"/>
          <w:sz w:val="22"/>
          <w:szCs w:val="22"/>
        </w:rPr>
        <w:t>Zhotovitel</w:t>
      </w:r>
      <w:r w:rsidRPr="009A039F">
        <w:rPr>
          <w:rFonts w:ascii="Arial" w:hAnsi="Arial" w:cs="Arial"/>
          <w:iCs/>
          <w:kern w:val="1"/>
          <w:sz w:val="22"/>
          <w:szCs w:val="22"/>
        </w:rPr>
        <w:t xml:space="preserve"> schopen písemně doložit, že nebylo v jeho možnostech projednat a zajistit příslušné doklady od těchto subjektů nejpozději v daných termínech, překážky v podobě opatření přijatých orgány veřejné moci za účelem předejití nebo omezení šíření nakažlivé choroby znemožňující nebo podstatně omezující provádění předmětu plnění</w:t>
      </w:r>
    </w:p>
    <w:p w14:paraId="796A14C6" w14:textId="7196BCC4" w:rsidR="00DB41A5" w:rsidRPr="001F4B7B" w:rsidRDefault="00DB41A5" w:rsidP="00DB41A5">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DB2EF8">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Pr>
          <w:rFonts w:ascii="Arial" w:hAnsi="Arial" w:cs="Arial"/>
          <w:iCs/>
          <w:color w:val="000000"/>
          <w:szCs w:val="22"/>
        </w:rPr>
        <w:t>Zhotovitele</w:t>
      </w:r>
      <w:r w:rsidR="00A01D93">
        <w:rPr>
          <w:rFonts w:ascii="Arial" w:hAnsi="Arial" w:cs="Arial"/>
          <w:iCs/>
          <w:color w:val="000000"/>
          <w:szCs w:val="22"/>
        </w:rPr>
        <w:t>.</w:t>
      </w:r>
    </w:p>
    <w:p w14:paraId="227B2CE9" w14:textId="73B47F41" w:rsidR="00DB2EF8" w:rsidRPr="001F4B7B" w:rsidRDefault="00DB2EF8" w:rsidP="00DB2EF8">
      <w:pPr>
        <w:pStyle w:val="RLTextlnkuslovan"/>
        <w:numPr>
          <w:ilvl w:val="0"/>
          <w:numId w:val="6"/>
        </w:numPr>
        <w:spacing w:before="120" w:line="240" w:lineRule="auto"/>
        <w:rPr>
          <w:rFonts w:ascii="Arial" w:hAnsi="Arial" w:cs="Arial"/>
          <w:szCs w:val="22"/>
          <w:lang w:eastAsia="en-US"/>
        </w:rPr>
      </w:pPr>
      <w:r w:rsidRPr="00A9142F">
        <w:rPr>
          <w:rFonts w:ascii="Arial" w:hAnsi="Arial" w:cs="Arial"/>
          <w:iCs/>
          <w:color w:val="000000"/>
          <w:szCs w:val="22"/>
        </w:rPr>
        <w:t>Objednatel si vyhrazuje právo na změnu této Smlouvy v případě, že dojde ke změně spolufinancování prostřednictví</w:t>
      </w:r>
      <w:r>
        <w:rPr>
          <w:rFonts w:ascii="Arial" w:hAnsi="Arial" w:cs="Arial"/>
          <w:iCs/>
          <w:color w:val="000000"/>
          <w:szCs w:val="22"/>
        </w:rPr>
        <w:t>m</w:t>
      </w:r>
      <w:r w:rsidRPr="00A9142F">
        <w:rPr>
          <w:rFonts w:ascii="Arial" w:hAnsi="Arial" w:cs="Arial"/>
          <w:iCs/>
          <w:color w:val="000000"/>
          <w:szCs w:val="22"/>
        </w:rPr>
        <w:t xml:space="preserve"> jiného dotačního </w:t>
      </w:r>
      <w:r>
        <w:rPr>
          <w:rFonts w:ascii="Arial" w:hAnsi="Arial" w:cs="Arial"/>
          <w:iCs/>
          <w:color w:val="000000"/>
          <w:szCs w:val="22"/>
        </w:rPr>
        <w:t>programu</w:t>
      </w:r>
      <w:r w:rsidRPr="00A9142F">
        <w:rPr>
          <w:rFonts w:ascii="Arial" w:hAnsi="Arial" w:cs="Arial"/>
          <w:iCs/>
          <w:color w:val="000000"/>
          <w:szCs w:val="22"/>
        </w:rPr>
        <w:t xml:space="preserve">, než je </w:t>
      </w:r>
      <w:r>
        <w:rPr>
          <w:rFonts w:ascii="Arial" w:hAnsi="Arial" w:cs="Arial"/>
          <w:iCs/>
          <w:color w:val="000000"/>
          <w:szCs w:val="22"/>
        </w:rPr>
        <w:t>Operační program</w:t>
      </w:r>
      <w:r w:rsidRPr="00A9142F">
        <w:rPr>
          <w:rFonts w:ascii="Arial" w:hAnsi="Arial" w:cs="Arial"/>
          <w:iCs/>
          <w:color w:val="000000"/>
          <w:szCs w:val="22"/>
        </w:rPr>
        <w:t xml:space="preserve"> Spravedliv</w:t>
      </w:r>
      <w:r>
        <w:rPr>
          <w:rFonts w:ascii="Arial" w:hAnsi="Arial" w:cs="Arial"/>
          <w:iCs/>
          <w:color w:val="000000"/>
          <w:szCs w:val="22"/>
        </w:rPr>
        <w:t>á transformace 2021-2027 (OPST)</w:t>
      </w:r>
      <w:r w:rsidRPr="00A9142F">
        <w:rPr>
          <w:rFonts w:ascii="Arial" w:hAnsi="Arial" w:cs="Arial"/>
          <w:iCs/>
          <w:color w:val="000000"/>
          <w:szCs w:val="22"/>
        </w:rPr>
        <w:t>.</w:t>
      </w:r>
    </w:p>
    <w:p w14:paraId="06D86CC9" w14:textId="7AE9D5DA" w:rsidR="00DB41A5" w:rsidRPr="00DB41A5" w:rsidRDefault="00320469" w:rsidP="00344681">
      <w:pPr>
        <w:pStyle w:val="Odstavecseseznamem"/>
        <w:numPr>
          <w:ilvl w:val="0"/>
          <w:numId w:val="6"/>
        </w:numPr>
        <w:ind w:left="426" w:hanging="426"/>
        <w:jc w:val="both"/>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D4186D">
        <w:rPr>
          <w:rFonts w:ascii="Arial" w:hAnsi="Arial" w:cs="Arial"/>
          <w:sz w:val="22"/>
          <w:szCs w:val="22"/>
        </w:rPr>
        <w:t>Dílo</w:t>
      </w:r>
      <w:r w:rsidR="004A3181" w:rsidRPr="00320469">
        <w:rPr>
          <w:rFonts w:ascii="Arial" w:hAnsi="Arial" w:cs="Arial"/>
          <w:sz w:val="22"/>
          <w:szCs w:val="22"/>
        </w:rPr>
        <w:t xml:space="preserve"> jeho řádným ukončením a předáním </w:t>
      </w:r>
      <w:r w:rsidR="00D4186D">
        <w:rPr>
          <w:rFonts w:ascii="Arial" w:hAnsi="Arial" w:cs="Arial"/>
          <w:sz w:val="22"/>
          <w:szCs w:val="22"/>
        </w:rPr>
        <w:t>Díla</w:t>
      </w:r>
      <w:r w:rsidR="004A3181" w:rsidRPr="00320469">
        <w:rPr>
          <w:rFonts w:ascii="Arial" w:hAnsi="Arial" w:cs="Arial"/>
          <w:sz w:val="22"/>
          <w:szCs w:val="22"/>
        </w:rPr>
        <w:t xml:space="preserve"> v</w:t>
      </w:r>
      <w:r w:rsidR="00344681">
        <w:rPr>
          <w:rFonts w:ascii="Arial" w:hAnsi="Arial" w:cs="Arial"/>
          <w:sz w:val="22"/>
          <w:szCs w:val="22"/>
        </w:rPr>
        <w:t> </w:t>
      </w:r>
      <w:r w:rsidR="004A3181" w:rsidRPr="00320469">
        <w:rPr>
          <w:rFonts w:ascii="Arial" w:hAnsi="Arial" w:cs="Arial"/>
          <w:sz w:val="22"/>
          <w:szCs w:val="22"/>
        </w:rPr>
        <w:t xml:space="preserve">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77777777" w:rsidR="0051091B" w:rsidRPr="00982B1D"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D4186D">
        <w:rPr>
          <w:rFonts w:ascii="Arial" w:hAnsi="Arial" w:cs="Arial"/>
          <w:sz w:val="22"/>
          <w:szCs w:val="22"/>
        </w:rPr>
        <w:t>Díla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77777777"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D4186D">
        <w:rPr>
          <w:rFonts w:ascii="Arial" w:hAnsi="Arial" w:cs="Arial"/>
          <w:b/>
          <w:sz w:val="22"/>
          <w:szCs w:val="22"/>
        </w:rPr>
        <w:t>Díla</w:t>
      </w:r>
      <w:r w:rsidR="002E57E0">
        <w:rPr>
          <w:rFonts w:ascii="Arial" w:hAnsi="Arial" w:cs="Arial"/>
          <w:b/>
          <w:sz w:val="22"/>
          <w:szCs w:val="22"/>
        </w:rPr>
        <w:t>,</w:t>
      </w:r>
      <w:r w:rsidRPr="0057609E">
        <w:rPr>
          <w:rFonts w:ascii="Arial" w:hAnsi="Arial" w:cs="Arial"/>
          <w:b/>
          <w:sz w:val="22"/>
          <w:szCs w:val="22"/>
        </w:rPr>
        <w:t xml:space="preserve"> čas plnění </w:t>
      </w:r>
      <w:r w:rsidR="00D4186D">
        <w:rPr>
          <w:rFonts w:ascii="Arial" w:hAnsi="Arial" w:cs="Arial"/>
          <w:b/>
          <w:sz w:val="22"/>
          <w:szCs w:val="22"/>
        </w:rPr>
        <w:t>Díla</w:t>
      </w:r>
    </w:p>
    <w:p w14:paraId="2F599FBD" w14:textId="1237CADA" w:rsidR="004A3181" w:rsidRDefault="004A3181" w:rsidP="004A3181">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 xml:space="preserve">předání předmětu </w:t>
      </w:r>
      <w:r w:rsidRPr="006A4474">
        <w:rPr>
          <w:rFonts w:ascii="Arial" w:hAnsi="Arial" w:cs="Arial"/>
          <w:sz w:val="22"/>
          <w:szCs w:val="22"/>
        </w:rPr>
        <w:t xml:space="preserve">plnění této </w:t>
      </w:r>
      <w:r w:rsidR="00DB2EF8">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2E57E0">
        <w:rPr>
          <w:rFonts w:ascii="Arial" w:hAnsi="Arial" w:cs="Arial"/>
          <w:sz w:val="22"/>
        </w:rPr>
        <w:t xml:space="preserve">, místem plnění pak </w:t>
      </w:r>
      <w:r w:rsidR="00A473B1" w:rsidRPr="002117D1">
        <w:rPr>
          <w:rFonts w:ascii="Arial" w:hAnsi="Arial" w:cs="Arial"/>
          <w:sz w:val="22"/>
        </w:rPr>
        <w:t xml:space="preserve">Zimní stadion Ústí nad Labem, Masarykova 974/232, </w:t>
      </w:r>
      <w:r w:rsidR="00A473B1">
        <w:rPr>
          <w:rFonts w:ascii="Arial" w:hAnsi="Arial" w:cs="Arial"/>
          <w:sz w:val="22"/>
        </w:rPr>
        <w:t xml:space="preserve">400 01 </w:t>
      </w:r>
      <w:r w:rsidR="00A473B1" w:rsidRPr="002117D1">
        <w:rPr>
          <w:rFonts w:ascii="Arial" w:hAnsi="Arial" w:cs="Arial"/>
          <w:sz w:val="22"/>
        </w:rPr>
        <w:t>Ústí nad Labem – Klíše</w:t>
      </w:r>
      <w:r w:rsidR="00344681" w:rsidRPr="00D44882">
        <w:rPr>
          <w:rFonts w:ascii="Arial" w:eastAsia="Lucida Sans Unicode" w:hAnsi="Arial" w:cs="Arial"/>
          <w:kern w:val="2"/>
          <w:sz w:val="22"/>
        </w:rPr>
        <w:t xml:space="preserve">; </w:t>
      </w:r>
      <w:r w:rsidR="006C2E73">
        <w:rPr>
          <w:rFonts w:ascii="Arial" w:eastAsia="Lucida Sans Unicode" w:hAnsi="Arial" w:cs="Arial"/>
          <w:kern w:val="2"/>
          <w:sz w:val="22"/>
        </w:rPr>
        <w:t xml:space="preserve">a </w:t>
      </w:r>
      <w:r w:rsidR="00344681" w:rsidRPr="00D44882">
        <w:rPr>
          <w:rFonts w:ascii="Arial" w:eastAsia="Lucida Sans Unicode" w:hAnsi="Arial" w:cs="Arial"/>
          <w:kern w:val="2"/>
          <w:sz w:val="22"/>
        </w:rPr>
        <w:t xml:space="preserve">sídlo </w:t>
      </w:r>
      <w:r w:rsidR="00344681">
        <w:rPr>
          <w:rFonts w:ascii="Arial" w:eastAsia="Lucida Sans Unicode" w:hAnsi="Arial" w:cs="Arial"/>
          <w:kern w:val="2"/>
          <w:sz w:val="22"/>
        </w:rPr>
        <w:t>Zhotovitele</w:t>
      </w:r>
      <w:r w:rsidR="002E57E0">
        <w:rPr>
          <w:rFonts w:ascii="Arial" w:hAnsi="Arial" w:cs="Arial"/>
          <w:sz w:val="22"/>
        </w:rPr>
        <w:t>.</w:t>
      </w:r>
    </w:p>
    <w:p w14:paraId="65DE2E4A" w14:textId="2B794342" w:rsidR="00344681" w:rsidRDefault="00A473B1" w:rsidP="00344681">
      <w:pPr>
        <w:pStyle w:val="Odstavecseseznamem"/>
        <w:numPr>
          <w:ilvl w:val="0"/>
          <w:numId w:val="7"/>
        </w:numPr>
        <w:ind w:left="426" w:hanging="426"/>
        <w:jc w:val="both"/>
        <w:rPr>
          <w:rFonts w:ascii="Arial" w:hAnsi="Arial" w:cs="Arial"/>
          <w:noProof/>
          <w:sz w:val="22"/>
          <w:szCs w:val="22"/>
        </w:rPr>
      </w:pPr>
      <w:r>
        <w:rPr>
          <w:rFonts w:ascii="Arial" w:hAnsi="Arial" w:cs="Arial"/>
          <w:sz w:val="22"/>
          <w:szCs w:val="22"/>
        </w:rPr>
        <w:t xml:space="preserve">Zhotovitel je povinen zahájit práce do 14 dnů od nabytí účinnosti smlouvy. </w:t>
      </w:r>
      <w:r w:rsidR="00320469">
        <w:rPr>
          <w:rFonts w:ascii="Arial" w:hAnsi="Arial" w:cs="Arial"/>
          <w:sz w:val="22"/>
          <w:szCs w:val="22"/>
        </w:rPr>
        <w:t>Zhotovitel</w:t>
      </w:r>
      <w:r w:rsidR="004A3181" w:rsidRPr="004D032F">
        <w:rPr>
          <w:rFonts w:ascii="Arial" w:hAnsi="Arial" w:cs="Arial"/>
          <w:sz w:val="22"/>
          <w:szCs w:val="22"/>
        </w:rPr>
        <w:t xml:space="preserve"> je povinen </w:t>
      </w:r>
      <w:r w:rsidR="00344681">
        <w:rPr>
          <w:rFonts w:ascii="Arial" w:hAnsi="Arial" w:cs="Arial"/>
          <w:sz w:val="22"/>
          <w:szCs w:val="22"/>
        </w:rPr>
        <w:t>předat řádné a odborn</w:t>
      </w:r>
      <w:r w:rsidR="006C2E73">
        <w:rPr>
          <w:rFonts w:ascii="Arial" w:hAnsi="Arial" w:cs="Arial"/>
          <w:sz w:val="22"/>
          <w:szCs w:val="22"/>
        </w:rPr>
        <w:t>ě zpracované</w:t>
      </w:r>
      <w:r w:rsidR="00344681">
        <w:rPr>
          <w:rFonts w:ascii="Arial" w:hAnsi="Arial" w:cs="Arial"/>
          <w:sz w:val="22"/>
          <w:szCs w:val="22"/>
        </w:rPr>
        <w:t xml:space="preserve"> Dílo (projektová dokumentace mimo výkon dozoru projektanta) bez vad a nedodělků Objednateli na základě předávacího protokolu </w:t>
      </w:r>
      <w:r w:rsidR="00344681">
        <w:rPr>
          <w:rFonts w:ascii="Arial" w:hAnsi="Arial" w:cs="Arial"/>
          <w:b/>
          <w:bCs/>
          <w:sz w:val="22"/>
          <w:szCs w:val="22"/>
        </w:rPr>
        <w:t xml:space="preserve">do </w:t>
      </w:r>
      <w:r>
        <w:rPr>
          <w:rFonts w:ascii="Arial" w:hAnsi="Arial" w:cs="Arial"/>
          <w:b/>
          <w:bCs/>
          <w:sz w:val="22"/>
          <w:szCs w:val="22"/>
        </w:rPr>
        <w:t>1. 2. 2027</w:t>
      </w:r>
      <w:r w:rsidR="00344681">
        <w:rPr>
          <w:rFonts w:ascii="Arial" w:hAnsi="Arial" w:cs="Arial"/>
          <w:sz w:val="22"/>
          <w:szCs w:val="22"/>
        </w:rPr>
        <w:t xml:space="preserve">. </w:t>
      </w:r>
      <w:r w:rsidR="00383B81" w:rsidRPr="007C20FD">
        <w:rPr>
          <w:rFonts w:ascii="Arial" w:hAnsi="Arial" w:cs="Arial"/>
          <w:sz w:val="22"/>
          <w:szCs w:val="22"/>
        </w:rPr>
        <w:t>Výkon dozoru projektanta</w:t>
      </w:r>
      <w:r w:rsidR="00383B81">
        <w:rPr>
          <w:rFonts w:ascii="Arial" w:hAnsi="Arial" w:cs="Arial"/>
          <w:sz w:val="22"/>
          <w:szCs w:val="22"/>
        </w:rPr>
        <w:t xml:space="preserve"> bude prováděn</w:t>
      </w:r>
      <w:r w:rsidR="00383B81" w:rsidRPr="007C20FD">
        <w:rPr>
          <w:rFonts w:ascii="Arial" w:hAnsi="Arial" w:cs="Arial"/>
          <w:sz w:val="22"/>
          <w:szCs w:val="22"/>
        </w:rPr>
        <w:t xml:space="preserve"> po celou dobu realizace stavby a po dobu trvání záruční lhůty stavby</w:t>
      </w:r>
      <w:r w:rsidR="00E26ED8">
        <w:rPr>
          <w:rFonts w:ascii="Arial" w:hAnsi="Arial" w:cs="Arial"/>
          <w:sz w:val="22"/>
          <w:szCs w:val="22"/>
        </w:rPr>
        <w:t>.</w:t>
      </w:r>
    </w:p>
    <w:p w14:paraId="424DBF5E" w14:textId="6463DB3A" w:rsidR="00C03870" w:rsidRPr="00344681" w:rsidRDefault="00C03870" w:rsidP="00344681">
      <w:pPr>
        <w:pStyle w:val="Odstavecseseznamem"/>
        <w:numPr>
          <w:ilvl w:val="0"/>
          <w:numId w:val="7"/>
        </w:numPr>
        <w:ind w:left="426" w:hanging="426"/>
        <w:jc w:val="both"/>
        <w:rPr>
          <w:rFonts w:ascii="Arial" w:hAnsi="Arial" w:cs="Arial"/>
          <w:noProof/>
          <w:sz w:val="22"/>
          <w:szCs w:val="22"/>
        </w:rPr>
      </w:pPr>
      <w:r w:rsidRPr="00344681">
        <w:rPr>
          <w:rFonts w:ascii="Arial" w:hAnsi="Arial" w:cs="Arial"/>
          <w:bCs/>
          <w:sz w:val="22"/>
          <w:szCs w:val="22"/>
        </w:rPr>
        <w:t xml:space="preserve">Zhotovitel je povinen bez zbytečného prodlení (ne však </w:t>
      </w:r>
      <w:r w:rsidR="000757C9" w:rsidRPr="00344681">
        <w:rPr>
          <w:rFonts w:ascii="Arial" w:hAnsi="Arial" w:cs="Arial"/>
          <w:bCs/>
          <w:sz w:val="22"/>
          <w:szCs w:val="22"/>
        </w:rPr>
        <w:t>méně</w:t>
      </w:r>
      <w:r w:rsidRPr="00344681">
        <w:rPr>
          <w:rFonts w:ascii="Arial" w:hAnsi="Arial" w:cs="Arial"/>
          <w:bCs/>
          <w:sz w:val="22"/>
          <w:szCs w:val="22"/>
        </w:rPr>
        <w:t xml:space="preserve"> než čtrnáct (14) dní před předpokládaným </w:t>
      </w:r>
      <w:r w:rsidR="000757C9" w:rsidRPr="00344681">
        <w:rPr>
          <w:rFonts w:ascii="Arial" w:hAnsi="Arial" w:cs="Arial"/>
          <w:bCs/>
          <w:sz w:val="22"/>
          <w:szCs w:val="22"/>
        </w:rPr>
        <w:t>předáním</w:t>
      </w:r>
      <w:r w:rsidRPr="00344681">
        <w:rPr>
          <w:rFonts w:ascii="Arial" w:hAnsi="Arial" w:cs="Arial"/>
          <w:bCs/>
          <w:sz w:val="22"/>
          <w:szCs w:val="22"/>
        </w:rPr>
        <w:t xml:space="preserve"> Díla) oznámit Objednateli, že Dílo, včetně veškerých dokumentů či jeho část, je v rámci společného datového prostředí (CDE) připraveno k převzetí Objednatelem.</w:t>
      </w:r>
    </w:p>
    <w:p w14:paraId="3BB340DB" w14:textId="0DCFD38A" w:rsidR="00C03870" w:rsidRDefault="00C03870" w:rsidP="00C03870">
      <w:pPr>
        <w:pStyle w:val="Zkladntext2"/>
        <w:numPr>
          <w:ilvl w:val="0"/>
          <w:numId w:val="7"/>
        </w:numPr>
        <w:spacing w:before="60" w:after="60"/>
        <w:ind w:left="426"/>
        <w:rPr>
          <w:rFonts w:ascii="Arial" w:hAnsi="Arial" w:cs="Arial"/>
          <w:bCs/>
          <w:sz w:val="22"/>
          <w:szCs w:val="22"/>
        </w:rPr>
      </w:pPr>
      <w:r w:rsidRPr="008D42BC">
        <w:rPr>
          <w:rFonts w:ascii="Arial" w:hAnsi="Arial" w:cs="Arial"/>
          <w:bCs/>
          <w:sz w:val="22"/>
          <w:szCs w:val="22"/>
        </w:rPr>
        <w:t xml:space="preserve">Objednatel je povinen do čtrnácti (14) dnů od Oznámení </w:t>
      </w:r>
      <w:r w:rsidR="00E54AEF">
        <w:rPr>
          <w:rFonts w:ascii="Arial" w:hAnsi="Arial" w:cs="Arial"/>
          <w:bCs/>
          <w:sz w:val="22"/>
          <w:szCs w:val="22"/>
        </w:rPr>
        <w:t xml:space="preserve">dle odst. </w:t>
      </w:r>
      <w:r w:rsidR="006C2E73">
        <w:rPr>
          <w:rFonts w:ascii="Arial" w:hAnsi="Arial" w:cs="Arial"/>
          <w:bCs/>
          <w:sz w:val="22"/>
          <w:szCs w:val="22"/>
        </w:rPr>
        <w:t>3</w:t>
      </w:r>
      <w:r w:rsidR="00E54AEF">
        <w:rPr>
          <w:rFonts w:ascii="Arial" w:hAnsi="Arial" w:cs="Arial"/>
          <w:bCs/>
          <w:sz w:val="22"/>
          <w:szCs w:val="22"/>
        </w:rPr>
        <w:t xml:space="preserve"> tohoto článku </w:t>
      </w:r>
      <w:r w:rsidRPr="008D42BC">
        <w:rPr>
          <w:rFonts w:ascii="Arial" w:hAnsi="Arial" w:cs="Arial"/>
          <w:bCs/>
          <w:sz w:val="22"/>
          <w:szCs w:val="22"/>
        </w:rPr>
        <w:t xml:space="preserve">buď: </w:t>
      </w:r>
    </w:p>
    <w:p w14:paraId="66CBE4E0" w14:textId="77777777"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Dílo Zhotovitelem dokončeno, a veškeré případné ojedinělé nebo drobné vady a nedodělky včetně doby pro jejich odstranění; </w:t>
      </w:r>
    </w:p>
    <w:p w14:paraId="371864FB" w14:textId="77777777"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Dílo považovat za dokončené pro účely jeho převzetí. </w:t>
      </w:r>
    </w:p>
    <w:p w14:paraId="3DE6B179" w14:textId="78F31199"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D4186D">
        <w:rPr>
          <w:rFonts w:ascii="Arial" w:hAnsi="Arial" w:cs="Arial"/>
          <w:sz w:val="22"/>
          <w:szCs w:val="22"/>
        </w:rPr>
        <w:t>Díla</w:t>
      </w:r>
      <w:r w:rsidRPr="00E80087">
        <w:rPr>
          <w:rFonts w:ascii="Arial" w:hAnsi="Arial" w:cs="Arial"/>
          <w:sz w:val="22"/>
          <w:szCs w:val="22"/>
        </w:rPr>
        <w:t xml:space="preserve"> je </w:t>
      </w:r>
      <w:r w:rsidR="00320469">
        <w:rPr>
          <w:rFonts w:ascii="Arial" w:hAnsi="Arial" w:cs="Arial"/>
          <w:sz w:val="22"/>
          <w:szCs w:val="22"/>
        </w:rPr>
        <w:t>Zhotovitel</w:t>
      </w:r>
      <w:r w:rsidRPr="00E80087">
        <w:rPr>
          <w:rFonts w:ascii="Arial" w:hAnsi="Arial" w:cs="Arial"/>
          <w:sz w:val="22"/>
          <w:szCs w:val="22"/>
        </w:rPr>
        <w:t xml:space="preserve"> povinen předat </w:t>
      </w:r>
      <w:r w:rsidR="00320469">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320469">
        <w:rPr>
          <w:rFonts w:ascii="Arial" w:hAnsi="Arial" w:cs="Arial"/>
          <w:sz w:val="22"/>
          <w:szCs w:val="22"/>
        </w:rPr>
        <w:t>Zhotovitel</w:t>
      </w:r>
      <w:r w:rsidRPr="00E80087">
        <w:rPr>
          <w:rFonts w:ascii="Arial" w:hAnsi="Arial" w:cs="Arial"/>
          <w:sz w:val="22"/>
          <w:szCs w:val="22"/>
        </w:rPr>
        <w:t xml:space="preserve"> získal nebo měl získat v souvislosti s </w:t>
      </w:r>
      <w:r w:rsidR="006C2E73">
        <w:rPr>
          <w:rFonts w:ascii="Arial" w:hAnsi="Arial" w:cs="Arial"/>
          <w:sz w:val="22"/>
          <w:szCs w:val="22"/>
        </w:rPr>
        <w:t>D</w:t>
      </w:r>
      <w:r w:rsidRPr="00E80087">
        <w:rPr>
          <w:rFonts w:ascii="Arial" w:hAnsi="Arial" w:cs="Arial"/>
          <w:sz w:val="22"/>
          <w:szCs w:val="22"/>
        </w:rPr>
        <w:t>ílem či jeho provedením.</w:t>
      </w:r>
    </w:p>
    <w:p w14:paraId="563342F3" w14:textId="0E5EC800"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D4186D">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D14BAD">
        <w:rPr>
          <w:rFonts w:ascii="Arial" w:hAnsi="Arial" w:cs="Arial"/>
          <w:noProof/>
          <w:sz w:val="22"/>
          <w:szCs w:val="22"/>
        </w:rPr>
        <w:t>Smluvní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320469">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320469">
        <w:rPr>
          <w:rFonts w:ascii="Arial" w:hAnsi="Arial" w:cs="Arial"/>
          <w:noProof/>
          <w:sz w:val="22"/>
          <w:szCs w:val="22"/>
        </w:rPr>
        <w:t>Zhotovitel</w:t>
      </w:r>
      <w:r>
        <w:rPr>
          <w:rFonts w:ascii="Arial" w:hAnsi="Arial" w:cs="Arial"/>
          <w:noProof/>
          <w:sz w:val="22"/>
          <w:szCs w:val="22"/>
        </w:rPr>
        <w:t xml:space="preserve"> v prodlení s plněním předmětu této </w:t>
      </w:r>
      <w:r w:rsidR="00DB2EF8">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320469">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D4186D">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320469">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320469">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D4186D">
        <w:rPr>
          <w:rFonts w:ascii="Arial" w:hAnsi="Arial" w:cs="Arial"/>
          <w:noProof/>
          <w:sz w:val="22"/>
          <w:szCs w:val="22"/>
        </w:rPr>
        <w:t>Díla</w:t>
      </w:r>
      <w:r w:rsidRPr="00405233">
        <w:rPr>
          <w:rFonts w:ascii="Arial" w:hAnsi="Arial" w:cs="Arial"/>
          <w:noProof/>
          <w:sz w:val="22"/>
          <w:szCs w:val="22"/>
        </w:rPr>
        <w:t xml:space="preserve"> o dobu shodnou s prodlením </w:t>
      </w:r>
      <w:r w:rsidR="00320469">
        <w:rPr>
          <w:rFonts w:ascii="Arial" w:hAnsi="Arial" w:cs="Arial"/>
          <w:noProof/>
          <w:sz w:val="22"/>
          <w:szCs w:val="22"/>
        </w:rPr>
        <w:t>Objednatel</w:t>
      </w:r>
      <w:r w:rsidRPr="00405233">
        <w:rPr>
          <w:rFonts w:ascii="Arial" w:hAnsi="Arial" w:cs="Arial"/>
          <w:noProof/>
          <w:sz w:val="22"/>
          <w:szCs w:val="22"/>
        </w:rPr>
        <w:t>e v plnění jeho součinností.</w:t>
      </w:r>
    </w:p>
    <w:p w14:paraId="079C55DF" w14:textId="2C0A8D8C" w:rsidR="004A3181" w:rsidRPr="004F264D"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lastRenderedPageBreak/>
        <w:t xml:space="preserve">Při předání a převzetí </w:t>
      </w:r>
      <w:r w:rsidR="00D4186D">
        <w:rPr>
          <w:rFonts w:ascii="Arial" w:hAnsi="Arial" w:cs="Arial"/>
          <w:noProof/>
          <w:sz w:val="22"/>
          <w:szCs w:val="22"/>
        </w:rPr>
        <w:t>Díla</w:t>
      </w:r>
      <w:r>
        <w:rPr>
          <w:rFonts w:ascii="Arial" w:hAnsi="Arial" w:cs="Arial"/>
          <w:noProof/>
          <w:sz w:val="22"/>
          <w:szCs w:val="22"/>
        </w:rPr>
        <w:t xml:space="preserve"> bude na základě kontroly provedené </w:t>
      </w:r>
      <w:r w:rsidR="00320469">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DB2EF8">
        <w:rPr>
          <w:rFonts w:ascii="Arial" w:hAnsi="Arial" w:cs="Arial"/>
          <w:noProof/>
          <w:sz w:val="22"/>
          <w:szCs w:val="22"/>
        </w:rPr>
        <w:t>Smlouv</w:t>
      </w:r>
      <w:r w:rsidRPr="006051AB">
        <w:rPr>
          <w:rFonts w:ascii="Arial" w:hAnsi="Arial" w:cs="Arial"/>
          <w:noProof/>
          <w:sz w:val="22"/>
          <w:szCs w:val="22"/>
        </w:rPr>
        <w:t xml:space="preserve">y vedlo k výsledku, ke kterému se </w:t>
      </w:r>
      <w:r w:rsidR="00D14BAD">
        <w:rPr>
          <w:rFonts w:ascii="Arial" w:hAnsi="Arial" w:cs="Arial"/>
          <w:noProof/>
          <w:sz w:val="22"/>
          <w:szCs w:val="22"/>
        </w:rPr>
        <w:t>Smluvní</w:t>
      </w:r>
      <w:r w:rsidRPr="006051AB">
        <w:rPr>
          <w:rFonts w:ascii="Arial" w:hAnsi="Arial" w:cs="Arial"/>
          <w:noProof/>
          <w:sz w:val="22"/>
          <w:szCs w:val="22"/>
        </w:rPr>
        <w:t xml:space="preserve"> strany zavázaly touto </w:t>
      </w:r>
      <w:r w:rsidR="00DB2EF8">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díle a jejich vlastností s jejich závaznou specifikací uvedenou v této </w:t>
      </w:r>
      <w:r w:rsidR="00DB2EF8">
        <w:rPr>
          <w:rFonts w:ascii="Arial" w:hAnsi="Arial" w:cs="Arial"/>
          <w:noProof/>
          <w:sz w:val="22"/>
          <w:szCs w:val="22"/>
        </w:rPr>
        <w:t>Smlouv</w:t>
      </w:r>
      <w:r w:rsidRPr="006051AB">
        <w:rPr>
          <w:rFonts w:ascii="Arial" w:hAnsi="Arial" w:cs="Arial"/>
          <w:noProof/>
          <w:sz w:val="22"/>
          <w:szCs w:val="22"/>
        </w:rPr>
        <w:t>ě.</w:t>
      </w:r>
    </w:p>
    <w:p w14:paraId="13970D94" w14:textId="77777777" w:rsidR="004A3181" w:rsidRPr="00BF0A05" w:rsidRDefault="004A3181" w:rsidP="004A3181">
      <w:pPr>
        <w:pStyle w:val="Zkladntext2"/>
        <w:tabs>
          <w:tab w:val="left" w:pos="851"/>
        </w:tabs>
        <w:spacing w:before="60" w:after="60"/>
        <w:rPr>
          <w:rFonts w:ascii="Arial" w:hAnsi="Arial" w:cs="Arial"/>
          <w:sz w:val="12"/>
          <w:szCs w:val="12"/>
        </w:rPr>
      </w:pPr>
    </w:p>
    <w:p w14:paraId="24F097C5" w14:textId="77777777" w:rsidR="002E57E0" w:rsidRDefault="002E57E0" w:rsidP="004A3181">
      <w:pPr>
        <w:tabs>
          <w:tab w:val="left" w:pos="851"/>
        </w:tabs>
        <w:suppressAutoHyphens w:val="0"/>
        <w:spacing w:before="60" w:after="60"/>
        <w:ind w:left="426"/>
        <w:jc w:val="center"/>
        <w:rPr>
          <w:rFonts w:ascii="Arial" w:hAnsi="Arial" w:cs="Arial"/>
          <w:b/>
          <w:sz w:val="22"/>
          <w:szCs w:val="22"/>
        </w:rPr>
      </w:pPr>
    </w:p>
    <w:p w14:paraId="72D56A23" w14:textId="77777777"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6BCC75FD" w14:textId="5A9766C2" w:rsidR="00DB2EF8" w:rsidRDefault="00DB2EF8"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5" w:name="_Hlk148363361"/>
      <w:r>
        <w:rPr>
          <w:rFonts w:ascii="Arial" w:hAnsi="Arial" w:cs="Arial"/>
          <w:sz w:val="22"/>
          <w:szCs w:val="22"/>
        </w:rPr>
        <w:t>Objednatel</w:t>
      </w:r>
      <w:r w:rsidRPr="00CA7E72">
        <w:rPr>
          <w:rFonts w:ascii="Arial" w:hAnsi="Arial" w:cs="Arial"/>
          <w:sz w:val="22"/>
          <w:szCs w:val="22"/>
        </w:rPr>
        <w:t xml:space="preserve"> se zavazuje zaplatit </w:t>
      </w:r>
      <w:r>
        <w:rPr>
          <w:rFonts w:ascii="Arial" w:hAnsi="Arial" w:cs="Arial"/>
          <w:sz w:val="22"/>
          <w:szCs w:val="22"/>
        </w:rPr>
        <w:t>Zhotovitel</w:t>
      </w:r>
      <w:r w:rsidRPr="00CA7E72">
        <w:rPr>
          <w:rFonts w:ascii="Arial" w:hAnsi="Arial" w:cs="Arial"/>
          <w:sz w:val="22"/>
          <w:szCs w:val="22"/>
        </w:rPr>
        <w:t xml:space="preserve">i za </w:t>
      </w:r>
      <w:r>
        <w:rPr>
          <w:rFonts w:ascii="Arial" w:hAnsi="Arial" w:cs="Arial"/>
          <w:sz w:val="22"/>
          <w:szCs w:val="22"/>
        </w:rPr>
        <w:t>Dílo</w:t>
      </w:r>
      <w:r w:rsidRPr="00CA7E72">
        <w:rPr>
          <w:rFonts w:ascii="Arial" w:hAnsi="Arial" w:cs="Arial"/>
          <w:sz w:val="22"/>
          <w:szCs w:val="22"/>
        </w:rPr>
        <w:t xml:space="preserve"> provedené v souladu s tou</w:t>
      </w:r>
      <w:r>
        <w:rPr>
          <w:rFonts w:ascii="Arial" w:hAnsi="Arial" w:cs="Arial"/>
          <w:sz w:val="22"/>
          <w:szCs w:val="22"/>
        </w:rPr>
        <w:t xml:space="preserve">to </w:t>
      </w:r>
      <w:r w:rsidR="00B35D6C">
        <w:rPr>
          <w:rFonts w:ascii="Arial" w:hAnsi="Arial" w:cs="Arial"/>
          <w:sz w:val="22"/>
          <w:szCs w:val="22"/>
        </w:rPr>
        <w:t>S</w:t>
      </w:r>
      <w:r>
        <w:rPr>
          <w:rFonts w:ascii="Arial" w:hAnsi="Arial" w:cs="Arial"/>
          <w:sz w:val="22"/>
          <w:szCs w:val="22"/>
        </w:rPr>
        <w:t>mlouvou cenu ve výši:</w:t>
      </w:r>
    </w:p>
    <w:tbl>
      <w:tblPr>
        <w:tblStyle w:val="Mkatabulky"/>
        <w:tblW w:w="9596" w:type="dxa"/>
        <w:tblInd w:w="-147" w:type="dxa"/>
        <w:tblLook w:val="04A0" w:firstRow="1" w:lastRow="0" w:firstColumn="1" w:lastColumn="0" w:noHBand="0" w:noVBand="1"/>
      </w:tblPr>
      <w:tblGrid>
        <w:gridCol w:w="4111"/>
        <w:gridCol w:w="2047"/>
        <w:gridCol w:w="1497"/>
        <w:gridCol w:w="1941"/>
      </w:tblGrid>
      <w:tr w:rsidR="00A473B1" w14:paraId="3AD8CB5F" w14:textId="77777777" w:rsidTr="00A473B1">
        <w:trPr>
          <w:trHeight w:val="288"/>
        </w:trPr>
        <w:tc>
          <w:tcPr>
            <w:tcW w:w="4111" w:type="dxa"/>
            <w:vAlign w:val="center"/>
          </w:tcPr>
          <w:p w14:paraId="15CF3EF9" w14:textId="055AB2C0" w:rsidR="00A473B1" w:rsidRPr="00B92FA9" w:rsidRDefault="003C5E36" w:rsidP="00A473B1">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Fáze Díla</w:t>
            </w:r>
            <w:r w:rsidR="00A473B1">
              <w:rPr>
                <w:rFonts w:ascii="Arial" w:hAnsi="Arial" w:cs="Arial"/>
                <w:b/>
                <w:bCs/>
                <w:color w:val="000000"/>
                <w:sz w:val="20"/>
                <w:szCs w:val="20"/>
              </w:rPr>
              <w:t xml:space="preserve"> dle čl. III. odst. 14 této Smlouvy</w:t>
            </w:r>
          </w:p>
        </w:tc>
        <w:tc>
          <w:tcPr>
            <w:tcW w:w="2047" w:type="dxa"/>
            <w:vAlign w:val="center"/>
          </w:tcPr>
          <w:p w14:paraId="4AAF921A"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4C84B966"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w:t>
            </w:r>
          </w:p>
        </w:tc>
        <w:tc>
          <w:tcPr>
            <w:tcW w:w="1941" w:type="dxa"/>
            <w:vAlign w:val="center"/>
          </w:tcPr>
          <w:p w14:paraId="1AC9629C" w14:textId="77777777" w:rsidR="00A473B1" w:rsidRPr="00B92FA9" w:rsidRDefault="00A473B1" w:rsidP="002B06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A473B1" w14:paraId="4FC88711" w14:textId="77777777" w:rsidTr="00A473B1">
        <w:trPr>
          <w:trHeight w:val="536"/>
        </w:trPr>
        <w:tc>
          <w:tcPr>
            <w:tcW w:w="4111" w:type="dxa"/>
            <w:vAlign w:val="center"/>
          </w:tcPr>
          <w:p w14:paraId="3D829B51" w14:textId="4A4B35D6" w:rsidR="00A473B1" w:rsidRDefault="00A473B1" w:rsidP="002B06A9">
            <w:pPr>
              <w:autoSpaceDE w:val="0"/>
              <w:autoSpaceDN w:val="0"/>
              <w:adjustRightInd w:val="0"/>
              <w:ind w:left="314" w:hanging="314"/>
              <w:rPr>
                <w:rFonts w:ascii="Arial" w:hAnsi="Arial" w:cs="Arial"/>
                <w:color w:val="000000"/>
                <w:sz w:val="20"/>
                <w:szCs w:val="20"/>
              </w:rPr>
            </w:pPr>
            <w:r>
              <w:rPr>
                <w:rFonts w:ascii="Arial" w:hAnsi="Arial" w:cs="Arial"/>
                <w:color w:val="000000"/>
                <w:sz w:val="20"/>
                <w:szCs w:val="20"/>
              </w:rPr>
              <w:t>A) Studie využitelnosti</w:t>
            </w:r>
          </w:p>
        </w:tc>
        <w:tc>
          <w:tcPr>
            <w:tcW w:w="2047" w:type="dxa"/>
          </w:tcPr>
          <w:p w14:paraId="568D3FC0" w14:textId="77777777" w:rsidR="00A473B1" w:rsidRPr="00B92FA9" w:rsidRDefault="00A473B1" w:rsidP="002B06A9">
            <w:pPr>
              <w:autoSpaceDE w:val="0"/>
              <w:autoSpaceDN w:val="0"/>
              <w:adjustRightInd w:val="0"/>
              <w:rPr>
                <w:rFonts w:ascii="Arial" w:hAnsi="Arial" w:cs="Arial"/>
                <w:color w:val="000000"/>
                <w:sz w:val="20"/>
                <w:szCs w:val="20"/>
              </w:rPr>
            </w:pPr>
          </w:p>
        </w:tc>
        <w:tc>
          <w:tcPr>
            <w:tcW w:w="1497" w:type="dxa"/>
          </w:tcPr>
          <w:p w14:paraId="03D393FA" w14:textId="77777777" w:rsidR="00A473B1" w:rsidRPr="00B92FA9" w:rsidRDefault="00A473B1" w:rsidP="002B06A9">
            <w:pPr>
              <w:autoSpaceDE w:val="0"/>
              <w:autoSpaceDN w:val="0"/>
              <w:adjustRightInd w:val="0"/>
              <w:rPr>
                <w:rFonts w:ascii="Arial" w:hAnsi="Arial" w:cs="Arial"/>
                <w:color w:val="000000"/>
                <w:sz w:val="20"/>
                <w:szCs w:val="20"/>
              </w:rPr>
            </w:pPr>
          </w:p>
        </w:tc>
        <w:tc>
          <w:tcPr>
            <w:tcW w:w="1941" w:type="dxa"/>
          </w:tcPr>
          <w:p w14:paraId="66E08E86" w14:textId="77777777" w:rsidR="00A473B1" w:rsidRPr="00B92FA9" w:rsidRDefault="00A473B1" w:rsidP="002B06A9">
            <w:pPr>
              <w:autoSpaceDE w:val="0"/>
              <w:autoSpaceDN w:val="0"/>
              <w:adjustRightInd w:val="0"/>
              <w:rPr>
                <w:rFonts w:ascii="Arial" w:hAnsi="Arial" w:cs="Arial"/>
                <w:color w:val="000000"/>
                <w:sz w:val="20"/>
                <w:szCs w:val="20"/>
              </w:rPr>
            </w:pPr>
          </w:p>
        </w:tc>
      </w:tr>
      <w:tr w:rsidR="00A473B1" w14:paraId="477703B2" w14:textId="77777777" w:rsidTr="00A473B1">
        <w:trPr>
          <w:trHeight w:val="536"/>
        </w:trPr>
        <w:tc>
          <w:tcPr>
            <w:tcW w:w="4111" w:type="dxa"/>
            <w:vAlign w:val="center"/>
          </w:tcPr>
          <w:p w14:paraId="29FEC70B" w14:textId="21AFDA96" w:rsidR="00A473B1" w:rsidRPr="00B92FA9" w:rsidRDefault="00A473B1" w:rsidP="002B06A9">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t xml:space="preserve">B) </w:t>
            </w:r>
            <w:r w:rsidRPr="008F1D6F">
              <w:rPr>
                <w:rFonts w:ascii="Arial" w:hAnsi="Arial" w:cs="Arial"/>
                <w:color w:val="000000"/>
                <w:sz w:val="20"/>
                <w:szCs w:val="20"/>
              </w:rPr>
              <w:t>Projektová dokumentace pro povolení stavby</w:t>
            </w:r>
          </w:p>
        </w:tc>
        <w:tc>
          <w:tcPr>
            <w:tcW w:w="2047" w:type="dxa"/>
          </w:tcPr>
          <w:p w14:paraId="2E26A812" w14:textId="77777777" w:rsidR="00A473B1" w:rsidRPr="00B92FA9" w:rsidRDefault="00A473B1" w:rsidP="002B06A9">
            <w:pPr>
              <w:autoSpaceDE w:val="0"/>
              <w:autoSpaceDN w:val="0"/>
              <w:adjustRightInd w:val="0"/>
              <w:rPr>
                <w:rFonts w:ascii="Arial" w:hAnsi="Arial" w:cs="Arial"/>
                <w:color w:val="000000"/>
                <w:sz w:val="20"/>
                <w:szCs w:val="20"/>
              </w:rPr>
            </w:pPr>
          </w:p>
        </w:tc>
        <w:tc>
          <w:tcPr>
            <w:tcW w:w="1497" w:type="dxa"/>
          </w:tcPr>
          <w:p w14:paraId="1C0A816C" w14:textId="77777777" w:rsidR="00A473B1" w:rsidRPr="00B92FA9" w:rsidRDefault="00A473B1" w:rsidP="002B06A9">
            <w:pPr>
              <w:autoSpaceDE w:val="0"/>
              <w:autoSpaceDN w:val="0"/>
              <w:adjustRightInd w:val="0"/>
              <w:rPr>
                <w:rFonts w:ascii="Arial" w:hAnsi="Arial" w:cs="Arial"/>
                <w:color w:val="000000"/>
                <w:sz w:val="20"/>
                <w:szCs w:val="20"/>
              </w:rPr>
            </w:pPr>
          </w:p>
        </w:tc>
        <w:tc>
          <w:tcPr>
            <w:tcW w:w="1941" w:type="dxa"/>
          </w:tcPr>
          <w:p w14:paraId="5A13DFA1" w14:textId="77777777" w:rsidR="00A473B1" w:rsidRPr="00B92FA9" w:rsidRDefault="00A473B1" w:rsidP="002B06A9">
            <w:pPr>
              <w:autoSpaceDE w:val="0"/>
              <w:autoSpaceDN w:val="0"/>
              <w:adjustRightInd w:val="0"/>
              <w:rPr>
                <w:rFonts w:ascii="Arial" w:hAnsi="Arial" w:cs="Arial"/>
                <w:color w:val="000000"/>
                <w:sz w:val="20"/>
                <w:szCs w:val="20"/>
              </w:rPr>
            </w:pPr>
          </w:p>
        </w:tc>
      </w:tr>
      <w:tr w:rsidR="00A473B1" w14:paraId="759A62D1" w14:textId="77777777" w:rsidTr="00A473B1">
        <w:tc>
          <w:tcPr>
            <w:tcW w:w="4111" w:type="dxa"/>
            <w:vAlign w:val="center"/>
          </w:tcPr>
          <w:p w14:paraId="3BD5A632" w14:textId="0FF16E5C" w:rsidR="00A473B1" w:rsidRPr="00B92FA9" w:rsidRDefault="00A473B1" w:rsidP="002B06A9">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t xml:space="preserve">C) </w:t>
            </w:r>
            <w:r w:rsidRPr="008F1D6F">
              <w:rPr>
                <w:rFonts w:ascii="Arial" w:hAnsi="Arial" w:cs="Arial"/>
                <w:color w:val="000000"/>
                <w:sz w:val="20"/>
                <w:szCs w:val="20"/>
              </w:rPr>
              <w:t>Projektová dokumentace pro provádění stavby</w:t>
            </w:r>
          </w:p>
        </w:tc>
        <w:tc>
          <w:tcPr>
            <w:tcW w:w="2047" w:type="dxa"/>
          </w:tcPr>
          <w:p w14:paraId="0E55A089" w14:textId="77777777" w:rsidR="00A473B1" w:rsidRPr="00B92FA9" w:rsidRDefault="00A473B1" w:rsidP="002B06A9">
            <w:pPr>
              <w:autoSpaceDE w:val="0"/>
              <w:autoSpaceDN w:val="0"/>
              <w:adjustRightInd w:val="0"/>
              <w:rPr>
                <w:rFonts w:ascii="Arial" w:hAnsi="Arial" w:cs="Arial"/>
                <w:color w:val="000000"/>
                <w:sz w:val="20"/>
                <w:szCs w:val="20"/>
              </w:rPr>
            </w:pPr>
          </w:p>
        </w:tc>
        <w:tc>
          <w:tcPr>
            <w:tcW w:w="1497" w:type="dxa"/>
          </w:tcPr>
          <w:p w14:paraId="05FC6F7B" w14:textId="77777777" w:rsidR="00A473B1" w:rsidRPr="00B92FA9" w:rsidRDefault="00A473B1" w:rsidP="002B06A9">
            <w:pPr>
              <w:autoSpaceDE w:val="0"/>
              <w:autoSpaceDN w:val="0"/>
              <w:adjustRightInd w:val="0"/>
              <w:rPr>
                <w:rFonts w:ascii="Arial" w:hAnsi="Arial" w:cs="Arial"/>
                <w:color w:val="000000"/>
                <w:sz w:val="20"/>
                <w:szCs w:val="20"/>
              </w:rPr>
            </w:pPr>
          </w:p>
        </w:tc>
        <w:tc>
          <w:tcPr>
            <w:tcW w:w="1941" w:type="dxa"/>
          </w:tcPr>
          <w:p w14:paraId="404D6EA4" w14:textId="77777777" w:rsidR="00A473B1" w:rsidRPr="00B92FA9" w:rsidRDefault="00A473B1" w:rsidP="002B06A9">
            <w:pPr>
              <w:autoSpaceDE w:val="0"/>
              <w:autoSpaceDN w:val="0"/>
              <w:adjustRightInd w:val="0"/>
              <w:rPr>
                <w:rFonts w:ascii="Arial" w:hAnsi="Arial" w:cs="Arial"/>
                <w:color w:val="000000"/>
                <w:sz w:val="20"/>
                <w:szCs w:val="20"/>
              </w:rPr>
            </w:pPr>
          </w:p>
        </w:tc>
      </w:tr>
      <w:tr w:rsidR="00A473B1" w14:paraId="1F72DBF6" w14:textId="77777777" w:rsidTr="00A473B1">
        <w:trPr>
          <w:trHeight w:val="460"/>
        </w:trPr>
        <w:tc>
          <w:tcPr>
            <w:tcW w:w="4111" w:type="dxa"/>
            <w:vAlign w:val="center"/>
          </w:tcPr>
          <w:p w14:paraId="3ECDD294" w14:textId="77777777" w:rsidR="00A473B1" w:rsidRPr="00B92FA9" w:rsidRDefault="00A473B1" w:rsidP="002B06A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Celková cena za PD mimo AD</w:t>
            </w:r>
          </w:p>
        </w:tc>
        <w:tc>
          <w:tcPr>
            <w:tcW w:w="2047" w:type="dxa"/>
          </w:tcPr>
          <w:p w14:paraId="79144BE8" w14:textId="77777777" w:rsidR="00A473B1" w:rsidRPr="00B92FA9" w:rsidRDefault="00A473B1" w:rsidP="002B06A9">
            <w:pPr>
              <w:autoSpaceDE w:val="0"/>
              <w:autoSpaceDN w:val="0"/>
              <w:adjustRightInd w:val="0"/>
              <w:rPr>
                <w:rFonts w:ascii="Arial" w:hAnsi="Arial" w:cs="Arial"/>
                <w:color w:val="000000"/>
                <w:sz w:val="20"/>
                <w:szCs w:val="20"/>
              </w:rPr>
            </w:pPr>
          </w:p>
        </w:tc>
        <w:tc>
          <w:tcPr>
            <w:tcW w:w="1497" w:type="dxa"/>
          </w:tcPr>
          <w:p w14:paraId="1AB102D0" w14:textId="77777777" w:rsidR="00A473B1" w:rsidRPr="00B92FA9" w:rsidRDefault="00A473B1" w:rsidP="002B06A9">
            <w:pPr>
              <w:autoSpaceDE w:val="0"/>
              <w:autoSpaceDN w:val="0"/>
              <w:adjustRightInd w:val="0"/>
              <w:rPr>
                <w:rFonts w:ascii="Arial" w:hAnsi="Arial" w:cs="Arial"/>
                <w:color w:val="000000"/>
                <w:sz w:val="20"/>
                <w:szCs w:val="20"/>
              </w:rPr>
            </w:pPr>
          </w:p>
        </w:tc>
        <w:tc>
          <w:tcPr>
            <w:tcW w:w="1941" w:type="dxa"/>
          </w:tcPr>
          <w:p w14:paraId="13C59F09" w14:textId="77777777" w:rsidR="00A473B1" w:rsidRPr="00B92FA9" w:rsidRDefault="00A473B1" w:rsidP="002B06A9">
            <w:pPr>
              <w:autoSpaceDE w:val="0"/>
              <w:autoSpaceDN w:val="0"/>
              <w:adjustRightInd w:val="0"/>
              <w:rPr>
                <w:rFonts w:ascii="Arial" w:hAnsi="Arial" w:cs="Arial"/>
                <w:color w:val="000000"/>
                <w:sz w:val="20"/>
                <w:szCs w:val="20"/>
              </w:rPr>
            </w:pPr>
          </w:p>
        </w:tc>
      </w:tr>
      <w:tr w:rsidR="00A473B1" w14:paraId="172526BB" w14:textId="77777777" w:rsidTr="00A473B1">
        <w:trPr>
          <w:trHeight w:val="460"/>
        </w:trPr>
        <w:tc>
          <w:tcPr>
            <w:tcW w:w="4111" w:type="dxa"/>
            <w:vAlign w:val="center"/>
          </w:tcPr>
          <w:p w14:paraId="146D2EFB" w14:textId="37D62966" w:rsidR="00A473B1" w:rsidRPr="00B92FA9" w:rsidRDefault="00A473B1" w:rsidP="002B06A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 xml:space="preserve">D) </w:t>
            </w:r>
            <w:r w:rsidRPr="00B92FA9">
              <w:rPr>
                <w:rFonts w:ascii="Arial" w:hAnsi="Arial" w:cs="Arial"/>
                <w:color w:val="000000"/>
                <w:sz w:val="20"/>
                <w:szCs w:val="20"/>
              </w:rPr>
              <w:t>Výkon dozoru projektanta*</w:t>
            </w:r>
          </w:p>
        </w:tc>
        <w:tc>
          <w:tcPr>
            <w:tcW w:w="2047" w:type="dxa"/>
          </w:tcPr>
          <w:p w14:paraId="3BB01904" w14:textId="77777777" w:rsidR="00A473B1" w:rsidRPr="00B92FA9" w:rsidRDefault="00A473B1" w:rsidP="002B06A9">
            <w:pPr>
              <w:autoSpaceDE w:val="0"/>
              <w:autoSpaceDN w:val="0"/>
              <w:adjustRightInd w:val="0"/>
              <w:rPr>
                <w:rFonts w:ascii="Arial" w:hAnsi="Arial" w:cs="Arial"/>
                <w:color w:val="000000"/>
                <w:sz w:val="20"/>
                <w:szCs w:val="20"/>
              </w:rPr>
            </w:pPr>
          </w:p>
        </w:tc>
        <w:tc>
          <w:tcPr>
            <w:tcW w:w="1497" w:type="dxa"/>
          </w:tcPr>
          <w:p w14:paraId="6DBC9361" w14:textId="77777777" w:rsidR="00A473B1" w:rsidRPr="00B92FA9" w:rsidRDefault="00A473B1" w:rsidP="002B06A9">
            <w:pPr>
              <w:autoSpaceDE w:val="0"/>
              <w:autoSpaceDN w:val="0"/>
              <w:adjustRightInd w:val="0"/>
              <w:rPr>
                <w:rFonts w:ascii="Arial" w:hAnsi="Arial" w:cs="Arial"/>
                <w:color w:val="000000"/>
                <w:sz w:val="20"/>
                <w:szCs w:val="20"/>
              </w:rPr>
            </w:pPr>
          </w:p>
        </w:tc>
        <w:tc>
          <w:tcPr>
            <w:tcW w:w="1941" w:type="dxa"/>
          </w:tcPr>
          <w:p w14:paraId="766EE3C6" w14:textId="77777777" w:rsidR="00A473B1" w:rsidRPr="00B92FA9" w:rsidRDefault="00A473B1" w:rsidP="002B06A9">
            <w:pPr>
              <w:autoSpaceDE w:val="0"/>
              <w:autoSpaceDN w:val="0"/>
              <w:adjustRightInd w:val="0"/>
              <w:rPr>
                <w:rFonts w:ascii="Arial" w:hAnsi="Arial" w:cs="Arial"/>
                <w:color w:val="000000"/>
                <w:sz w:val="20"/>
                <w:szCs w:val="20"/>
              </w:rPr>
            </w:pPr>
          </w:p>
        </w:tc>
      </w:tr>
    </w:tbl>
    <w:p w14:paraId="6F14CB15" w14:textId="3A40E2FE" w:rsidR="00DB2EF8" w:rsidRPr="00C91A64" w:rsidRDefault="00DB2EF8" w:rsidP="00DB2EF8">
      <w:pPr>
        <w:tabs>
          <w:tab w:val="left" w:pos="0"/>
          <w:tab w:val="left" w:pos="426"/>
        </w:tabs>
        <w:spacing w:before="60" w:after="60"/>
        <w:ind w:left="426"/>
        <w:jc w:val="both"/>
        <w:rPr>
          <w:rFonts w:ascii="Arial" w:hAnsi="Arial" w:cs="Arial"/>
          <w:sz w:val="20"/>
          <w:szCs w:val="20"/>
        </w:rPr>
      </w:pPr>
      <w:r w:rsidRPr="00BE0C78">
        <w:rPr>
          <w:rFonts w:ascii="Arial" w:hAnsi="Arial" w:cs="Arial"/>
          <w:sz w:val="20"/>
          <w:szCs w:val="20"/>
        </w:rPr>
        <w:t xml:space="preserve">* </w:t>
      </w:r>
      <w:r w:rsidR="00C30673">
        <w:rPr>
          <w:rFonts w:ascii="Arial" w:hAnsi="Arial" w:cs="Arial"/>
          <w:sz w:val="20"/>
          <w:szCs w:val="20"/>
        </w:rPr>
        <w:t>cena</w:t>
      </w:r>
      <w:r w:rsidRPr="00BE0C78">
        <w:rPr>
          <w:rFonts w:ascii="Arial" w:hAnsi="Arial" w:cs="Arial"/>
          <w:sz w:val="20"/>
          <w:szCs w:val="20"/>
        </w:rPr>
        <w:t xml:space="preserve"> za výkon dozoru projektanta nesmí v součtu přesáhnout 3 % celkové ceny </w:t>
      </w:r>
      <w:r w:rsidR="00A473B1" w:rsidRPr="00A473B1">
        <w:rPr>
          <w:rFonts w:ascii="Arial" w:hAnsi="Arial" w:cs="Arial"/>
          <w:sz w:val="20"/>
          <w:szCs w:val="20"/>
        </w:rPr>
        <w:t xml:space="preserve">za součin cen </w:t>
      </w:r>
      <w:r w:rsidR="003C5E36">
        <w:rPr>
          <w:rFonts w:ascii="Arial" w:hAnsi="Arial" w:cs="Arial"/>
          <w:sz w:val="20"/>
          <w:szCs w:val="20"/>
        </w:rPr>
        <w:t>Fází Díla</w:t>
      </w:r>
      <w:r w:rsidR="00A473B1" w:rsidRPr="00A473B1">
        <w:rPr>
          <w:rFonts w:ascii="Arial" w:hAnsi="Arial" w:cs="Arial"/>
          <w:sz w:val="20"/>
          <w:szCs w:val="20"/>
        </w:rPr>
        <w:t xml:space="preserve"> A) až C)</w:t>
      </w:r>
      <w:r w:rsidR="00A473B1">
        <w:rPr>
          <w:rFonts w:ascii="Arial" w:hAnsi="Arial" w:cs="Arial"/>
          <w:sz w:val="20"/>
          <w:szCs w:val="20"/>
        </w:rPr>
        <w:t xml:space="preserve"> </w:t>
      </w:r>
      <w:r w:rsidR="00A473B1" w:rsidRPr="00A473B1">
        <w:rPr>
          <w:rFonts w:ascii="Arial" w:hAnsi="Arial" w:cs="Arial"/>
          <w:sz w:val="20"/>
          <w:szCs w:val="20"/>
        </w:rPr>
        <w:t>dle odst. 1 tohoto článku dle této Smlouvy</w:t>
      </w:r>
      <w:r w:rsidRPr="00BE0C78">
        <w:rPr>
          <w:rFonts w:ascii="Arial" w:hAnsi="Arial" w:cs="Arial"/>
          <w:sz w:val="20"/>
          <w:szCs w:val="20"/>
        </w:rPr>
        <w:t xml:space="preserve">, pokud se </w:t>
      </w:r>
      <w:r w:rsidR="00571F52">
        <w:rPr>
          <w:rFonts w:ascii="Arial" w:hAnsi="Arial" w:cs="Arial"/>
          <w:sz w:val="20"/>
          <w:szCs w:val="20"/>
        </w:rPr>
        <w:t>S</w:t>
      </w:r>
      <w:r w:rsidRPr="00BE0C78">
        <w:rPr>
          <w:rFonts w:ascii="Arial" w:hAnsi="Arial" w:cs="Arial"/>
          <w:sz w:val="20"/>
          <w:szCs w:val="20"/>
        </w:rPr>
        <w:t>mluvní strany nehodnou jinak</w:t>
      </w:r>
    </w:p>
    <w:bookmarkEnd w:id="5"/>
    <w:p w14:paraId="2FB5FBB7" w14:textId="5DD26C53" w:rsidR="004A3181" w:rsidRPr="00C476C7" w:rsidRDefault="006D0BF0" w:rsidP="00C476C7">
      <w:pPr>
        <w:pStyle w:val="Odstavecseseznamem"/>
        <w:numPr>
          <w:ilvl w:val="0"/>
          <w:numId w:val="1"/>
        </w:numPr>
        <w:ind w:left="426"/>
        <w:jc w:val="both"/>
        <w:rPr>
          <w:rFonts w:ascii="Arial" w:hAnsi="Arial" w:cs="Arial"/>
          <w:sz w:val="22"/>
          <w:szCs w:val="22"/>
        </w:rPr>
      </w:pPr>
      <w:r w:rsidRPr="004B441D">
        <w:rPr>
          <w:rFonts w:ascii="Arial" w:hAnsi="Arial" w:cs="Arial"/>
          <w:sz w:val="22"/>
          <w:szCs w:val="22"/>
        </w:rPr>
        <w:t xml:space="preserve">Celková cena za provedení Díla je nejvýše přípustná a nepřekročitelná, kterou je možné změnit pouze v případě sjednání dodatečných prací, které nebyly součástí plnění dle této </w:t>
      </w:r>
      <w:r w:rsidR="00DB2EF8">
        <w:rPr>
          <w:rFonts w:ascii="Arial" w:hAnsi="Arial" w:cs="Arial"/>
          <w:sz w:val="22"/>
          <w:szCs w:val="22"/>
        </w:rPr>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V případě, že zadávací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w:t>
      </w:r>
      <w:r w:rsidR="00CB4ED9" w:rsidRPr="00FF5208">
        <w:rPr>
          <w:rFonts w:ascii="Arial" w:hAnsi="Arial" w:cs="Arial"/>
          <w:iCs/>
          <w:kern w:val="1"/>
          <w:sz w:val="22"/>
          <w:szCs w:val="22"/>
        </w:rPr>
        <w:t xml:space="preserve">od data </w:t>
      </w:r>
      <w:r w:rsidR="00CB4ED9">
        <w:rPr>
          <w:rFonts w:ascii="Arial" w:hAnsi="Arial" w:cs="Arial"/>
          <w:iCs/>
          <w:kern w:val="1"/>
          <w:sz w:val="22"/>
          <w:szCs w:val="22"/>
        </w:rPr>
        <w:t>nabytí právní moci povolení stavby</w:t>
      </w:r>
      <w:r w:rsidR="00C476C7" w:rsidRPr="00C476C7">
        <w:rPr>
          <w:rFonts w:ascii="Arial" w:hAnsi="Arial" w:cs="Arial"/>
          <w:sz w:val="22"/>
          <w:szCs w:val="22"/>
        </w:rPr>
        <w:t xml:space="preserve">, je </w:t>
      </w:r>
      <w:r w:rsidR="00C476C7">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C476C7">
        <w:rPr>
          <w:rFonts w:ascii="Arial" w:hAnsi="Arial" w:cs="Arial"/>
          <w:sz w:val="22"/>
          <w:szCs w:val="22"/>
        </w:rPr>
        <w:t>z</w:t>
      </w:r>
      <w:r w:rsidR="00C476C7" w:rsidRPr="00C476C7">
        <w:rPr>
          <w:rFonts w:ascii="Arial" w:hAnsi="Arial" w:cs="Arial"/>
          <w:sz w:val="22"/>
          <w:szCs w:val="22"/>
        </w:rPr>
        <w:t>hotovitele stavebních prací, o inflaci stanovenou ČSÚ.</w:t>
      </w:r>
    </w:p>
    <w:p w14:paraId="1B0EC5D3" w14:textId="77777777" w:rsidR="00344681" w:rsidRDefault="004A3181" w:rsidP="00344681">
      <w:pPr>
        <w:numPr>
          <w:ilvl w:val="0"/>
          <w:numId w:val="1"/>
        </w:numPr>
        <w:tabs>
          <w:tab w:val="left" w:pos="851"/>
        </w:tabs>
        <w:suppressAutoHyphens w:val="0"/>
        <w:spacing w:before="60" w:after="60"/>
        <w:ind w:left="426" w:hanging="426"/>
        <w:jc w:val="both"/>
        <w:rPr>
          <w:rFonts w:ascii="Arial" w:hAnsi="Arial" w:cs="Arial"/>
          <w:sz w:val="22"/>
          <w:szCs w:val="22"/>
        </w:rPr>
      </w:pPr>
      <w:bookmarkStart w:id="6" w:name="_Ref357012682"/>
      <w:r w:rsidRPr="00723D3A">
        <w:rPr>
          <w:rFonts w:ascii="Arial" w:hAnsi="Arial" w:cs="Arial"/>
          <w:sz w:val="22"/>
          <w:szCs w:val="22"/>
        </w:rPr>
        <w:t xml:space="preserve">Cena za provedení </w:t>
      </w:r>
      <w:r w:rsidR="00D4186D">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320469">
        <w:rPr>
          <w:rFonts w:ascii="Arial" w:hAnsi="Arial" w:cs="Arial"/>
          <w:sz w:val="22"/>
          <w:szCs w:val="22"/>
        </w:rPr>
        <w:t>Zhotovitel</w:t>
      </w:r>
      <w:r w:rsidRPr="00723D3A">
        <w:rPr>
          <w:rFonts w:ascii="Arial" w:hAnsi="Arial" w:cs="Arial"/>
          <w:sz w:val="22"/>
          <w:szCs w:val="22"/>
        </w:rPr>
        <w:t xml:space="preserve">em a doručeného na adresu </w:t>
      </w:r>
      <w:r w:rsidR="00320469">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6"/>
    </w:p>
    <w:p w14:paraId="41DD534A" w14:textId="564B26A8" w:rsidR="00A473B1" w:rsidRPr="00763845" w:rsidRDefault="00A473B1" w:rsidP="00A473B1">
      <w:pPr>
        <w:numPr>
          <w:ilvl w:val="0"/>
          <w:numId w:val="1"/>
        </w:numPr>
        <w:tabs>
          <w:tab w:val="left" w:pos="851"/>
        </w:tabs>
        <w:suppressAutoHyphens w:val="0"/>
        <w:spacing w:before="60" w:after="60"/>
        <w:ind w:left="426" w:hanging="426"/>
        <w:jc w:val="both"/>
        <w:rPr>
          <w:rFonts w:ascii="Arial" w:hAnsi="Arial" w:cs="Arial"/>
          <w:sz w:val="22"/>
          <w:szCs w:val="22"/>
        </w:rPr>
      </w:pPr>
      <w:r w:rsidRPr="00763845">
        <w:rPr>
          <w:rFonts w:ascii="Arial" w:hAnsi="Arial" w:cs="Arial"/>
          <w:sz w:val="22"/>
          <w:szCs w:val="22"/>
        </w:rPr>
        <w:t>Fakturace bude provedena</w:t>
      </w:r>
      <w:r>
        <w:rPr>
          <w:rFonts w:ascii="Arial" w:hAnsi="Arial" w:cs="Arial"/>
          <w:sz w:val="22"/>
          <w:szCs w:val="22"/>
        </w:rPr>
        <w:t xml:space="preserve"> vždy</w:t>
      </w:r>
      <w:r w:rsidRPr="00763845">
        <w:rPr>
          <w:rFonts w:ascii="Arial" w:hAnsi="Arial" w:cs="Arial"/>
          <w:sz w:val="22"/>
          <w:szCs w:val="22"/>
        </w:rPr>
        <w:t xml:space="preserve"> po předání </w:t>
      </w:r>
      <w:r>
        <w:rPr>
          <w:rFonts w:ascii="Arial" w:hAnsi="Arial" w:cs="Arial"/>
          <w:sz w:val="22"/>
          <w:szCs w:val="22"/>
        </w:rPr>
        <w:t xml:space="preserve">částí </w:t>
      </w:r>
      <w:r w:rsidRPr="00763845">
        <w:rPr>
          <w:rFonts w:ascii="Arial" w:hAnsi="Arial" w:cs="Arial"/>
          <w:sz w:val="22"/>
          <w:szCs w:val="22"/>
        </w:rPr>
        <w:t>Díla</w:t>
      </w:r>
      <w:r>
        <w:rPr>
          <w:rFonts w:ascii="Arial" w:hAnsi="Arial" w:cs="Arial"/>
          <w:sz w:val="22"/>
          <w:szCs w:val="22"/>
        </w:rPr>
        <w:t xml:space="preserve"> – Činnosti dle tabulky uvedené v čl. V. odst. 1 této Smlouvy</w:t>
      </w:r>
      <w:r w:rsidRPr="00763845">
        <w:rPr>
          <w:rFonts w:ascii="Arial" w:hAnsi="Arial" w:cs="Arial"/>
          <w:sz w:val="22"/>
          <w:szCs w:val="22"/>
        </w:rPr>
        <w:t xml:space="preserve"> (mimo </w:t>
      </w:r>
      <w:r>
        <w:rPr>
          <w:rFonts w:ascii="Arial" w:hAnsi="Arial" w:cs="Arial"/>
          <w:sz w:val="22"/>
          <w:szCs w:val="22"/>
        </w:rPr>
        <w:t>dozor projektanta</w:t>
      </w:r>
      <w:r w:rsidRPr="00763845">
        <w:rPr>
          <w:rFonts w:ascii="Arial" w:hAnsi="Arial" w:cs="Arial"/>
          <w:sz w:val="22"/>
          <w:szCs w:val="22"/>
        </w:rPr>
        <w:t xml:space="preserve">) na základě faktury, která bude </w:t>
      </w:r>
      <w:r>
        <w:rPr>
          <w:rFonts w:ascii="Arial" w:hAnsi="Arial" w:cs="Arial"/>
          <w:sz w:val="22"/>
          <w:szCs w:val="22"/>
        </w:rPr>
        <w:t>Objednatel</w:t>
      </w:r>
      <w:r w:rsidRPr="00763845">
        <w:rPr>
          <w:rFonts w:ascii="Arial" w:hAnsi="Arial" w:cs="Arial"/>
          <w:sz w:val="22"/>
          <w:szCs w:val="22"/>
        </w:rPr>
        <w:t xml:space="preserve">em odsouhlasena. Součástí vystavené faktury bude předávací protokol podepsaný zástupci obou </w:t>
      </w:r>
      <w:r>
        <w:rPr>
          <w:rFonts w:ascii="Arial" w:hAnsi="Arial" w:cs="Arial"/>
          <w:sz w:val="22"/>
          <w:szCs w:val="22"/>
        </w:rPr>
        <w:t>Smluv</w:t>
      </w:r>
      <w:r w:rsidRPr="00763845">
        <w:rPr>
          <w:rFonts w:ascii="Arial" w:hAnsi="Arial" w:cs="Arial"/>
          <w:sz w:val="22"/>
          <w:szCs w:val="22"/>
        </w:rPr>
        <w:t xml:space="preserve">ních stran. </w:t>
      </w:r>
      <w:r w:rsidRPr="00344681">
        <w:rPr>
          <w:rFonts w:ascii="Arial" w:hAnsi="Arial" w:cs="Arial"/>
          <w:color w:val="000000" w:themeColor="text1"/>
          <w:sz w:val="22"/>
          <w:szCs w:val="22"/>
        </w:rPr>
        <w:t>Fakturace za výkon dozoru projektanta bude prováděn</w:t>
      </w:r>
      <w:r>
        <w:rPr>
          <w:rFonts w:ascii="Arial" w:hAnsi="Arial" w:cs="Arial"/>
          <w:color w:val="000000" w:themeColor="text1"/>
          <w:sz w:val="22"/>
          <w:szCs w:val="22"/>
        </w:rPr>
        <w:t>a</w:t>
      </w:r>
      <w:r w:rsidRPr="00344681">
        <w:rPr>
          <w:rFonts w:ascii="Arial" w:hAnsi="Arial" w:cs="Arial"/>
          <w:color w:val="000000" w:themeColor="text1"/>
          <w:sz w:val="22"/>
          <w:szCs w:val="22"/>
        </w:rPr>
        <w:t xml:space="preserve"> měsíčně na základě oboustranně odsouhlaseného a podepsaného soupisu skutečně provedených prací a služeb</w:t>
      </w:r>
      <w:r>
        <w:rPr>
          <w:rFonts w:ascii="Arial" w:hAnsi="Arial" w:cs="Arial"/>
          <w:color w:val="000000" w:themeColor="text1"/>
          <w:sz w:val="22"/>
          <w:szCs w:val="22"/>
        </w:rPr>
        <w:t xml:space="preserve">, maximálně však do výše 3% celkové </w:t>
      </w:r>
      <w:r w:rsidRPr="00680445">
        <w:rPr>
          <w:rFonts w:ascii="Arial" w:hAnsi="Arial" w:cs="Arial"/>
          <w:color w:val="000000" w:themeColor="text1"/>
          <w:sz w:val="22"/>
          <w:szCs w:val="22"/>
        </w:rPr>
        <w:t xml:space="preserve">ceny za </w:t>
      </w:r>
      <w:r w:rsidRPr="00763845">
        <w:rPr>
          <w:rFonts w:ascii="Arial" w:hAnsi="Arial" w:cs="Arial"/>
          <w:color w:val="000000" w:themeColor="text1"/>
          <w:sz w:val="22"/>
          <w:szCs w:val="22"/>
        </w:rPr>
        <w:t xml:space="preserve">součin cen </w:t>
      </w:r>
      <w:r w:rsidR="003C5E36">
        <w:rPr>
          <w:rFonts w:ascii="Arial" w:hAnsi="Arial" w:cs="Arial"/>
          <w:color w:val="000000" w:themeColor="text1"/>
          <w:sz w:val="22"/>
          <w:szCs w:val="22"/>
        </w:rPr>
        <w:t>Fází Díla</w:t>
      </w:r>
      <w:r w:rsidRPr="00763845">
        <w:rPr>
          <w:rFonts w:ascii="Arial" w:hAnsi="Arial" w:cs="Arial"/>
          <w:color w:val="000000" w:themeColor="text1"/>
          <w:sz w:val="22"/>
          <w:szCs w:val="22"/>
        </w:rPr>
        <w:t xml:space="preserve"> </w:t>
      </w:r>
      <w:r>
        <w:rPr>
          <w:rFonts w:ascii="Arial" w:hAnsi="Arial" w:cs="Arial"/>
          <w:color w:val="000000" w:themeColor="text1"/>
          <w:sz w:val="22"/>
          <w:szCs w:val="22"/>
        </w:rPr>
        <w:t>A) až C)</w:t>
      </w:r>
      <w:r w:rsidRPr="00680445">
        <w:rPr>
          <w:rFonts w:ascii="Arial" w:hAnsi="Arial" w:cs="Arial"/>
          <w:color w:val="000000" w:themeColor="text1"/>
          <w:sz w:val="22"/>
          <w:szCs w:val="22"/>
        </w:rPr>
        <w:t xml:space="preserve"> </w:t>
      </w:r>
      <w:r>
        <w:rPr>
          <w:rFonts w:ascii="Arial" w:hAnsi="Arial" w:cs="Arial"/>
          <w:color w:val="000000" w:themeColor="text1"/>
          <w:sz w:val="22"/>
          <w:szCs w:val="22"/>
        </w:rPr>
        <w:t xml:space="preserve">dle </w:t>
      </w:r>
      <w:r w:rsidRPr="00680445">
        <w:rPr>
          <w:rFonts w:ascii="Arial" w:hAnsi="Arial" w:cs="Arial"/>
          <w:color w:val="000000" w:themeColor="text1"/>
          <w:sz w:val="22"/>
          <w:szCs w:val="22"/>
        </w:rPr>
        <w:t xml:space="preserve">odst. 1 tohoto článku dle této </w:t>
      </w:r>
      <w:r>
        <w:rPr>
          <w:rFonts w:ascii="Arial" w:hAnsi="Arial" w:cs="Arial"/>
          <w:color w:val="000000" w:themeColor="text1"/>
          <w:sz w:val="22"/>
          <w:szCs w:val="22"/>
        </w:rPr>
        <w:t>Smlouv</w:t>
      </w:r>
      <w:r w:rsidRPr="00680445">
        <w:rPr>
          <w:rFonts w:ascii="Arial" w:hAnsi="Arial" w:cs="Arial"/>
          <w:color w:val="000000" w:themeColor="text1"/>
          <w:sz w:val="22"/>
          <w:szCs w:val="22"/>
        </w:rPr>
        <w:t>y</w:t>
      </w:r>
      <w:r>
        <w:rPr>
          <w:rFonts w:ascii="Arial" w:hAnsi="Arial" w:cs="Arial"/>
          <w:color w:val="000000" w:themeColor="text1"/>
          <w:sz w:val="22"/>
          <w:szCs w:val="22"/>
        </w:rPr>
        <w:t>.</w:t>
      </w:r>
    </w:p>
    <w:p w14:paraId="03F2B5D6" w14:textId="596809E4" w:rsidR="00DB1020" w:rsidRPr="00DB1020" w:rsidRDefault="00DB1020" w:rsidP="00344681">
      <w:pPr>
        <w:pStyle w:val="Odstavecseseznamem"/>
        <w:numPr>
          <w:ilvl w:val="0"/>
          <w:numId w:val="1"/>
        </w:numPr>
        <w:spacing w:before="120" w:after="120"/>
        <w:ind w:left="426" w:hanging="426"/>
        <w:contextualSpacing w:val="0"/>
        <w:jc w:val="both"/>
        <w:rPr>
          <w:rFonts w:ascii="Arial" w:hAnsi="Arial" w:cs="Arial"/>
          <w:sz w:val="22"/>
          <w:szCs w:val="22"/>
        </w:rPr>
      </w:pPr>
      <w:r w:rsidRPr="0073228B">
        <w:rPr>
          <w:rFonts w:ascii="Arial" w:hAnsi="Arial" w:cs="Arial"/>
          <w:sz w:val="22"/>
        </w:rPr>
        <w:t xml:space="preserve">Zhotovitel </w:t>
      </w:r>
      <w:r w:rsidR="00344681">
        <w:rPr>
          <w:rFonts w:ascii="Arial" w:hAnsi="Arial" w:cs="Arial"/>
          <w:sz w:val="22"/>
        </w:rPr>
        <w:t xml:space="preserve">se </w:t>
      </w:r>
      <w:r w:rsidRPr="0073228B">
        <w:rPr>
          <w:rFonts w:ascii="Arial" w:hAnsi="Arial" w:cs="Arial"/>
          <w:sz w:val="22"/>
        </w:rPr>
        <w:t xml:space="preserve">zavazuje do textu </w:t>
      </w:r>
      <w:r w:rsidR="008F2BBA">
        <w:rPr>
          <w:rFonts w:ascii="Arial" w:hAnsi="Arial" w:cs="Arial"/>
          <w:sz w:val="22"/>
        </w:rPr>
        <w:t xml:space="preserve">vystavené faktury </w:t>
      </w:r>
      <w:r w:rsidR="008F2BBA" w:rsidRPr="0073228B">
        <w:rPr>
          <w:rFonts w:ascii="Arial" w:hAnsi="Arial" w:cs="Arial"/>
          <w:sz w:val="22"/>
        </w:rPr>
        <w:t xml:space="preserve">uvést </w:t>
      </w:r>
      <w:r w:rsidR="008F2BBA">
        <w:rPr>
          <w:rFonts w:ascii="Arial" w:hAnsi="Arial" w:cs="Arial"/>
          <w:sz w:val="22"/>
        </w:rPr>
        <w:t xml:space="preserve">název a číslo projektu, </w:t>
      </w:r>
      <w:r w:rsidR="00A473B1">
        <w:rPr>
          <w:rFonts w:ascii="Arial" w:hAnsi="Arial" w:cs="Arial"/>
          <w:sz w:val="22"/>
        </w:rPr>
        <w:t xml:space="preserve">tj. </w:t>
      </w:r>
      <w:r w:rsidR="00344681" w:rsidRPr="000E6E3E">
        <w:rPr>
          <w:rFonts w:ascii="Arial" w:hAnsi="Arial" w:cs="Arial"/>
          <w:sz w:val="22"/>
        </w:rPr>
        <w:t>„</w:t>
      </w:r>
      <w:r w:rsidR="00A473B1" w:rsidRPr="001E62AE">
        <w:rPr>
          <w:rFonts w:ascii="Arial" w:hAnsi="Arial" w:cs="Arial"/>
          <w:sz w:val="22"/>
        </w:rPr>
        <w:t>Energetické úspory na Zimním stadionu Ústí nad Labem</w:t>
      </w:r>
      <w:r w:rsidR="00A473B1" w:rsidRPr="00E03731">
        <w:rPr>
          <w:rFonts w:ascii="Arial" w:hAnsi="Arial" w:cs="Arial"/>
          <w:sz w:val="22"/>
        </w:rPr>
        <w:t xml:space="preserve">“, č. žádosti: </w:t>
      </w:r>
      <w:r w:rsidR="00A473B1" w:rsidRPr="001E62AE">
        <w:rPr>
          <w:rFonts w:ascii="Arial" w:hAnsi="Arial" w:cs="Arial"/>
          <w:sz w:val="22"/>
        </w:rPr>
        <w:t>OPST_VS_000032/24</w:t>
      </w:r>
      <w:r>
        <w:rPr>
          <w:rFonts w:ascii="Arial" w:hAnsi="Arial" w:cs="Arial"/>
          <w:sz w:val="22"/>
        </w:rPr>
        <w:t xml:space="preserve">. </w:t>
      </w:r>
      <w:r>
        <w:rPr>
          <w:rFonts w:ascii="Arial" w:hAnsi="Arial" w:cs="Arial"/>
          <w:sz w:val="22"/>
          <w:szCs w:val="22"/>
        </w:rPr>
        <w:t xml:space="preserve">Objednatel si vyhrazuje právo požadovat změnu způsobu fakturace, bude-li to vyžadováno dotačními pravidly dle příslušného operačního programu. V takovémto případě bude změna fakturace provedena uzavřením dodatku k této Smlouvě. </w:t>
      </w:r>
    </w:p>
    <w:p w14:paraId="7F5C3C86" w14:textId="15C93ED1"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že </w:t>
      </w:r>
      <w:r w:rsidR="00320469">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B35D6C">
        <w:rPr>
          <w:rFonts w:ascii="Arial" w:hAnsi="Arial" w:cs="Arial"/>
          <w:sz w:val="22"/>
          <w:szCs w:val="22"/>
        </w:rPr>
        <w:t xml:space="preserve">3 a 5 </w:t>
      </w:r>
      <w:r w:rsidRPr="00723D3A">
        <w:rPr>
          <w:rFonts w:ascii="Arial" w:hAnsi="Arial" w:cs="Arial"/>
          <w:sz w:val="22"/>
          <w:szCs w:val="22"/>
        </w:rPr>
        <w:t xml:space="preserve">této </w:t>
      </w:r>
      <w:r w:rsidR="00DB2EF8">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320469">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320469">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D4186D">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320469">
        <w:rPr>
          <w:rFonts w:ascii="Arial" w:hAnsi="Arial" w:cs="Arial"/>
          <w:sz w:val="22"/>
          <w:szCs w:val="22"/>
        </w:rPr>
        <w:t>Objednatel</w:t>
      </w:r>
      <w:r w:rsidRPr="00723D3A">
        <w:rPr>
          <w:rFonts w:ascii="Arial" w:hAnsi="Arial" w:cs="Arial"/>
          <w:sz w:val="22"/>
          <w:szCs w:val="22"/>
        </w:rPr>
        <w:t xml:space="preserve">i. Nevrátí-li </w:t>
      </w:r>
      <w:r w:rsidR="00320469">
        <w:rPr>
          <w:rFonts w:ascii="Arial" w:hAnsi="Arial" w:cs="Arial"/>
          <w:sz w:val="22"/>
          <w:szCs w:val="22"/>
        </w:rPr>
        <w:t>Objednatel</w:t>
      </w:r>
      <w:r w:rsidRPr="00723D3A">
        <w:rPr>
          <w:rFonts w:ascii="Arial" w:hAnsi="Arial" w:cs="Arial"/>
          <w:sz w:val="22"/>
          <w:szCs w:val="22"/>
        </w:rPr>
        <w:t xml:space="preserve"> </w:t>
      </w:r>
      <w:r w:rsidR="00320469">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320469">
        <w:rPr>
          <w:rFonts w:ascii="Arial" w:hAnsi="Arial" w:cs="Arial"/>
          <w:sz w:val="22"/>
          <w:szCs w:val="22"/>
        </w:rPr>
        <w:t>Objednatel</w:t>
      </w:r>
      <w:r w:rsidRPr="00723D3A">
        <w:rPr>
          <w:rFonts w:ascii="Arial" w:hAnsi="Arial" w:cs="Arial"/>
          <w:sz w:val="22"/>
          <w:szCs w:val="22"/>
        </w:rPr>
        <w:t xml:space="preserve"> nemá výhrady.</w:t>
      </w:r>
    </w:p>
    <w:p w14:paraId="3CD72BE0" w14:textId="466FD06F" w:rsidR="001363A9" w:rsidRPr="004B441D" w:rsidRDefault="001363A9" w:rsidP="001363A9">
      <w:pPr>
        <w:pStyle w:val="Zkladntext2"/>
        <w:numPr>
          <w:ilvl w:val="0"/>
          <w:numId w:val="1"/>
        </w:numPr>
        <w:tabs>
          <w:tab w:val="left" w:pos="0"/>
        </w:tabs>
        <w:spacing w:before="60" w:after="60"/>
        <w:ind w:left="426" w:hanging="426"/>
        <w:rPr>
          <w:rFonts w:ascii="Arial" w:hAnsi="Arial" w:cs="Arial"/>
          <w:sz w:val="22"/>
          <w:szCs w:val="22"/>
        </w:rPr>
      </w:pPr>
      <w:r w:rsidRPr="004B441D">
        <w:rPr>
          <w:rFonts w:ascii="Arial" w:eastAsia="Tahoma" w:hAnsi="Arial" w:cs="Arial"/>
          <w:sz w:val="22"/>
          <w:szCs w:val="22"/>
          <w:lang w:eastAsia="cs-CZ"/>
        </w:rPr>
        <w:t xml:space="preserve">Faktury (samostatná zdanitelná plnění) budou Zhotovitelem vystavovány do celkové výše ceny </w:t>
      </w:r>
      <w:r w:rsidR="006A5693">
        <w:rPr>
          <w:rFonts w:ascii="Arial" w:eastAsia="Tahoma" w:hAnsi="Arial" w:cs="Arial"/>
          <w:sz w:val="22"/>
          <w:szCs w:val="22"/>
          <w:lang w:eastAsia="cs-CZ"/>
        </w:rPr>
        <w:t>předprojektové a p</w:t>
      </w:r>
      <w:r w:rsidR="007D28B4">
        <w:rPr>
          <w:rFonts w:ascii="Arial" w:eastAsia="Tahoma" w:hAnsi="Arial" w:cs="Arial"/>
          <w:sz w:val="22"/>
          <w:szCs w:val="22"/>
          <w:lang w:eastAsia="cs-CZ"/>
        </w:rPr>
        <w:t>rojektové dokumentace</w:t>
      </w:r>
      <w:r w:rsidRPr="004B441D">
        <w:rPr>
          <w:rFonts w:ascii="Arial" w:eastAsia="Tahoma" w:hAnsi="Arial" w:cs="Arial"/>
          <w:sz w:val="22"/>
          <w:szCs w:val="22"/>
          <w:lang w:eastAsia="cs-CZ"/>
        </w:rPr>
        <w:t xml:space="preserve"> </w:t>
      </w:r>
      <w:r w:rsidR="00E54AEF">
        <w:rPr>
          <w:rFonts w:ascii="Arial" w:eastAsia="Tahoma" w:hAnsi="Arial" w:cs="Arial"/>
          <w:sz w:val="22"/>
          <w:szCs w:val="22"/>
          <w:lang w:eastAsia="cs-CZ"/>
        </w:rPr>
        <w:t>v</w:t>
      </w:r>
      <w:r w:rsidRPr="004B441D">
        <w:rPr>
          <w:rFonts w:ascii="Arial" w:eastAsia="Tahoma" w:hAnsi="Arial" w:cs="Arial"/>
          <w:sz w:val="22"/>
          <w:szCs w:val="22"/>
          <w:lang w:eastAsia="cs-CZ"/>
        </w:rPr>
        <w:t xml:space="preserve"> odst. 1</w:t>
      </w:r>
      <w:r w:rsidR="00344681">
        <w:rPr>
          <w:rFonts w:ascii="Arial" w:eastAsia="Tahoma" w:hAnsi="Arial" w:cs="Arial"/>
          <w:sz w:val="22"/>
          <w:szCs w:val="22"/>
          <w:lang w:eastAsia="cs-CZ"/>
        </w:rPr>
        <w:t xml:space="preserve"> </w:t>
      </w:r>
      <w:r w:rsidR="00E54AEF">
        <w:rPr>
          <w:rFonts w:ascii="Arial" w:eastAsia="Tahoma" w:hAnsi="Arial" w:cs="Arial"/>
          <w:sz w:val="22"/>
          <w:szCs w:val="22"/>
          <w:lang w:eastAsia="cs-CZ"/>
        </w:rPr>
        <w:t>tohoto článku</w:t>
      </w:r>
      <w:r w:rsidRPr="004B441D">
        <w:rPr>
          <w:rFonts w:ascii="Arial" w:eastAsia="Tahoma" w:hAnsi="Arial" w:cs="Arial"/>
          <w:sz w:val="22"/>
          <w:szCs w:val="22"/>
          <w:lang w:eastAsia="cs-CZ"/>
        </w:rPr>
        <w:t xml:space="preserve">. Na </w:t>
      </w:r>
      <w:r w:rsidR="00344681">
        <w:rPr>
          <w:rFonts w:ascii="Arial" w:eastAsia="Tahoma" w:hAnsi="Arial" w:cs="Arial"/>
          <w:sz w:val="22"/>
          <w:szCs w:val="22"/>
          <w:lang w:eastAsia="cs-CZ"/>
        </w:rPr>
        <w:t>Projektovou dokumentaci</w:t>
      </w:r>
      <w:r w:rsidRPr="004B441D">
        <w:rPr>
          <w:rFonts w:ascii="Arial" w:eastAsia="Tahoma" w:hAnsi="Arial" w:cs="Arial"/>
          <w:sz w:val="22"/>
          <w:szCs w:val="22"/>
          <w:lang w:eastAsia="cs-CZ"/>
        </w:rPr>
        <w:t xml:space="preserve"> Objednatel uplatní pozastávk</w:t>
      </w:r>
      <w:r w:rsidR="00E54AEF">
        <w:rPr>
          <w:rFonts w:ascii="Arial" w:eastAsia="Tahoma" w:hAnsi="Arial" w:cs="Arial"/>
          <w:sz w:val="22"/>
          <w:szCs w:val="22"/>
          <w:lang w:eastAsia="cs-CZ"/>
        </w:rPr>
        <w:t>u</w:t>
      </w:r>
      <w:r w:rsidRPr="004B441D">
        <w:rPr>
          <w:rFonts w:ascii="Arial" w:eastAsia="Tahoma" w:hAnsi="Arial" w:cs="Arial"/>
          <w:sz w:val="22"/>
          <w:szCs w:val="22"/>
          <w:lang w:eastAsia="cs-CZ"/>
        </w:rPr>
        <w:t xml:space="preserve">, a to ve výši </w:t>
      </w:r>
      <w:r w:rsidR="006805A9">
        <w:rPr>
          <w:rFonts w:ascii="Arial" w:eastAsia="Tahoma" w:hAnsi="Arial" w:cs="Arial"/>
          <w:sz w:val="22"/>
          <w:szCs w:val="22"/>
          <w:lang w:eastAsia="cs-CZ"/>
        </w:rPr>
        <w:t>5</w:t>
      </w:r>
      <w:r w:rsidR="006805A9" w:rsidRPr="004B441D">
        <w:rPr>
          <w:rFonts w:ascii="Arial" w:eastAsia="Tahoma" w:hAnsi="Arial" w:cs="Arial"/>
          <w:sz w:val="22"/>
          <w:szCs w:val="22"/>
          <w:lang w:eastAsia="cs-CZ"/>
        </w:rPr>
        <w:t xml:space="preserve"> </w:t>
      </w:r>
      <w:r w:rsidRPr="004B441D">
        <w:rPr>
          <w:rFonts w:ascii="Arial" w:eastAsia="Tahoma" w:hAnsi="Arial" w:cs="Arial"/>
          <w:sz w:val="22"/>
          <w:szCs w:val="22"/>
          <w:lang w:eastAsia="cs-CZ"/>
        </w:rPr>
        <w:t>% ze smluvní ceny včetně DPH za příslušnou dokumentaci. Zhotovitel je povinen ve faktuře</w:t>
      </w:r>
      <w:r w:rsidR="006805A9">
        <w:rPr>
          <w:rFonts w:ascii="Arial" w:eastAsia="Tahoma" w:hAnsi="Arial" w:cs="Arial"/>
          <w:sz w:val="22"/>
          <w:szCs w:val="22"/>
          <w:lang w:eastAsia="cs-CZ"/>
        </w:rPr>
        <w:t xml:space="preserve"> za </w:t>
      </w:r>
      <w:r w:rsidR="005D2C2E">
        <w:rPr>
          <w:rFonts w:ascii="Arial" w:eastAsia="Tahoma" w:hAnsi="Arial" w:cs="Arial"/>
          <w:sz w:val="22"/>
          <w:szCs w:val="22"/>
          <w:lang w:eastAsia="cs-CZ"/>
        </w:rPr>
        <w:t xml:space="preserve">PD (po doručení </w:t>
      </w:r>
      <w:r w:rsidR="00AB48B2" w:rsidRPr="00AB48B2">
        <w:rPr>
          <w:rFonts w:ascii="Arial" w:hAnsi="Arial" w:cs="Arial"/>
          <w:sz w:val="22"/>
          <w:szCs w:val="22"/>
        </w:rPr>
        <w:t>pravomocného rozhodnutí o povolení stavby</w:t>
      </w:r>
      <w:r w:rsidR="005D2C2E">
        <w:rPr>
          <w:rFonts w:ascii="Arial" w:hAnsi="Arial" w:cs="Arial"/>
          <w:sz w:val="22"/>
          <w:szCs w:val="22"/>
        </w:rPr>
        <w:t>)</w:t>
      </w:r>
      <w:r w:rsidRPr="004B441D">
        <w:rPr>
          <w:rFonts w:ascii="Arial" w:eastAsia="Tahoma" w:hAnsi="Arial" w:cs="Arial"/>
          <w:sz w:val="22"/>
          <w:szCs w:val="22"/>
          <w:lang w:eastAsia="cs-CZ"/>
        </w:rPr>
        <w:t xml:space="preserve"> uvést výši </w:t>
      </w:r>
      <w:r w:rsidRPr="004B441D">
        <w:rPr>
          <w:rFonts w:ascii="Arial" w:hAnsi="Arial" w:cs="Arial"/>
          <w:sz w:val="22"/>
          <w:szCs w:val="22"/>
          <w:lang w:eastAsia="cs-CZ"/>
        </w:rPr>
        <w:t>pozastáv</w:t>
      </w:r>
      <w:r w:rsidR="00E54AEF">
        <w:rPr>
          <w:rFonts w:ascii="Arial" w:hAnsi="Arial" w:cs="Arial"/>
          <w:sz w:val="22"/>
          <w:szCs w:val="22"/>
          <w:lang w:eastAsia="cs-CZ"/>
        </w:rPr>
        <w:t>ky</w:t>
      </w:r>
      <w:r w:rsidRPr="004B441D">
        <w:rPr>
          <w:rFonts w:ascii="Arial" w:eastAsia="Tahoma" w:hAnsi="Arial" w:cs="Arial"/>
          <w:sz w:val="22"/>
          <w:szCs w:val="22"/>
          <w:lang w:eastAsia="cs-CZ"/>
        </w:rPr>
        <w:t>.</w:t>
      </w:r>
    </w:p>
    <w:p w14:paraId="5E07AE41" w14:textId="1A460477" w:rsidR="001363A9" w:rsidRPr="004B441D" w:rsidRDefault="001363A9" w:rsidP="00336585">
      <w:pPr>
        <w:pStyle w:val="Zkladntext2"/>
        <w:numPr>
          <w:ilvl w:val="0"/>
          <w:numId w:val="1"/>
        </w:numPr>
        <w:tabs>
          <w:tab w:val="left" w:pos="0"/>
        </w:tabs>
        <w:spacing w:before="60" w:after="60"/>
        <w:ind w:left="426" w:hanging="426"/>
        <w:rPr>
          <w:rFonts w:ascii="Arial" w:hAnsi="Arial" w:cs="Arial"/>
          <w:sz w:val="22"/>
          <w:szCs w:val="22"/>
          <w:lang w:eastAsia="cs-CZ"/>
        </w:rPr>
      </w:pPr>
      <w:r w:rsidRPr="004B441D">
        <w:rPr>
          <w:rFonts w:ascii="Arial" w:eastAsia="Tahoma" w:hAnsi="Arial" w:cs="Arial"/>
          <w:sz w:val="22"/>
          <w:szCs w:val="22"/>
          <w:lang w:eastAsia="cs-CZ"/>
        </w:rPr>
        <w:t>Pozastávk</w:t>
      </w:r>
      <w:r w:rsidR="00E54AEF">
        <w:rPr>
          <w:rFonts w:ascii="Arial" w:eastAsia="Tahoma" w:hAnsi="Arial" w:cs="Arial"/>
          <w:sz w:val="22"/>
          <w:szCs w:val="22"/>
          <w:lang w:eastAsia="cs-CZ"/>
        </w:rPr>
        <w:t>a</w:t>
      </w:r>
      <w:r w:rsidRPr="004B441D">
        <w:rPr>
          <w:rFonts w:ascii="Arial" w:eastAsia="Tahoma" w:hAnsi="Arial" w:cs="Arial"/>
          <w:sz w:val="22"/>
          <w:szCs w:val="22"/>
          <w:lang w:eastAsia="cs-CZ"/>
        </w:rPr>
        <w:t xml:space="preserve"> </w:t>
      </w:r>
      <w:r w:rsidRPr="004B441D">
        <w:rPr>
          <w:rFonts w:ascii="Arial" w:hAnsi="Arial" w:cs="Arial"/>
          <w:sz w:val="22"/>
          <w:szCs w:val="22"/>
          <w:lang w:eastAsia="cs-CZ"/>
        </w:rPr>
        <w:t xml:space="preserve">dle odst. </w:t>
      </w:r>
      <w:r w:rsidR="00344681">
        <w:rPr>
          <w:rFonts w:ascii="Arial" w:hAnsi="Arial" w:cs="Arial"/>
          <w:sz w:val="22"/>
          <w:szCs w:val="22"/>
          <w:lang w:eastAsia="cs-CZ"/>
        </w:rPr>
        <w:t>7</w:t>
      </w:r>
      <w:r w:rsidRPr="004B441D">
        <w:rPr>
          <w:rFonts w:ascii="Arial" w:hAnsi="Arial" w:cs="Arial"/>
          <w:sz w:val="22"/>
          <w:szCs w:val="22"/>
          <w:lang w:eastAsia="cs-CZ"/>
        </w:rPr>
        <w:t xml:space="preserve"> tohoto článku budou Zhotoviteli uvolněn</w:t>
      </w:r>
      <w:r w:rsidR="00E54AEF">
        <w:rPr>
          <w:rFonts w:ascii="Arial" w:hAnsi="Arial" w:cs="Arial"/>
          <w:sz w:val="22"/>
          <w:szCs w:val="22"/>
          <w:lang w:eastAsia="cs-CZ"/>
        </w:rPr>
        <w:t>a</w:t>
      </w:r>
      <w:r w:rsidRPr="004B441D">
        <w:rPr>
          <w:rFonts w:ascii="Arial" w:hAnsi="Arial" w:cs="Arial"/>
          <w:sz w:val="22"/>
          <w:szCs w:val="22"/>
          <w:lang w:eastAsia="cs-CZ"/>
        </w:rPr>
        <w:t xml:space="preserve"> na základě jeho písemné žádosti, a to do 30 dnů od doručení žádosti Objednateli. Zhotovitel je oprávněn požádat o uvolnění pozastáv</w:t>
      </w:r>
      <w:r w:rsidR="00E54AEF">
        <w:rPr>
          <w:rFonts w:ascii="Arial" w:hAnsi="Arial" w:cs="Arial"/>
          <w:sz w:val="22"/>
          <w:szCs w:val="22"/>
          <w:lang w:eastAsia="cs-CZ"/>
        </w:rPr>
        <w:t>ky</w:t>
      </w:r>
      <w:r w:rsidRPr="004B441D">
        <w:rPr>
          <w:rFonts w:ascii="Arial" w:hAnsi="Arial" w:cs="Arial"/>
          <w:sz w:val="22"/>
          <w:szCs w:val="22"/>
          <w:lang w:eastAsia="cs-CZ"/>
        </w:rPr>
        <w:t xml:space="preserve"> až poté, co bude stavba zhotovená dle </w:t>
      </w:r>
      <w:r w:rsidR="00344681">
        <w:rPr>
          <w:rFonts w:ascii="Arial" w:hAnsi="Arial" w:cs="Arial"/>
          <w:sz w:val="22"/>
          <w:szCs w:val="22"/>
          <w:lang w:eastAsia="cs-CZ"/>
        </w:rPr>
        <w:t>PD</w:t>
      </w:r>
      <w:r w:rsidRPr="004B441D">
        <w:rPr>
          <w:rFonts w:ascii="Arial" w:hAnsi="Arial" w:cs="Arial"/>
          <w:sz w:val="22"/>
          <w:szCs w:val="22"/>
          <w:lang w:eastAsia="cs-CZ"/>
        </w:rPr>
        <w:t xml:space="preserve">, jež je předmětem Díla, a Objednatelem převzata bez jakýchkoliv vad a nedodělků, nejpozději však ke dni </w:t>
      </w:r>
      <w:r w:rsidR="00AB48B2">
        <w:rPr>
          <w:rFonts w:ascii="Arial" w:hAnsi="Arial" w:cs="Arial"/>
          <w:sz w:val="22"/>
          <w:szCs w:val="22"/>
          <w:lang w:eastAsia="cs-CZ"/>
        </w:rPr>
        <w:t>v</w:t>
      </w:r>
      <w:r w:rsidR="00AB48B2" w:rsidRPr="00AB48B2">
        <w:rPr>
          <w:rFonts w:ascii="Arial" w:hAnsi="Arial" w:cs="Arial"/>
          <w:sz w:val="22"/>
          <w:szCs w:val="22"/>
          <w:lang w:eastAsia="cs-CZ"/>
        </w:rPr>
        <w:t>ydání pravomocného kolaudačního rozhodnutí</w:t>
      </w:r>
      <w:r w:rsidRPr="004B441D">
        <w:rPr>
          <w:rFonts w:ascii="Arial" w:hAnsi="Arial" w:cs="Arial"/>
          <w:sz w:val="22"/>
          <w:szCs w:val="22"/>
          <w:lang w:eastAsia="cs-CZ"/>
        </w:rPr>
        <w:t xml:space="preserve">. V případě, že stavba nebude zahájena do 18 měsíců od převzetí </w:t>
      </w:r>
      <w:r w:rsidR="00344681">
        <w:rPr>
          <w:rFonts w:ascii="Arial" w:hAnsi="Arial" w:cs="Arial"/>
          <w:sz w:val="22"/>
          <w:szCs w:val="22"/>
          <w:lang w:eastAsia="cs-CZ"/>
        </w:rPr>
        <w:t>PD</w:t>
      </w:r>
      <w:r w:rsidRPr="004B441D">
        <w:rPr>
          <w:rFonts w:ascii="Arial" w:hAnsi="Arial" w:cs="Arial"/>
          <w:sz w:val="22"/>
          <w:szCs w:val="22"/>
          <w:lang w:eastAsia="cs-CZ"/>
        </w:rPr>
        <w:t xml:space="preserve">, </w:t>
      </w:r>
      <w:bookmarkStart w:id="7" w:name="_Hlk85709727"/>
      <w:r w:rsidRPr="004B441D">
        <w:rPr>
          <w:rFonts w:ascii="Arial" w:hAnsi="Arial" w:cs="Arial"/>
          <w:sz w:val="22"/>
          <w:szCs w:val="22"/>
          <w:lang w:eastAsia="cs-CZ"/>
        </w:rPr>
        <w:t xml:space="preserve">je zhotovitel oprávněn o uvolnění pozastávky za </w:t>
      </w:r>
      <w:r w:rsidR="00344681">
        <w:rPr>
          <w:rFonts w:ascii="Arial" w:hAnsi="Arial" w:cs="Arial"/>
          <w:sz w:val="22"/>
          <w:szCs w:val="22"/>
          <w:lang w:eastAsia="cs-CZ"/>
        </w:rPr>
        <w:t>PD</w:t>
      </w:r>
      <w:r w:rsidRPr="004B441D">
        <w:rPr>
          <w:rFonts w:ascii="Arial" w:hAnsi="Arial" w:cs="Arial"/>
          <w:sz w:val="22"/>
          <w:szCs w:val="22"/>
          <w:lang w:eastAsia="cs-CZ"/>
        </w:rPr>
        <w:t xml:space="preserve"> požádat uplynutím této lhůty.</w:t>
      </w:r>
      <w:bookmarkEnd w:id="7"/>
    </w:p>
    <w:p w14:paraId="67B4DA7D" w14:textId="7ED669E6" w:rsidR="001363A9" w:rsidRPr="004B441D" w:rsidRDefault="001363A9" w:rsidP="007D28B4">
      <w:pPr>
        <w:widowControl w:val="0"/>
        <w:numPr>
          <w:ilvl w:val="0"/>
          <w:numId w:val="1"/>
        </w:numPr>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Lhůta splatnosti faktur činí 30 kalendářních dnů ode dne jejich doručení </w:t>
      </w:r>
      <w:r>
        <w:rPr>
          <w:rFonts w:ascii="Arial" w:eastAsia="Tahoma" w:hAnsi="Arial" w:cs="Arial"/>
          <w:sz w:val="22"/>
          <w:szCs w:val="22"/>
          <w:lang w:eastAsia="cs-CZ"/>
        </w:rPr>
        <w:t>O</w:t>
      </w:r>
      <w:r w:rsidRPr="004B441D">
        <w:rPr>
          <w:rFonts w:ascii="Arial" w:eastAsia="Tahoma" w:hAnsi="Arial" w:cs="Arial"/>
          <w:sz w:val="22"/>
          <w:szCs w:val="22"/>
          <w:lang w:eastAsia="cs-CZ"/>
        </w:rPr>
        <w:t>bjednateli.</w:t>
      </w:r>
    </w:p>
    <w:p w14:paraId="36D7A18F" w14:textId="77777777" w:rsidR="001363A9" w:rsidRPr="004B441D" w:rsidRDefault="001363A9" w:rsidP="007D28B4">
      <w:pPr>
        <w:widowControl w:val="0"/>
        <w:numPr>
          <w:ilvl w:val="0"/>
          <w:numId w:val="1"/>
        </w:numPr>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a žádosti o uvolnění pozastávky se </w:t>
      </w:r>
      <w:r w:rsidRPr="004B441D">
        <w:rPr>
          <w:rFonts w:ascii="Arial" w:eastAsia="Tahoma" w:hAnsi="Arial" w:cs="Arial"/>
          <w:sz w:val="22"/>
          <w:szCs w:val="22"/>
          <w:lang w:eastAsia="cs-CZ"/>
        </w:rPr>
        <w:t>provede elektronicky</w:t>
      </w:r>
      <w:bookmarkStart w:id="8" w:name="_Hlk85707658"/>
      <w:r w:rsidRPr="004B441D">
        <w:rPr>
          <w:rFonts w:ascii="Arial" w:eastAsia="Tahoma" w:hAnsi="Arial" w:cs="Arial"/>
          <w:sz w:val="22"/>
          <w:szCs w:val="22"/>
          <w:lang w:eastAsia="cs-CZ"/>
        </w:rPr>
        <w:t xml:space="preserve"> prostřednictvím datové schrány.</w:t>
      </w:r>
      <w:bookmarkEnd w:id="8"/>
    </w:p>
    <w:p w14:paraId="095DCA7D"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Splatnost faktury činí 30 dnů ode dne jejího doručení Objednateli.</w:t>
      </w:r>
    </w:p>
    <w:p w14:paraId="6E2DC139"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Zhotovitel není oprávněn požadovat zálohové platby.</w:t>
      </w:r>
    </w:p>
    <w:p w14:paraId="6C5AA12A" w14:textId="279B2387" w:rsidR="001363A9" w:rsidRDefault="001363A9" w:rsidP="001363A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sidRPr="004B441D">
        <w:rPr>
          <w:rFonts w:ascii="Arial" w:hAnsi="Arial" w:cs="Arial"/>
          <w:sz w:val="22"/>
          <w:szCs w:val="22"/>
        </w:rPr>
        <w:t xml:space="preserve">Pokud se Zhotovitel stal plátcem DPH po uzavření této </w:t>
      </w:r>
      <w:r w:rsidR="00DB2EF8">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Zhotovitel je tedy povinen příslušnou část ceny odvést jako DPH a nemá vůči Objednateli z titulu DPH nárok na další plnění nad rámec této stanovené ceny. </w:t>
      </w:r>
    </w:p>
    <w:p w14:paraId="6BE5B307" w14:textId="71444BEA" w:rsidR="001363A9" w:rsidRPr="004B441D" w:rsidRDefault="001363A9" w:rsidP="001363A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Pr>
          <w:rFonts w:ascii="Arial" w:hAnsi="Arial" w:cs="Arial"/>
          <w:sz w:val="22"/>
          <w:szCs w:val="22"/>
        </w:rPr>
        <w:t>Objednatel si vyhrazuje právo požadovat změnu způsobu fakturace, bude-li to vyžadováno dotačními pravidly dle příslušného operačního programu (</w:t>
      </w:r>
      <w:r w:rsidR="00344681">
        <w:rPr>
          <w:rFonts w:ascii="Arial" w:hAnsi="Arial" w:cs="Arial"/>
          <w:sz w:val="22"/>
          <w:szCs w:val="22"/>
        </w:rPr>
        <w:t xml:space="preserve">zejména </w:t>
      </w:r>
      <w:r>
        <w:rPr>
          <w:rFonts w:ascii="Arial" w:hAnsi="Arial" w:cs="Arial"/>
          <w:sz w:val="22"/>
          <w:szCs w:val="22"/>
        </w:rPr>
        <w:t xml:space="preserve">OPST). V takovémto případě bude změna fakturace provedena uzavřením dodatku k této </w:t>
      </w:r>
      <w:r w:rsidR="00DB2EF8">
        <w:rPr>
          <w:rFonts w:ascii="Arial" w:hAnsi="Arial" w:cs="Arial"/>
          <w:sz w:val="22"/>
          <w:szCs w:val="22"/>
        </w:rPr>
        <w:t>Smlouv</w:t>
      </w:r>
      <w:r>
        <w:rPr>
          <w:rFonts w:ascii="Arial" w:hAnsi="Arial" w:cs="Arial"/>
          <w:sz w:val="22"/>
          <w:szCs w:val="22"/>
        </w:rPr>
        <w:t xml:space="preserve">ě. </w:t>
      </w:r>
    </w:p>
    <w:p w14:paraId="66120D99" w14:textId="623C7C7D" w:rsidR="001363A9" w:rsidRPr="004B441D" w:rsidRDefault="001363A9" w:rsidP="001363A9">
      <w:pPr>
        <w:pStyle w:val="Zkladntext2"/>
        <w:numPr>
          <w:ilvl w:val="0"/>
          <w:numId w:val="1"/>
        </w:numPr>
        <w:tabs>
          <w:tab w:val="num" w:pos="284"/>
        </w:tabs>
        <w:spacing w:before="120" w:after="120"/>
        <w:ind w:left="567" w:hanging="567"/>
        <w:rPr>
          <w:rFonts w:ascii="Arial" w:hAnsi="Arial" w:cs="Arial"/>
          <w:sz w:val="22"/>
          <w:szCs w:val="22"/>
        </w:rPr>
      </w:pPr>
      <w:r w:rsidRPr="004B441D">
        <w:rPr>
          <w:rFonts w:ascii="Arial" w:hAnsi="Arial" w:cs="Arial"/>
          <w:sz w:val="22"/>
          <w:szCs w:val="22"/>
        </w:rPr>
        <w:t xml:space="preserve">V případě, že některé ze stran této </w:t>
      </w:r>
      <w:r w:rsidR="00DB2EF8">
        <w:rPr>
          <w:rFonts w:ascii="Arial" w:hAnsi="Arial" w:cs="Arial"/>
          <w:sz w:val="22"/>
          <w:szCs w:val="22"/>
        </w:rPr>
        <w:t>Smlouv</w:t>
      </w:r>
      <w:r w:rsidRPr="004B441D">
        <w:rPr>
          <w:rFonts w:ascii="Arial" w:hAnsi="Arial" w:cs="Arial"/>
          <w:sz w:val="22"/>
          <w:szCs w:val="22"/>
        </w:rPr>
        <w:t xml:space="preserve">y vznikne nárok na zaplacení Smluvní pokuty, zašle tato Smluvní strana společně s výzvou k uhrazení pokuty dle této </w:t>
      </w:r>
      <w:r w:rsidR="00DB2EF8">
        <w:rPr>
          <w:rFonts w:ascii="Arial" w:hAnsi="Arial" w:cs="Arial"/>
          <w:sz w:val="22"/>
          <w:szCs w:val="22"/>
        </w:rPr>
        <w:t>Smlouv</w:t>
      </w:r>
      <w:r w:rsidRPr="004B441D">
        <w:rPr>
          <w:rFonts w:ascii="Arial" w:hAnsi="Arial" w:cs="Arial"/>
          <w:sz w:val="22"/>
          <w:szCs w:val="22"/>
        </w:rPr>
        <w:t xml:space="preserve">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DA0A2BD"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Smluvní strany, jejíž porušení způsobilo vznik škody. Náhrada škody je splatná do 30 dnů ode dne doručení řádného vyúčtování druhé Smluvní straně.</w:t>
      </w:r>
    </w:p>
    <w:p w14:paraId="769005AC" w14:textId="4580B122"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Objednatel bude hradit přijatou fakturu</w:t>
      </w:r>
      <w:r w:rsidRPr="004B441D">
        <w:rPr>
          <w:rFonts w:ascii="Arial" w:hAnsi="Arial" w:cs="Arial"/>
          <w:i/>
          <w:sz w:val="22"/>
          <w:szCs w:val="22"/>
        </w:rPr>
        <w:t xml:space="preserve"> </w:t>
      </w:r>
      <w:r w:rsidRPr="004B441D">
        <w:rPr>
          <w:rFonts w:ascii="Arial" w:hAnsi="Arial" w:cs="Arial"/>
          <w:sz w:val="22"/>
          <w:szCs w:val="22"/>
        </w:rPr>
        <w:t xml:space="preserve">pouze bankovním převodem na bankovní účet uvedený v záhlaví této </w:t>
      </w:r>
      <w:r w:rsidR="00DB2EF8">
        <w:rPr>
          <w:rFonts w:ascii="Arial" w:hAnsi="Arial" w:cs="Arial"/>
          <w:sz w:val="22"/>
          <w:szCs w:val="22"/>
        </w:rPr>
        <w:t>Smlouv</w:t>
      </w:r>
      <w:r w:rsidRPr="004B441D">
        <w:rPr>
          <w:rFonts w:ascii="Arial" w:hAnsi="Arial" w:cs="Arial"/>
          <w:sz w:val="22"/>
          <w:szCs w:val="22"/>
        </w:rPr>
        <w:t xml:space="preserve">y. </w:t>
      </w:r>
    </w:p>
    <w:p w14:paraId="0E368F99" w14:textId="77777777"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Zhotovitel nespolehlivým plátcem ve smyslu ZDPH, zaplatí Objednatel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Objednateli písemného dokladu</w:t>
      </w:r>
      <w:r w:rsidRPr="004B441D">
        <w:rPr>
          <w:rFonts w:ascii="Arial" w:hAnsi="Arial" w:cs="Arial"/>
          <w:sz w:val="22"/>
          <w:szCs w:val="22"/>
        </w:rPr>
        <w:t xml:space="preserve"> 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1356B30C"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lastRenderedPageBreak/>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DB2EF8">
        <w:rPr>
          <w:rFonts w:ascii="Arial" w:hAnsi="Arial" w:cs="Arial"/>
          <w:sz w:val="22"/>
          <w:szCs w:val="22"/>
        </w:rPr>
        <w:t>Smlouv</w:t>
      </w:r>
      <w:r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9" w:name="_Ref404264162"/>
    </w:p>
    <w:bookmarkEnd w:id="9"/>
    <w:p w14:paraId="00F5DC65" w14:textId="77777777" w:rsidR="001363A9" w:rsidRPr="00467D6E" w:rsidRDefault="001363A9" w:rsidP="001363A9">
      <w:pPr>
        <w:pStyle w:val="Zkladntext2"/>
        <w:tabs>
          <w:tab w:val="left" w:pos="851"/>
        </w:tabs>
        <w:spacing w:before="60" w:after="60"/>
        <w:jc w:val="center"/>
        <w:rPr>
          <w:rFonts w:ascii="Arial" w:hAnsi="Arial" w:cs="Arial"/>
          <w:b/>
          <w:sz w:val="22"/>
          <w:szCs w:val="22"/>
        </w:rPr>
      </w:pPr>
      <w:r w:rsidRPr="00467D6E">
        <w:rPr>
          <w:rFonts w:ascii="Arial" w:hAnsi="Arial" w:cs="Arial"/>
          <w:b/>
          <w:sz w:val="22"/>
          <w:szCs w:val="22"/>
        </w:rPr>
        <w:t>VI. Práva a povinnosti Smluvních stran při provádění Díla</w:t>
      </w:r>
    </w:p>
    <w:p w14:paraId="7314CE01" w14:textId="001F7F7F" w:rsidR="001363A9" w:rsidRPr="00467D6E"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10" w:name="_Ref371958959"/>
      <w:r w:rsidRPr="00467D6E">
        <w:rPr>
          <w:rFonts w:ascii="Arial" w:hAnsi="Arial" w:cs="Arial"/>
          <w:sz w:val="22"/>
          <w:szCs w:val="22"/>
        </w:rPr>
        <w:t xml:space="preserve">Zhotovitel je povinen provést Dílo v rozsahu vyplývajícím z této </w:t>
      </w:r>
      <w:r w:rsidR="00DB2EF8" w:rsidRPr="00467D6E">
        <w:rPr>
          <w:rFonts w:ascii="Arial" w:hAnsi="Arial" w:cs="Arial"/>
          <w:sz w:val="22"/>
          <w:szCs w:val="22"/>
        </w:rPr>
        <w:t>Smlouv</w:t>
      </w:r>
      <w:r w:rsidRPr="00467D6E">
        <w:rPr>
          <w:rFonts w:ascii="Arial" w:hAnsi="Arial" w:cs="Arial"/>
          <w:sz w:val="22"/>
          <w:szCs w:val="22"/>
        </w:rPr>
        <w:t>y.</w:t>
      </w:r>
    </w:p>
    <w:p w14:paraId="002FE8DD"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67D6E">
        <w:rPr>
          <w:rFonts w:ascii="Arial" w:hAnsi="Arial" w:cs="Arial"/>
          <w:sz w:val="22"/>
          <w:szCs w:val="22"/>
        </w:rPr>
        <w:t>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w:t>
      </w:r>
      <w:r w:rsidRPr="004B441D">
        <w:rPr>
          <w:rFonts w:ascii="Arial" w:hAnsi="Arial" w:cs="Arial"/>
          <w:sz w:val="22"/>
          <w:szCs w:val="22"/>
        </w:rPr>
        <w:t xml:space="preserve"> Díla. </w:t>
      </w:r>
    </w:p>
    <w:p w14:paraId="490525E6"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je zejména povinen:</w:t>
      </w:r>
    </w:p>
    <w:p w14:paraId="658BCA8F"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provést dílo řádně, včas a za použití postupů, které odpovídají platným a účinným právním předpisům ČR,</w:t>
      </w:r>
    </w:p>
    <w:p w14:paraId="3EE6CEA7" w14:textId="536ADE16"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Díla ujednání této </w:t>
      </w:r>
      <w:r w:rsidR="00DB2EF8">
        <w:rPr>
          <w:rFonts w:ascii="Arial" w:hAnsi="Arial" w:cs="Arial"/>
          <w:sz w:val="22"/>
          <w:szCs w:val="22"/>
        </w:rPr>
        <w:t>Smlouv</w:t>
      </w:r>
      <w:r w:rsidRPr="004B441D">
        <w:rPr>
          <w:rFonts w:ascii="Arial" w:hAnsi="Arial" w:cs="Arial"/>
          <w:sz w:val="22"/>
          <w:szCs w:val="22"/>
        </w:rPr>
        <w:t>y, řídit se podklady a pokyny objednatele, podmínkami uvedenými v povolení stavby a vyjádřeními správců sítí a dotčených orgánů státní správy (dále jen „DOSS“),</w:t>
      </w:r>
    </w:p>
    <w:p w14:paraId="3792BC6D"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35380AF"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p>
    <w:p w14:paraId="057C804F"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koordinovat práce s projektanty ICT,</w:t>
      </w:r>
    </w:p>
    <w:p w14:paraId="14531C29"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účastnit se na základě pozvánky Objednatele všech jednání týkajících se Díla,</w:t>
      </w:r>
    </w:p>
    <w:p w14:paraId="536C12FB" w14:textId="45D6DF9D"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eastAsia="Tahoma" w:hAnsi="Arial" w:cs="Arial"/>
          <w:sz w:val="22"/>
          <w:szCs w:val="22"/>
        </w:rPr>
      </w:pPr>
      <w:r w:rsidRPr="004B441D">
        <w:rPr>
          <w:rFonts w:ascii="Arial" w:eastAsia="Tahoma" w:hAnsi="Arial" w:cs="Arial"/>
          <w:sz w:val="22"/>
          <w:szCs w:val="22"/>
        </w:rPr>
        <w:t xml:space="preserve">pro výměnu informací, komunikaci, sdílení dat a jakékoliv sdělení Zhotovitele učiněné na základě této </w:t>
      </w:r>
      <w:r w:rsidR="00DB2EF8">
        <w:rPr>
          <w:rFonts w:ascii="Arial" w:eastAsia="Tahoma" w:hAnsi="Arial" w:cs="Arial"/>
          <w:sz w:val="22"/>
          <w:szCs w:val="22"/>
        </w:rPr>
        <w:t>Smlouv</w:t>
      </w:r>
      <w:r w:rsidRPr="004B441D">
        <w:rPr>
          <w:rFonts w:ascii="Arial" w:eastAsia="Tahoma" w:hAnsi="Arial" w:cs="Arial"/>
          <w:sz w:val="22"/>
          <w:szCs w:val="22"/>
        </w:rPr>
        <w:t>y</w:t>
      </w:r>
      <w:r>
        <w:rPr>
          <w:rFonts w:ascii="Arial" w:eastAsia="Tahoma" w:hAnsi="Arial" w:cs="Arial"/>
          <w:sz w:val="22"/>
          <w:szCs w:val="22"/>
        </w:rPr>
        <w:t xml:space="preserve"> </w:t>
      </w:r>
      <w:r w:rsidR="007D28B4">
        <w:rPr>
          <w:rFonts w:ascii="Arial" w:eastAsia="Tahoma" w:hAnsi="Arial" w:cs="Arial"/>
          <w:sz w:val="22"/>
          <w:szCs w:val="22"/>
        </w:rPr>
        <w:t>p</w:t>
      </w:r>
      <w:r w:rsidRPr="004B441D">
        <w:rPr>
          <w:rFonts w:ascii="Arial" w:eastAsia="Tahoma" w:hAnsi="Arial" w:cs="Arial"/>
          <w:sz w:val="22"/>
          <w:szCs w:val="22"/>
        </w:rPr>
        <w:t xml:space="preserve">oužívat společné datové prostředí (CDE), </w:t>
      </w:r>
    </w:p>
    <w:p w14:paraId="742108F6"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poskytnout Objednateli požadovanou dokumentaci,</w:t>
      </w:r>
    </w:p>
    <w:p w14:paraId="3261C725" w14:textId="5F4D684B"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písemně informovat Objednatele o skutečnostech majících vliv na plnění </w:t>
      </w:r>
      <w:r w:rsidR="00DB2EF8">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Zhotovitel zjistí, že by nastat mohla,</w:t>
      </w:r>
    </w:p>
    <w:p w14:paraId="4F1BC362" w14:textId="4CEF6004" w:rsidR="001363A9" w:rsidRPr="004B441D" w:rsidRDefault="001363A9" w:rsidP="001363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Objednatele </w:t>
      </w:r>
      <w:r w:rsidRPr="004B441D">
        <w:rPr>
          <w:rFonts w:ascii="Arial" w:hAnsi="Arial" w:cs="Arial"/>
          <w:b/>
          <w:bCs/>
          <w:sz w:val="22"/>
          <w:szCs w:val="22"/>
        </w:rPr>
        <w:t>poskytnout vysvětlení zadávacích podmínek</w:t>
      </w:r>
      <w:r w:rsidRPr="004B441D">
        <w:rPr>
          <w:rFonts w:ascii="Arial" w:hAnsi="Arial" w:cs="Arial"/>
          <w:sz w:val="22"/>
          <w:szCs w:val="22"/>
        </w:rPr>
        <w:t xml:space="preserve"> k dotazům účastníků zadávacího řízení na výběr zhotovitele stavby vztahujícím se k dokumentaci zpracované na základě této </w:t>
      </w:r>
      <w:r w:rsidR="00DB2EF8">
        <w:rPr>
          <w:rFonts w:ascii="Arial" w:hAnsi="Arial" w:cs="Arial"/>
          <w:sz w:val="22"/>
          <w:szCs w:val="22"/>
        </w:rPr>
        <w:t>Smlouv</w:t>
      </w:r>
      <w:r w:rsidRPr="004B441D">
        <w:rPr>
          <w:rFonts w:ascii="Arial" w:hAnsi="Arial" w:cs="Arial"/>
          <w:sz w:val="22"/>
          <w:szCs w:val="22"/>
        </w:rPr>
        <w:t>y, resp. odstranit vadu Díla zjištěnou na základě žádosti o vysvětlení zadávacích podmínek. Vysvětlení, resp. provedenou opravu, je Zhotovitel povinen Objednateli poskytnout v rámci sdělení v CDE nejpozději do </w:t>
      </w:r>
      <w:r w:rsidRPr="004B441D">
        <w:rPr>
          <w:rFonts w:ascii="Arial" w:hAnsi="Arial" w:cs="Arial"/>
          <w:b/>
          <w:bCs/>
          <w:sz w:val="22"/>
          <w:szCs w:val="22"/>
        </w:rPr>
        <w:t>2 pracovních dnů</w:t>
      </w:r>
      <w:r w:rsidRPr="004B441D">
        <w:rPr>
          <w:rFonts w:ascii="Arial" w:hAnsi="Arial" w:cs="Arial"/>
          <w:sz w:val="22"/>
          <w:szCs w:val="22"/>
        </w:rPr>
        <w:t xml:space="preserve"> ode dne obdržení požadavku Objednatele dle předchozí věty, pokud se s ohledem na povahu dotazu nedohodnou </w:t>
      </w:r>
      <w:r w:rsidR="00571F52">
        <w:rPr>
          <w:rFonts w:ascii="Arial" w:hAnsi="Arial" w:cs="Arial"/>
          <w:sz w:val="22"/>
          <w:szCs w:val="22"/>
        </w:rPr>
        <w:t>S</w:t>
      </w:r>
      <w:r w:rsidRPr="004B441D">
        <w:rPr>
          <w:rFonts w:ascii="Arial" w:hAnsi="Arial" w:cs="Arial"/>
          <w:sz w:val="22"/>
          <w:szCs w:val="22"/>
        </w:rPr>
        <w:t xml:space="preserve">mluvní strany (za objednatele osoba oprávněná jednat ve věcech technických) písemně jinak. O této změně není potřeba uzavírat dodatek k této </w:t>
      </w:r>
      <w:r w:rsidR="00DB2EF8">
        <w:rPr>
          <w:rFonts w:ascii="Arial" w:hAnsi="Arial" w:cs="Arial"/>
          <w:sz w:val="22"/>
          <w:szCs w:val="22"/>
        </w:rPr>
        <w:t>Smlouv</w:t>
      </w:r>
      <w:r w:rsidRPr="004B441D">
        <w:rPr>
          <w:rFonts w:ascii="Arial" w:hAnsi="Arial" w:cs="Arial"/>
          <w:sz w:val="22"/>
          <w:szCs w:val="22"/>
        </w:rPr>
        <w:t xml:space="preserve">ě. V případě, že Zhotovitel obdrží dotaz přímo od účastníka zadávacího řízení na výběr zhotovitele stavby, není oprávněn sám vysvětlení poskytnout, ale musí bezodkladně informovat Objednatele. </w:t>
      </w:r>
    </w:p>
    <w:p w14:paraId="772365FB" w14:textId="77777777" w:rsidR="001363A9" w:rsidRPr="004B441D" w:rsidRDefault="001363A9" w:rsidP="001363A9">
      <w:pPr>
        <w:pStyle w:val="slovanPododstavecSmlouvy"/>
        <w:numPr>
          <w:ilvl w:val="0"/>
          <w:numId w:val="0"/>
        </w:numPr>
        <w:ind w:left="714"/>
        <w:rPr>
          <w:rFonts w:ascii="Arial" w:hAnsi="Arial" w:cs="Arial"/>
          <w:sz w:val="22"/>
          <w:szCs w:val="22"/>
        </w:rPr>
      </w:pPr>
      <w:r w:rsidRPr="004B441D">
        <w:rPr>
          <w:rFonts w:ascii="Arial" w:hAnsi="Arial" w:cs="Arial"/>
          <w:b/>
          <w:bCs/>
          <w:sz w:val="22"/>
          <w:szCs w:val="22"/>
        </w:rPr>
        <w:t xml:space="preserve">Po výběru zhotovitele stavby je Zhotovitel povinen bezodkladně </w:t>
      </w:r>
      <w:bookmarkStart w:id="11" w:name="_Hlk85707244"/>
      <w:r w:rsidRPr="004B441D">
        <w:rPr>
          <w:rFonts w:ascii="Arial" w:hAnsi="Arial" w:cs="Arial"/>
          <w:b/>
          <w:bCs/>
          <w:sz w:val="22"/>
          <w:szCs w:val="22"/>
        </w:rPr>
        <w:t xml:space="preserve">zaktualizovat </w:t>
      </w:r>
      <w:bookmarkStart w:id="12" w:name="_Hlk89089498"/>
      <w:r w:rsidRPr="004B441D">
        <w:rPr>
          <w:rFonts w:ascii="Arial" w:hAnsi="Arial" w:cs="Arial"/>
          <w:b/>
          <w:bCs/>
          <w:sz w:val="22"/>
          <w:szCs w:val="22"/>
        </w:rPr>
        <w:t>údaje a data uvedená v CDE a předat Objednateli listinné vyhotovení dokumentace upravené o případné změny provedené během výběru zhotovitele stavby</w:t>
      </w:r>
      <w:bookmarkEnd w:id="11"/>
      <w:r w:rsidRPr="004B441D">
        <w:rPr>
          <w:rFonts w:ascii="Arial" w:hAnsi="Arial" w:cs="Arial"/>
          <w:sz w:val="22"/>
          <w:szCs w:val="22"/>
        </w:rPr>
        <w:t>.</w:t>
      </w:r>
    </w:p>
    <w:bookmarkEnd w:id="12"/>
    <w:p w14:paraId="240C5728" w14:textId="547BBC14"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dbát při provádění Díla dle této </w:t>
      </w:r>
      <w:r w:rsidR="00DB2EF8">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08784E82"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Díla s odbornou péčí,</w:t>
      </w:r>
    </w:p>
    <w:p w14:paraId="0A6894D1" w14:textId="32B39554"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organizovat pravidelné schůzky</w:t>
      </w:r>
      <w:r w:rsidRPr="004B441D">
        <w:rPr>
          <w:rFonts w:ascii="Arial" w:hAnsi="Arial" w:cs="Arial"/>
          <w:sz w:val="22"/>
          <w:szCs w:val="22"/>
        </w:rPr>
        <w:t xml:space="preserve">, na kterých bude Objednatele informovat o aktuálním stavu rozpracovanosti Díla (dále jen „kontrolní den“). Kontrolní den se bude konat každých </w:t>
      </w:r>
      <w:r w:rsidRPr="004B441D">
        <w:rPr>
          <w:rFonts w:ascii="Arial" w:hAnsi="Arial" w:cs="Arial"/>
          <w:b/>
          <w:bCs/>
          <w:sz w:val="22"/>
          <w:szCs w:val="22"/>
        </w:rPr>
        <w:t>21 dnů</w:t>
      </w:r>
      <w:r w:rsidRPr="004B441D">
        <w:rPr>
          <w:rFonts w:ascii="Arial" w:hAnsi="Arial" w:cs="Arial"/>
          <w:sz w:val="22"/>
          <w:szCs w:val="22"/>
        </w:rPr>
        <w:t xml:space="preserve"> v sídle Objednatele, pokud se </w:t>
      </w:r>
      <w:r w:rsidR="00571F52">
        <w:rPr>
          <w:rFonts w:ascii="Arial" w:hAnsi="Arial" w:cs="Arial"/>
          <w:sz w:val="22"/>
          <w:szCs w:val="22"/>
        </w:rPr>
        <w:t>S</w:t>
      </w:r>
      <w:r w:rsidRPr="004B441D">
        <w:rPr>
          <w:rFonts w:ascii="Arial" w:hAnsi="Arial" w:cs="Arial"/>
          <w:sz w:val="22"/>
          <w:szCs w:val="22"/>
        </w:rPr>
        <w:t xml:space="preserve">mluvní strany (za objednatele </w:t>
      </w:r>
      <w:r w:rsidRPr="004B441D">
        <w:rPr>
          <w:rFonts w:ascii="Arial" w:hAnsi="Arial" w:cs="Arial"/>
          <w:sz w:val="22"/>
          <w:szCs w:val="22"/>
        </w:rPr>
        <w:lastRenderedPageBreak/>
        <w:t>osoba oprávněná jednat ve věcech technických) v konkrétním případě nedohodnou jinak. Zápisy z KD bude provádět projektový manažer, popř. jiná osoba určená Objednatelem.</w:t>
      </w:r>
    </w:p>
    <w:p w14:paraId="6921C341" w14:textId="77777777" w:rsidR="001363A9" w:rsidRPr="004B441D" w:rsidRDefault="001363A9" w:rsidP="001363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v průběhu kolaudačního řízení průběžně aktualizovat údaje a data uvedená v CDE a předat Objednateli bezodkladně po vydání rozhodnutí, na základě kterého bude možné v souladu se stavebním zákonem započít s trvalým užíváním stavby, listinné vyho</w:t>
      </w:r>
      <w:r>
        <w:rPr>
          <w:rFonts w:ascii="Arial" w:hAnsi="Arial" w:cs="Arial"/>
          <w:b/>
          <w:bCs/>
          <w:sz w:val="22"/>
          <w:szCs w:val="22"/>
        </w:rPr>
        <w:t>tovení dokumentace doplněné</w:t>
      </w:r>
      <w:r w:rsidRPr="004B441D">
        <w:rPr>
          <w:rFonts w:ascii="Arial" w:hAnsi="Arial" w:cs="Arial"/>
          <w:b/>
          <w:bCs/>
          <w:sz w:val="22"/>
          <w:szCs w:val="22"/>
        </w:rPr>
        <w:t xml:space="preserve"> o případné změny provedené během kolaudačního řízení</w:t>
      </w:r>
      <w:r w:rsidRPr="004B441D">
        <w:rPr>
          <w:rFonts w:ascii="Arial" w:hAnsi="Arial" w:cs="Arial"/>
          <w:sz w:val="22"/>
          <w:szCs w:val="22"/>
        </w:rPr>
        <w:t>.</w:t>
      </w:r>
    </w:p>
    <w:bookmarkEnd w:id="10"/>
    <w:p w14:paraId="4F4C90B2" w14:textId="013D7A12"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je povinen po dobu plnění této </w:t>
      </w:r>
      <w:r w:rsidR="00DB2EF8">
        <w:rPr>
          <w:rFonts w:ascii="Arial" w:hAnsi="Arial" w:cs="Arial"/>
          <w:sz w:val="22"/>
          <w:szCs w:val="22"/>
        </w:rPr>
        <w:t>Smlouv</w:t>
      </w:r>
      <w:r w:rsidRPr="004B441D">
        <w:rPr>
          <w:rFonts w:ascii="Arial" w:hAnsi="Arial" w:cs="Arial"/>
          <w:sz w:val="22"/>
          <w:szCs w:val="22"/>
        </w:rPr>
        <w:t xml:space="preserve">y splňovat veškeré základní kvalifikační či obdobné předpoklady nebo podmínky stanovené v zadávací dokumentaci. V případě, že Zhotovitel přestane splňovat jakýkoliv z těchto předpokladů, je povinen nejpozději do 7 pracovních dnů tuto skutečnost Objednateli </w:t>
      </w:r>
      <w:r w:rsidR="00CE1F9E">
        <w:rPr>
          <w:rFonts w:ascii="Arial" w:hAnsi="Arial" w:cs="Arial"/>
          <w:sz w:val="22"/>
          <w:szCs w:val="22"/>
        </w:rPr>
        <w:t>oznámit</w:t>
      </w:r>
      <w:r w:rsidR="00CE1F9E" w:rsidRPr="004B441D">
        <w:rPr>
          <w:rFonts w:ascii="Arial" w:hAnsi="Arial" w:cs="Arial"/>
          <w:sz w:val="22"/>
          <w:szCs w:val="22"/>
        </w:rPr>
        <w:t xml:space="preserve"> </w:t>
      </w:r>
      <w:r w:rsidRPr="004B441D">
        <w:rPr>
          <w:rFonts w:ascii="Arial" w:hAnsi="Arial" w:cs="Arial"/>
          <w:sz w:val="22"/>
          <w:szCs w:val="22"/>
        </w:rPr>
        <w:t xml:space="preserve">s tím, že do 10-ti pracovních dnů od oznámení této skutečnosti doloží veškeré potřebné doklady k opětovnému prokázání splnění těchto předpokladů. </w:t>
      </w:r>
    </w:p>
    <w:p w14:paraId="4757CEB6"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bookmarkStart w:id="13" w:name="_Ref357067939"/>
      <w:r w:rsidRPr="004B441D">
        <w:rPr>
          <w:rFonts w:ascii="Arial" w:hAnsi="Arial" w:cs="Arial"/>
          <w:sz w:val="22"/>
          <w:szCs w:val="22"/>
        </w:rPr>
        <w:t>Zhotovitel se zavazuje při provádění Díla řídit pokyny Objednatele. Zhotovitel</w:t>
      </w:r>
      <w:r w:rsidRPr="004B441D" w:rsidDel="0063117D">
        <w:rPr>
          <w:rFonts w:ascii="Arial" w:hAnsi="Arial" w:cs="Arial"/>
          <w:sz w:val="22"/>
          <w:szCs w:val="22"/>
        </w:rPr>
        <w:t xml:space="preserve"> </w:t>
      </w:r>
      <w:r w:rsidRPr="004B441D">
        <w:rPr>
          <w:rFonts w:ascii="Arial" w:hAnsi="Arial" w:cs="Arial"/>
          <w:sz w:val="22"/>
          <w:szCs w:val="22"/>
        </w:rPr>
        <w:t xml:space="preserve">je povinen upozornit Objednatele na nevhodnost </w:t>
      </w:r>
      <w:r>
        <w:rPr>
          <w:rFonts w:ascii="Arial" w:hAnsi="Arial" w:cs="Arial"/>
          <w:sz w:val="22"/>
          <w:szCs w:val="22"/>
        </w:rPr>
        <w:t xml:space="preserve">jeho </w:t>
      </w:r>
      <w:r w:rsidRPr="004B441D">
        <w:rPr>
          <w:rFonts w:ascii="Arial" w:hAnsi="Arial" w:cs="Arial"/>
          <w:sz w:val="22"/>
          <w:szCs w:val="22"/>
        </w:rPr>
        <w:t>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13"/>
    </w:p>
    <w:p w14:paraId="0EA1F1FD"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75CD3087"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si vyhrazuje právo měnit, doplňovat či rozšiřovat návrh stavebních úprav a dispozičního uspořádání a Zhotovitel je povinen tyto úpravy zapracovat, případně navrhnout svou alternativu</w:t>
      </w:r>
      <w:r>
        <w:rPr>
          <w:rFonts w:ascii="Arial" w:hAnsi="Arial" w:cs="Arial"/>
          <w:sz w:val="22"/>
          <w:szCs w:val="22"/>
        </w:rPr>
        <w:t>,</w:t>
      </w:r>
      <w:r w:rsidRPr="004B441D">
        <w:rPr>
          <w:rFonts w:ascii="Arial" w:hAnsi="Arial" w:cs="Arial"/>
          <w:sz w:val="22"/>
          <w:szCs w:val="22"/>
        </w:rPr>
        <w:t xml:space="preserve"> za účelem získání optimálního řešení. Po odsouhlasení finálního návrhu projektové dokumentace Objednatelem je možné vyhotovit čistopis projektové dokumentace.</w:t>
      </w:r>
    </w:p>
    <w:p w14:paraId="5BCB9F08"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odpovídá za správnost, celistvost a úplnost jím zpracovaného Díla, zejména za respektování požadavků z hlediska ochrany veřejných zájmů a za jejich koordinaci, a je povinen doložit kontrolovatelným způsobem splnění všech základních požadavků na Dílo dle platných právních předpisů.</w:t>
      </w:r>
    </w:p>
    <w:p w14:paraId="2DA0D6A4"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Pro stavbu realizovanou na základě Díla mohou být v Díle navrženy jen takové výrobky a konstrukce, které splňují všechny vlastnosti a technické požadavky kladené na tyto výrobky a konstrukce platnými právními předpisy. Těmito právními předpisy jsou zejména stavební zákon a zákon č. 22/1997 Sb., především ve spojení s nařízením vlády č. 163/2002 Sb., a na</w:t>
      </w:r>
      <w:r>
        <w:rPr>
          <w:rFonts w:ascii="Arial" w:hAnsi="Arial" w:cs="Arial"/>
          <w:sz w:val="22"/>
          <w:szCs w:val="22"/>
        </w:rPr>
        <w:t>řízení Evropského parlamentu a R</w:t>
      </w:r>
      <w:r w:rsidRPr="004B441D">
        <w:rPr>
          <w:rFonts w:ascii="Arial" w:hAnsi="Arial" w:cs="Arial"/>
          <w:sz w:val="22"/>
          <w:szCs w:val="22"/>
        </w:rPr>
        <w:t>ady (EU) č. 305/2011. Vlastnosti výrobků navržených v Díle musí být ověřeny v souladu s ustanoveními uvedených právních předpisů.</w:t>
      </w:r>
    </w:p>
    <w:p w14:paraId="0E57182A"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U stavebních výrobků navržených v Díle musí Zhotovitel uvést specifikaci jejich vlastností. U stavebních výrobků navržených v Díle, na něž se vztahuje právní úprava obsažená v nařízení vlády č. 163/2002 Sb., musí Zhotovitel uvést specifikaci jejich vlastností dle ČSN vycházejících ze zpracované projektové dokumentace. U stavebních výrobků navržených v Díle, na něž se vztahuje právní úprava obsažená v nařízení Evropského parlamentu a Rady (EU) č. 305/2011</w:t>
      </w:r>
      <w:r>
        <w:rPr>
          <w:rFonts w:ascii="Arial" w:hAnsi="Arial" w:cs="Arial"/>
          <w:sz w:val="22"/>
          <w:szCs w:val="22"/>
        </w:rPr>
        <w:t>,</w:t>
      </w:r>
      <w:r w:rsidRPr="004B441D">
        <w:rPr>
          <w:rFonts w:ascii="Arial" w:hAnsi="Arial" w:cs="Arial"/>
          <w:sz w:val="22"/>
          <w:szCs w:val="22"/>
        </w:rPr>
        <w:t xml:space="preserve"> musí Zhotovitel uvést specifikaci jejich stavebně technických vlastností dle požadavků harmonizovaných evropských norem ČSN EN (Normy výrobků) vycházejících ze zpracované projektové dokumentace.</w:t>
      </w:r>
    </w:p>
    <w:p w14:paraId="3E46BAC8"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Není-li Zhotovitel způsobilý některou část Díla vypracovat sám, je povinen přizvat ke spolupráci na vypracování této části příslušně specializovanou a autorizovanou osobu, a to vždy s předchozím souhlasem Objednatele. Vypracování části Díla přizvanou specializovanou a autorizovanou osobou nemá vliv na odpovědnost Zhotovitele za správnost, celistvost, úplnost a proveditelnost celého Díla.</w:t>
      </w:r>
    </w:p>
    <w:p w14:paraId="3A7854FC"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Jednotlivé části Díla musí mít náležitosti a údaje o konkrétní osobě, která jednotlivé části Díla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35612894" w14:textId="77777777" w:rsidR="001363A9" w:rsidRPr="004B441D" w:rsidRDefault="001363A9" w:rsidP="00DB2EF8">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t>Na požádání Objednatele je Zhotovitel povinen poskytnout Objednateli podklady potřebné pro</w:t>
      </w:r>
      <w:r w:rsidRPr="004B441D">
        <w:rPr>
          <w:rFonts w:ascii="Arial" w:hAnsi="Arial" w:cs="Arial"/>
          <w:i/>
          <w:sz w:val="22"/>
          <w:szCs w:val="22"/>
        </w:rPr>
        <w:t xml:space="preserve"> </w:t>
      </w:r>
      <w:r w:rsidRPr="004B441D">
        <w:rPr>
          <w:rFonts w:ascii="Arial" w:hAnsi="Arial" w:cs="Arial"/>
          <w:sz w:val="22"/>
          <w:szCs w:val="22"/>
        </w:rPr>
        <w:t>organizaci zadávacích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stanoveném zvláštními právními předpisy. Zhotovitel je rovněž povinen poskytovat Objednateli</w:t>
      </w:r>
      <w:r w:rsidRPr="004B441D">
        <w:rPr>
          <w:rFonts w:ascii="Arial" w:hAnsi="Arial" w:cs="Arial"/>
          <w:i/>
          <w:sz w:val="22"/>
          <w:szCs w:val="22"/>
        </w:rPr>
        <w:t xml:space="preserve"> </w:t>
      </w:r>
      <w:r w:rsidRPr="004B441D">
        <w:rPr>
          <w:rFonts w:ascii="Arial" w:hAnsi="Arial" w:cs="Arial"/>
          <w:sz w:val="22"/>
          <w:szCs w:val="22"/>
        </w:rPr>
        <w:t>nezbytnou konzultační činnost v případě výskytu dotazů k zadávacím podmínkám směřujícím do</w:t>
      </w:r>
      <w:r w:rsidRPr="004B441D">
        <w:rPr>
          <w:rFonts w:ascii="Arial" w:hAnsi="Arial" w:cs="Arial"/>
          <w:i/>
          <w:sz w:val="22"/>
          <w:szCs w:val="22"/>
        </w:rPr>
        <w:t xml:space="preserve"> </w:t>
      </w:r>
      <w:r w:rsidRPr="004B441D">
        <w:rPr>
          <w:rFonts w:ascii="Arial" w:hAnsi="Arial" w:cs="Arial"/>
          <w:sz w:val="22"/>
          <w:szCs w:val="22"/>
        </w:rPr>
        <w:t>oblasti Zhotovitelem provedeného Díla.</w:t>
      </w:r>
    </w:p>
    <w:p w14:paraId="6B5E9838" w14:textId="577F01DC" w:rsidR="001363A9" w:rsidRDefault="001363A9" w:rsidP="00DB2EF8">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Díla dojde ke skutečnostem, které nepředpokládala žádná ze </w:t>
      </w:r>
      <w:r w:rsidR="00571F52">
        <w:rPr>
          <w:rFonts w:ascii="Arial" w:hAnsi="Arial" w:cs="Arial"/>
          <w:sz w:val="22"/>
          <w:szCs w:val="22"/>
        </w:rPr>
        <w:t>S</w:t>
      </w:r>
      <w:r w:rsidRPr="004B441D">
        <w:rPr>
          <w:rFonts w:ascii="Arial" w:hAnsi="Arial" w:cs="Arial"/>
          <w:sz w:val="22"/>
          <w:szCs w:val="22"/>
        </w:rPr>
        <w:t xml:space="preserve">mluvních stran a které mohou mít vliv na cenu, termín plnění nebo na navýšení předpokládané maximální hodnoty realizace projektované stavby (viz odst. 1 písm. j) tohoto článku </w:t>
      </w:r>
      <w:r w:rsidR="00DB2EF8">
        <w:rPr>
          <w:rFonts w:ascii="Arial" w:hAnsi="Arial" w:cs="Arial"/>
          <w:sz w:val="22"/>
          <w:szCs w:val="22"/>
        </w:rPr>
        <w:t>Smlouv</w:t>
      </w:r>
      <w:r w:rsidRPr="004B441D">
        <w:rPr>
          <w:rFonts w:ascii="Arial" w:hAnsi="Arial" w:cs="Arial"/>
          <w:sz w:val="22"/>
          <w:szCs w:val="22"/>
        </w:rPr>
        <w:t xml:space="preserve">y), zavazují se Zhotovitel i Objednatel na tyto skutečnosti bezodkladně písemně upozornit druhou </w:t>
      </w:r>
      <w:r w:rsidR="00571F52">
        <w:rPr>
          <w:rFonts w:ascii="Arial" w:hAnsi="Arial" w:cs="Arial"/>
          <w:sz w:val="22"/>
          <w:szCs w:val="22"/>
        </w:rPr>
        <w:t>S</w:t>
      </w:r>
      <w:r w:rsidRPr="004B441D">
        <w:rPr>
          <w:rFonts w:ascii="Arial" w:hAnsi="Arial" w:cs="Arial"/>
          <w:sz w:val="22"/>
          <w:szCs w:val="22"/>
        </w:rPr>
        <w:t>mluvní stranu.</w:t>
      </w:r>
    </w:p>
    <w:p w14:paraId="6E0BDF83" w14:textId="55A71708" w:rsidR="004A6F40" w:rsidRDefault="004A6F40" w:rsidP="00DB2EF8">
      <w:pPr>
        <w:pStyle w:val="Odstavecseseznamem"/>
        <w:numPr>
          <w:ilvl w:val="0"/>
          <w:numId w:val="21"/>
        </w:numPr>
        <w:jc w:val="both"/>
        <w:rPr>
          <w:rFonts w:ascii="Arial" w:hAnsi="Arial" w:cs="Arial"/>
          <w:sz w:val="22"/>
          <w:szCs w:val="22"/>
        </w:rPr>
      </w:pPr>
      <w:r w:rsidRPr="004A6F40">
        <w:rPr>
          <w:rFonts w:ascii="Arial" w:hAnsi="Arial" w:cs="Arial"/>
          <w:sz w:val="22"/>
          <w:szCs w:val="22"/>
        </w:rPr>
        <w:t xml:space="preserve">V rámci výkonu dozoru projektanta je Objednatel povinen přizvat Zhotovitele ke všem rozhodujícím jednáním týkajícím se stavby a její realizace, resp. předat mu neprodleně zápis nebo informace o jednáních, kterých se </w:t>
      </w:r>
      <w:r>
        <w:rPr>
          <w:rFonts w:ascii="Arial" w:hAnsi="Arial" w:cs="Arial"/>
          <w:sz w:val="22"/>
          <w:szCs w:val="22"/>
        </w:rPr>
        <w:t>Zhotovitel</w:t>
      </w:r>
      <w:r w:rsidRPr="004A6F40">
        <w:rPr>
          <w:rFonts w:ascii="Arial" w:hAnsi="Arial" w:cs="Arial"/>
          <w:sz w:val="22"/>
          <w:szCs w:val="22"/>
        </w:rPr>
        <w:t xml:space="preserve"> nezúčastnil.</w:t>
      </w:r>
      <w:r>
        <w:rPr>
          <w:rFonts w:ascii="Arial" w:hAnsi="Arial" w:cs="Arial"/>
          <w:sz w:val="22"/>
          <w:szCs w:val="22"/>
        </w:rPr>
        <w:t xml:space="preserve"> </w:t>
      </w:r>
    </w:p>
    <w:p w14:paraId="28B03C26" w14:textId="117D99FB" w:rsidR="004A6F40" w:rsidRPr="00A54DEB" w:rsidRDefault="00A54DEB" w:rsidP="00DB2EF8">
      <w:pPr>
        <w:pStyle w:val="Odstavecseseznamem"/>
        <w:numPr>
          <w:ilvl w:val="0"/>
          <w:numId w:val="21"/>
        </w:numPr>
        <w:jc w:val="both"/>
        <w:rPr>
          <w:rFonts w:ascii="Arial" w:hAnsi="Arial" w:cs="Arial"/>
          <w:sz w:val="22"/>
          <w:szCs w:val="22"/>
        </w:rPr>
      </w:pPr>
      <w:r>
        <w:rPr>
          <w:rFonts w:ascii="Arial" w:hAnsi="Arial" w:cs="Arial"/>
          <w:sz w:val="22"/>
          <w:szCs w:val="22"/>
        </w:rPr>
        <w:t>Objednatel</w:t>
      </w:r>
      <w:r w:rsidR="004A6F40" w:rsidRPr="004A6F40">
        <w:rPr>
          <w:rFonts w:ascii="Arial" w:hAnsi="Arial" w:cs="Arial"/>
          <w:sz w:val="22"/>
          <w:szCs w:val="22"/>
        </w:rPr>
        <w:t xml:space="preserve"> se zavazuje, že v rozsahu nevyhnutelně potřebném poskytne </w:t>
      </w:r>
      <w:r>
        <w:rPr>
          <w:rFonts w:ascii="Arial" w:hAnsi="Arial" w:cs="Arial"/>
          <w:sz w:val="22"/>
          <w:szCs w:val="22"/>
        </w:rPr>
        <w:t>Zhotoviteli</w:t>
      </w:r>
      <w:r w:rsidR="004A6F40" w:rsidRPr="004A6F40">
        <w:rPr>
          <w:rFonts w:ascii="Arial" w:hAnsi="Arial" w:cs="Arial"/>
          <w:sz w:val="22"/>
          <w:szCs w:val="22"/>
        </w:rPr>
        <w:t xml:space="preserve"> pomoc při zajištění podkladů, doplňujících údajů, upřesnění vyjádření a stanovisek, jejichž potřeba vznikne v průběhu plnění této </w:t>
      </w:r>
      <w:r w:rsidR="00DB2EF8">
        <w:rPr>
          <w:rFonts w:ascii="Arial" w:hAnsi="Arial" w:cs="Arial"/>
          <w:sz w:val="22"/>
          <w:szCs w:val="22"/>
        </w:rPr>
        <w:t>Smlouv</w:t>
      </w:r>
      <w:r w:rsidR="004A6F40" w:rsidRPr="004A6F40">
        <w:rPr>
          <w:rFonts w:ascii="Arial" w:hAnsi="Arial" w:cs="Arial"/>
          <w:sz w:val="22"/>
          <w:szCs w:val="22"/>
        </w:rPr>
        <w:t xml:space="preserve">y. Tuto pomoc poskytne </w:t>
      </w:r>
      <w:r>
        <w:rPr>
          <w:rFonts w:ascii="Arial" w:hAnsi="Arial" w:cs="Arial"/>
          <w:sz w:val="22"/>
          <w:szCs w:val="22"/>
        </w:rPr>
        <w:t>Zhotoviteli</w:t>
      </w:r>
      <w:r w:rsidR="004A6F40" w:rsidRPr="004A6F40">
        <w:rPr>
          <w:rFonts w:ascii="Arial" w:hAnsi="Arial" w:cs="Arial"/>
          <w:sz w:val="22"/>
          <w:szCs w:val="22"/>
        </w:rPr>
        <w:t xml:space="preserve"> ve lhůtě a rozsahu dojednaném oběma stranami.</w:t>
      </w:r>
    </w:p>
    <w:p w14:paraId="13B32971" w14:textId="4752579D" w:rsidR="004A6F40" w:rsidRPr="004A6F40" w:rsidRDefault="004A6F40"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Pr="004A6F40">
        <w:rPr>
          <w:rFonts w:ascii="Arial" w:hAnsi="Arial" w:cs="Arial"/>
          <w:sz w:val="22"/>
          <w:szCs w:val="22"/>
        </w:rPr>
        <w:t xml:space="preserve"> je povinen</w:t>
      </w:r>
      <w:r w:rsidR="00A54DEB">
        <w:rPr>
          <w:rFonts w:ascii="Arial" w:hAnsi="Arial" w:cs="Arial"/>
          <w:sz w:val="22"/>
          <w:szCs w:val="22"/>
        </w:rPr>
        <w:t xml:space="preserve"> v rámci výkonu dozoru projektanta</w:t>
      </w:r>
      <w:r w:rsidRPr="004A6F40">
        <w:rPr>
          <w:rFonts w:ascii="Arial" w:hAnsi="Arial" w:cs="Arial"/>
          <w:sz w:val="22"/>
          <w:szCs w:val="22"/>
        </w:rPr>
        <w:t>:</w:t>
      </w:r>
    </w:p>
    <w:p w14:paraId="5B499C6E" w14:textId="5CFF89F0" w:rsidR="004A6F40" w:rsidRPr="004A6F40" w:rsidRDefault="004A6F40" w:rsidP="00DB2EF8">
      <w:pPr>
        <w:pStyle w:val="Zkladntext2"/>
        <w:numPr>
          <w:ilvl w:val="1"/>
          <w:numId w:val="21"/>
        </w:numPr>
        <w:spacing w:before="60" w:after="60"/>
        <w:ind w:left="1134" w:hanging="633"/>
        <w:rPr>
          <w:rFonts w:ascii="Arial" w:hAnsi="Arial" w:cs="Arial"/>
          <w:sz w:val="22"/>
          <w:szCs w:val="22"/>
        </w:rPr>
      </w:pPr>
      <w:r w:rsidRPr="004A6F40">
        <w:rPr>
          <w:rFonts w:ascii="Arial" w:hAnsi="Arial" w:cs="Arial"/>
          <w:sz w:val="22"/>
          <w:szCs w:val="22"/>
        </w:rPr>
        <w:t xml:space="preserve">upozornit </w:t>
      </w:r>
      <w:r w:rsidR="00A54DEB">
        <w:rPr>
          <w:rFonts w:ascii="Arial" w:hAnsi="Arial" w:cs="Arial"/>
          <w:sz w:val="22"/>
          <w:szCs w:val="22"/>
        </w:rPr>
        <w:t>Objednatele</w:t>
      </w:r>
      <w:r w:rsidRPr="004A6F40">
        <w:rPr>
          <w:rFonts w:ascii="Arial" w:hAnsi="Arial" w:cs="Arial"/>
          <w:sz w:val="22"/>
          <w:szCs w:val="22"/>
        </w:rPr>
        <w:t xml:space="preserve"> na zřejmou nesprávnost jeho pokynů, které by mohly mít za následek vznik škody, a to ihned, když se takovou skutečnost dozví. V případě, že </w:t>
      </w:r>
      <w:r w:rsidR="00A54DEB">
        <w:rPr>
          <w:rFonts w:ascii="Arial" w:hAnsi="Arial" w:cs="Arial"/>
          <w:sz w:val="22"/>
          <w:szCs w:val="22"/>
        </w:rPr>
        <w:t>Objednatel</w:t>
      </w:r>
      <w:r w:rsidRPr="004A6F40">
        <w:rPr>
          <w:rFonts w:ascii="Arial" w:hAnsi="Arial" w:cs="Arial"/>
          <w:sz w:val="22"/>
          <w:szCs w:val="22"/>
        </w:rPr>
        <w:t xml:space="preserve"> i přes upozornění </w:t>
      </w:r>
      <w:r w:rsidR="00A54DEB">
        <w:rPr>
          <w:rFonts w:ascii="Arial" w:hAnsi="Arial" w:cs="Arial"/>
          <w:sz w:val="22"/>
          <w:szCs w:val="22"/>
        </w:rPr>
        <w:t>Zhotovitele</w:t>
      </w:r>
      <w:r w:rsidRPr="004A6F40">
        <w:rPr>
          <w:rFonts w:ascii="Arial" w:hAnsi="Arial" w:cs="Arial"/>
          <w:sz w:val="22"/>
          <w:szCs w:val="22"/>
        </w:rPr>
        <w:t xml:space="preserve"> na splnění pokynů trvá, </w:t>
      </w:r>
      <w:r w:rsidR="00A54DEB">
        <w:rPr>
          <w:rFonts w:ascii="Arial" w:hAnsi="Arial" w:cs="Arial"/>
          <w:sz w:val="22"/>
          <w:szCs w:val="22"/>
        </w:rPr>
        <w:t>Zhotovitel</w:t>
      </w:r>
      <w:r w:rsidRPr="004A6F40">
        <w:rPr>
          <w:rFonts w:ascii="Arial" w:hAnsi="Arial" w:cs="Arial"/>
          <w:sz w:val="22"/>
          <w:szCs w:val="22"/>
        </w:rPr>
        <w:t xml:space="preserve"> neodpovídá za škodu takto vzniklou,</w:t>
      </w:r>
    </w:p>
    <w:p w14:paraId="320313A2" w14:textId="2AC0F916"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zbytečného odkladu předat </w:t>
      </w:r>
      <w:r w:rsidR="00A54DEB">
        <w:rPr>
          <w:rFonts w:ascii="Arial" w:hAnsi="Arial" w:cs="Arial"/>
          <w:sz w:val="22"/>
          <w:szCs w:val="22"/>
        </w:rPr>
        <w:t>Objednateli</w:t>
      </w:r>
      <w:r w:rsidRPr="004A6F40">
        <w:rPr>
          <w:rFonts w:ascii="Arial" w:hAnsi="Arial" w:cs="Arial"/>
          <w:sz w:val="22"/>
          <w:szCs w:val="22"/>
        </w:rPr>
        <w:t xml:space="preserve"> jakékoliv věci získané pro něho při své činnosti,</w:t>
      </w:r>
    </w:p>
    <w:p w14:paraId="3B15085E" w14:textId="1A88ED74"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postupovat při zařizování záležitostí plynoucích z této </w:t>
      </w:r>
      <w:r w:rsidR="00DB2EF8">
        <w:rPr>
          <w:rFonts w:ascii="Arial" w:hAnsi="Arial" w:cs="Arial"/>
          <w:sz w:val="22"/>
          <w:szCs w:val="22"/>
        </w:rPr>
        <w:t>Smlouv</w:t>
      </w:r>
      <w:r w:rsidRPr="004A6F40">
        <w:rPr>
          <w:rFonts w:ascii="Arial" w:hAnsi="Arial" w:cs="Arial"/>
          <w:sz w:val="22"/>
          <w:szCs w:val="22"/>
        </w:rPr>
        <w:t>y osobně a s odbornou péčí,</w:t>
      </w:r>
    </w:p>
    <w:p w14:paraId="30EEC1CF" w14:textId="23CF83B3"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řídit se pokyny </w:t>
      </w:r>
      <w:r w:rsidR="00A54DEB">
        <w:rPr>
          <w:rFonts w:ascii="Arial" w:hAnsi="Arial" w:cs="Arial"/>
          <w:sz w:val="22"/>
          <w:szCs w:val="22"/>
        </w:rPr>
        <w:t>Objednatele</w:t>
      </w:r>
      <w:r w:rsidRPr="004A6F40">
        <w:rPr>
          <w:rFonts w:ascii="Arial" w:hAnsi="Arial" w:cs="Arial"/>
          <w:sz w:val="22"/>
          <w:szCs w:val="22"/>
        </w:rPr>
        <w:t xml:space="preserve"> a jednat v jeho zájmu. V případě nesprávného pokynu je </w:t>
      </w:r>
      <w:r w:rsidR="00A54DEB">
        <w:rPr>
          <w:rFonts w:ascii="Arial" w:hAnsi="Arial" w:cs="Arial"/>
          <w:sz w:val="22"/>
          <w:szCs w:val="22"/>
        </w:rPr>
        <w:t>Zhotovitel</w:t>
      </w:r>
      <w:r w:rsidRPr="004A6F40">
        <w:rPr>
          <w:rFonts w:ascii="Arial" w:hAnsi="Arial" w:cs="Arial"/>
          <w:sz w:val="22"/>
          <w:szCs w:val="22"/>
        </w:rPr>
        <w:t xml:space="preserve"> povinen </w:t>
      </w:r>
      <w:r w:rsidR="00A54DEB">
        <w:rPr>
          <w:rFonts w:ascii="Arial" w:hAnsi="Arial" w:cs="Arial"/>
          <w:sz w:val="22"/>
          <w:szCs w:val="22"/>
        </w:rPr>
        <w:t>Objednatele</w:t>
      </w:r>
      <w:r w:rsidRPr="004A6F40">
        <w:rPr>
          <w:rFonts w:ascii="Arial" w:hAnsi="Arial" w:cs="Arial"/>
          <w:sz w:val="22"/>
          <w:szCs w:val="22"/>
        </w:rPr>
        <w:t xml:space="preserve"> na nesprávný pokyn upozornit.</w:t>
      </w:r>
    </w:p>
    <w:p w14:paraId="528DFCDD" w14:textId="77777777"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dodržovat závazné právní předpisy, technické normy a vyjádření veřejnoprávních orgánů a organizací,</w:t>
      </w:r>
    </w:p>
    <w:p w14:paraId="2C2A7BE2" w14:textId="403982E9"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odkladů oznámit </w:t>
      </w:r>
      <w:r w:rsidR="00A54DEB">
        <w:rPr>
          <w:rFonts w:ascii="Arial" w:hAnsi="Arial" w:cs="Arial"/>
          <w:sz w:val="22"/>
          <w:szCs w:val="22"/>
        </w:rPr>
        <w:t>Objednateli</w:t>
      </w:r>
      <w:r w:rsidRPr="004A6F40">
        <w:rPr>
          <w:rFonts w:ascii="Arial" w:hAnsi="Arial" w:cs="Arial"/>
          <w:sz w:val="22"/>
          <w:szCs w:val="22"/>
        </w:rPr>
        <w:t xml:space="preserve"> veškeré skutečnosti, které by mohly vést ke změně pokynů,</w:t>
      </w:r>
    </w:p>
    <w:p w14:paraId="74DF5F85" w14:textId="151F61CA" w:rsidR="004A6F40" w:rsidRPr="004A6F40" w:rsidRDefault="004A6F40" w:rsidP="00DB2EF8">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poskytovat </w:t>
      </w:r>
      <w:r w:rsidR="00A54DEB">
        <w:rPr>
          <w:rFonts w:ascii="Arial" w:hAnsi="Arial" w:cs="Arial"/>
          <w:sz w:val="22"/>
          <w:szCs w:val="22"/>
        </w:rPr>
        <w:t>Objednateli</w:t>
      </w:r>
      <w:r w:rsidRPr="004A6F40">
        <w:rPr>
          <w:rFonts w:ascii="Arial" w:hAnsi="Arial" w:cs="Arial"/>
          <w:sz w:val="22"/>
          <w:szCs w:val="22"/>
        </w:rPr>
        <w:t xml:space="preserve"> veškeré informace, doklady apod. písemnou formou (tj. elektronicky prostřednictvím CDE)</w:t>
      </w:r>
      <w:r w:rsidR="00A54DEB">
        <w:rPr>
          <w:rFonts w:ascii="Arial" w:hAnsi="Arial" w:cs="Arial"/>
          <w:sz w:val="22"/>
          <w:szCs w:val="22"/>
        </w:rPr>
        <w:t>.</w:t>
      </w:r>
    </w:p>
    <w:p w14:paraId="65D059FE" w14:textId="2F90A832" w:rsidR="004A6F40" w:rsidRP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4A6F40" w:rsidRPr="004A6F40">
        <w:rPr>
          <w:rFonts w:ascii="Arial" w:hAnsi="Arial" w:cs="Arial"/>
          <w:sz w:val="22"/>
          <w:szCs w:val="22"/>
        </w:rPr>
        <w:t xml:space="preserve"> se může odchýlit od pokynů </w:t>
      </w:r>
      <w:r>
        <w:rPr>
          <w:rFonts w:ascii="Arial" w:hAnsi="Arial" w:cs="Arial"/>
          <w:sz w:val="22"/>
          <w:szCs w:val="22"/>
        </w:rPr>
        <w:t>Objednatele</w:t>
      </w:r>
      <w:r w:rsidR="004A6F40" w:rsidRPr="004A6F40">
        <w:rPr>
          <w:rFonts w:ascii="Arial" w:hAnsi="Arial" w:cs="Arial"/>
          <w:sz w:val="22"/>
          <w:szCs w:val="22"/>
        </w:rPr>
        <w:t>, jen je</w:t>
      </w:r>
      <w:r w:rsidR="00354B8E">
        <w:rPr>
          <w:rFonts w:ascii="Arial" w:hAnsi="Arial" w:cs="Arial"/>
          <w:sz w:val="22"/>
          <w:szCs w:val="22"/>
        </w:rPr>
        <w:t>-</w:t>
      </w:r>
      <w:r w:rsidR="004A6F40" w:rsidRPr="004A6F40">
        <w:rPr>
          <w:rFonts w:ascii="Arial" w:hAnsi="Arial" w:cs="Arial"/>
          <w:sz w:val="22"/>
          <w:szCs w:val="22"/>
        </w:rPr>
        <w:t xml:space="preserve">li to nezbytné v zájmu </w:t>
      </w:r>
      <w:r>
        <w:rPr>
          <w:rFonts w:ascii="Arial" w:hAnsi="Arial" w:cs="Arial"/>
          <w:sz w:val="22"/>
          <w:szCs w:val="22"/>
        </w:rPr>
        <w:t>Objednatele</w:t>
      </w:r>
      <w:r w:rsidR="004A6F40"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4A6F40" w:rsidRPr="004A6F40">
        <w:rPr>
          <w:rFonts w:ascii="Arial" w:hAnsi="Arial" w:cs="Arial"/>
          <w:sz w:val="22"/>
          <w:szCs w:val="22"/>
        </w:rPr>
        <w:t xml:space="preserve"> nesmí od pokynů odchýlit, jestliže je to zakázáno </w:t>
      </w:r>
      <w:r w:rsidR="00DB2EF8">
        <w:rPr>
          <w:rFonts w:ascii="Arial" w:hAnsi="Arial" w:cs="Arial"/>
          <w:sz w:val="22"/>
          <w:szCs w:val="22"/>
        </w:rPr>
        <w:t>Smlouv</w:t>
      </w:r>
      <w:r w:rsidR="004A6F40" w:rsidRPr="004A6F40">
        <w:rPr>
          <w:rFonts w:ascii="Arial" w:hAnsi="Arial" w:cs="Arial"/>
          <w:sz w:val="22"/>
          <w:szCs w:val="22"/>
        </w:rPr>
        <w:t xml:space="preserve">ou nebo </w:t>
      </w:r>
      <w:r>
        <w:rPr>
          <w:rFonts w:ascii="Arial" w:hAnsi="Arial" w:cs="Arial"/>
          <w:sz w:val="22"/>
          <w:szCs w:val="22"/>
        </w:rPr>
        <w:t>Objednatelem</w:t>
      </w:r>
      <w:r w:rsidR="004A6F40" w:rsidRPr="004A6F40">
        <w:rPr>
          <w:rFonts w:ascii="Arial" w:hAnsi="Arial" w:cs="Arial"/>
          <w:sz w:val="22"/>
          <w:szCs w:val="22"/>
        </w:rPr>
        <w:t>.</w:t>
      </w:r>
    </w:p>
    <w:p w14:paraId="0519621C" w14:textId="71764B0B" w:rsidR="004A6F40" w:rsidRDefault="00A54DEB" w:rsidP="00DB2EF8">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4A6F40" w:rsidRPr="004A6F40">
        <w:rPr>
          <w:rFonts w:ascii="Arial" w:hAnsi="Arial" w:cs="Arial"/>
          <w:sz w:val="22"/>
          <w:szCs w:val="22"/>
        </w:rPr>
        <w:t xml:space="preserve"> se zavazuje, že jakékoliv informace, které se dověděl v souvislosti s plněním předmětu </w:t>
      </w:r>
      <w:r w:rsidR="00DB2EF8">
        <w:rPr>
          <w:rFonts w:ascii="Arial" w:hAnsi="Arial" w:cs="Arial"/>
          <w:sz w:val="22"/>
          <w:szCs w:val="22"/>
        </w:rPr>
        <w:t>Smlouv</w:t>
      </w:r>
      <w:r w:rsidR="004A6F40" w:rsidRPr="004A6F40">
        <w:rPr>
          <w:rFonts w:ascii="Arial" w:hAnsi="Arial" w:cs="Arial"/>
          <w:sz w:val="22"/>
          <w:szCs w:val="22"/>
        </w:rPr>
        <w:t xml:space="preserve">y, nebo které jsou obsahem předmětu </w:t>
      </w:r>
      <w:r w:rsidR="00DB2EF8">
        <w:rPr>
          <w:rFonts w:ascii="Arial" w:hAnsi="Arial" w:cs="Arial"/>
          <w:sz w:val="22"/>
          <w:szCs w:val="22"/>
        </w:rPr>
        <w:t>Smlouv</w:t>
      </w:r>
      <w:r w:rsidR="004A6F40" w:rsidRPr="004A6F40">
        <w:rPr>
          <w:rFonts w:ascii="Arial" w:hAnsi="Arial" w:cs="Arial"/>
          <w:sz w:val="22"/>
          <w:szCs w:val="22"/>
        </w:rPr>
        <w:t>y, neposkytne třetím osobám.</w:t>
      </w:r>
    </w:p>
    <w:p w14:paraId="5A1A1182" w14:textId="1D1A7AC9" w:rsidR="00467D6E" w:rsidRDefault="00467D6E" w:rsidP="00467D6E">
      <w:pPr>
        <w:pStyle w:val="Odstavecseseznamem"/>
        <w:numPr>
          <w:ilvl w:val="0"/>
          <w:numId w:val="21"/>
        </w:numPr>
        <w:jc w:val="both"/>
        <w:rPr>
          <w:rFonts w:ascii="Arial" w:hAnsi="Arial" w:cs="Arial"/>
          <w:sz w:val="22"/>
          <w:szCs w:val="22"/>
        </w:rPr>
      </w:pPr>
      <w:r w:rsidRPr="00467D6E">
        <w:rPr>
          <w:rFonts w:ascii="Arial" w:hAnsi="Arial" w:cs="Arial"/>
          <w:sz w:val="22"/>
          <w:szCs w:val="22"/>
        </w:rPr>
        <w:t xml:space="preserve">Zhotovitel se zavazuje realizovat předmět plnění Smlouvy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w:t>
      </w:r>
      <w:r w:rsidRPr="00467D6E">
        <w:rPr>
          <w:rFonts w:ascii="Arial" w:hAnsi="Arial" w:cs="Arial"/>
          <w:sz w:val="22"/>
          <w:szCs w:val="22"/>
        </w:rPr>
        <w:lastRenderedPageBreak/>
        <w:t xml:space="preserve">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 </w:t>
      </w:r>
    </w:p>
    <w:p w14:paraId="06A2A7F2" w14:textId="537E176C" w:rsidR="00467D6E" w:rsidRPr="00903F58" w:rsidRDefault="00467D6E" w:rsidP="00903F58">
      <w:pPr>
        <w:pStyle w:val="Odstavecseseznamem"/>
        <w:numPr>
          <w:ilvl w:val="0"/>
          <w:numId w:val="21"/>
        </w:numPr>
        <w:suppressAutoHyphens w:val="0"/>
        <w:spacing w:before="120" w:after="120"/>
        <w:jc w:val="both"/>
        <w:rPr>
          <w:rStyle w:val="normaltextrun"/>
          <w:rFonts w:ascii="Arial" w:hAnsi="Arial" w:cs="Arial"/>
          <w:sz w:val="22"/>
          <w:szCs w:val="22"/>
        </w:rPr>
      </w:pPr>
      <w:r w:rsidRPr="004B441D">
        <w:rPr>
          <w:rStyle w:val="normaltextrun"/>
          <w:rFonts w:ascii="Arial" w:hAnsi="Arial" w:cs="Arial"/>
          <w:sz w:val="22"/>
          <w:szCs w:val="22"/>
        </w:rPr>
        <w:t xml:space="preserve">Zhotovitel je povinen při plnění předmětu této </w:t>
      </w:r>
      <w:r>
        <w:rPr>
          <w:rStyle w:val="normaltextrun"/>
          <w:rFonts w:ascii="Arial" w:hAnsi="Arial" w:cs="Arial"/>
          <w:sz w:val="22"/>
          <w:szCs w:val="22"/>
        </w:rPr>
        <w:t>Smlouv</w:t>
      </w:r>
      <w:r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Pr>
          <w:rStyle w:val="normaltextrun"/>
          <w:rFonts w:ascii="Arial" w:hAnsi="Arial" w:cs="Arial"/>
          <w:sz w:val="22"/>
          <w:szCs w:val="22"/>
        </w:rPr>
        <w:t>Smlouv</w:t>
      </w:r>
      <w:r w:rsidRPr="004B441D">
        <w:rPr>
          <w:rStyle w:val="normaltextrun"/>
          <w:rFonts w:ascii="Arial" w:hAnsi="Arial" w:cs="Arial"/>
          <w:sz w:val="22"/>
          <w:szCs w:val="22"/>
        </w:rPr>
        <w:t xml:space="preserve">y podílet. Zhotovitel je povinen plnit finanční závazky vůči všem účastníkům dodavatelského řetězce podílejícím se na plnění této </w:t>
      </w:r>
      <w:r>
        <w:rPr>
          <w:rStyle w:val="normaltextrun"/>
          <w:rFonts w:ascii="Arial" w:hAnsi="Arial" w:cs="Arial"/>
          <w:sz w:val="22"/>
          <w:szCs w:val="22"/>
        </w:rPr>
        <w:t>Smlouv</w:t>
      </w:r>
      <w:r w:rsidRPr="004B441D">
        <w:rPr>
          <w:rStyle w:val="normaltextrun"/>
          <w:rFonts w:ascii="Arial" w:hAnsi="Arial" w:cs="Arial"/>
          <w:sz w:val="22"/>
          <w:szCs w:val="22"/>
        </w:rPr>
        <w:t xml:space="preserve">y řádně a včas. </w:t>
      </w:r>
    </w:p>
    <w:p w14:paraId="26757225" w14:textId="77777777" w:rsidR="00467D6E" w:rsidRPr="004B441D" w:rsidRDefault="00467D6E" w:rsidP="00467D6E">
      <w:pPr>
        <w:pStyle w:val="Smlouva2"/>
        <w:numPr>
          <w:ilvl w:val="0"/>
          <w:numId w:val="21"/>
        </w:numPr>
        <w:spacing w:before="120"/>
        <w:jc w:val="both"/>
        <w:rPr>
          <w:rFonts w:ascii="Arial" w:hAnsi="Arial" w:cs="Arial"/>
          <w:b w:val="0"/>
          <w:sz w:val="22"/>
          <w:szCs w:val="22"/>
        </w:rPr>
      </w:pPr>
      <w:r w:rsidRPr="004B441D">
        <w:rPr>
          <w:rFonts w:ascii="Arial" w:hAnsi="Arial" w:cs="Arial"/>
          <w:b w:val="0"/>
          <w:sz w:val="22"/>
          <w:szCs w:val="22"/>
        </w:rPr>
        <w:t xml:space="preserve">Zhotovitel odpovídá za to, že platby poskytované Objednatelem dle této </w:t>
      </w:r>
      <w:r>
        <w:rPr>
          <w:rFonts w:ascii="Arial" w:hAnsi="Arial" w:cs="Arial"/>
          <w:b w:val="0"/>
          <w:sz w:val="22"/>
          <w:szCs w:val="22"/>
        </w:rPr>
        <w:t>Smlouv</w:t>
      </w:r>
      <w:r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EB19514" w14:textId="351E9D7E" w:rsidR="00467D6E" w:rsidRPr="004A6F40" w:rsidRDefault="00467D6E" w:rsidP="00467D6E">
      <w:pPr>
        <w:pStyle w:val="Zkladntext2"/>
        <w:tabs>
          <w:tab w:val="left" w:pos="426"/>
        </w:tabs>
        <w:spacing w:before="60" w:after="60"/>
        <w:rPr>
          <w:rFonts w:ascii="Arial" w:hAnsi="Arial" w:cs="Arial"/>
          <w:sz w:val="22"/>
          <w:szCs w:val="22"/>
        </w:rPr>
      </w:pPr>
    </w:p>
    <w:p w14:paraId="53C00224" w14:textId="588A8F36" w:rsidR="004A6F40" w:rsidRDefault="004A6F40" w:rsidP="00A54DEB">
      <w:pPr>
        <w:pStyle w:val="Zkladntext2"/>
        <w:tabs>
          <w:tab w:val="left" w:pos="426"/>
        </w:tabs>
        <w:spacing w:before="60" w:after="60"/>
        <w:rPr>
          <w:rFonts w:ascii="Arial" w:hAnsi="Arial" w:cs="Arial"/>
          <w:sz w:val="22"/>
          <w:szCs w:val="22"/>
        </w:rPr>
      </w:pPr>
    </w:p>
    <w:p w14:paraId="49D20104" w14:textId="77777777" w:rsidR="009A5DF6" w:rsidRPr="00F05AC2" w:rsidRDefault="009A5DF6" w:rsidP="004A3181">
      <w:pPr>
        <w:tabs>
          <w:tab w:val="left" w:pos="426"/>
        </w:tabs>
        <w:suppressAutoHyphens w:val="0"/>
        <w:spacing w:before="60" w:after="60"/>
        <w:jc w:val="both"/>
        <w:rPr>
          <w:rFonts w:ascii="Arial" w:hAnsi="Arial" w:cs="Arial"/>
          <w:sz w:val="12"/>
          <w:szCs w:val="12"/>
        </w:rPr>
      </w:pPr>
    </w:p>
    <w:p w14:paraId="0859BA00" w14:textId="77777777" w:rsidR="004A3181" w:rsidRDefault="004A3181" w:rsidP="004A3181">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D14BAD">
        <w:rPr>
          <w:rFonts w:ascii="Arial" w:hAnsi="Arial" w:cs="Arial"/>
          <w:b/>
          <w:sz w:val="22"/>
          <w:szCs w:val="22"/>
        </w:rPr>
        <w:t>Smluvní</w:t>
      </w:r>
      <w:r>
        <w:rPr>
          <w:rFonts w:ascii="Arial" w:hAnsi="Arial" w:cs="Arial"/>
          <w:b/>
          <w:sz w:val="22"/>
          <w:szCs w:val="22"/>
        </w:rPr>
        <w:t xml:space="preserve">ch stran, podklady určené k provedení </w:t>
      </w:r>
      <w:r w:rsidR="00D4186D">
        <w:rPr>
          <w:rFonts w:ascii="Arial" w:hAnsi="Arial" w:cs="Arial"/>
          <w:b/>
          <w:sz w:val="22"/>
          <w:szCs w:val="22"/>
        </w:rPr>
        <w:t>Díla</w:t>
      </w:r>
    </w:p>
    <w:p w14:paraId="75415150"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se zavazují vzájemně spolupracovat a poskytovat si veškeré informace nezbytné pro řádné a včasné plnění svých závazků.</w:t>
      </w:r>
    </w:p>
    <w:p w14:paraId="65D9568F" w14:textId="77777777" w:rsidR="004A3181" w:rsidRDefault="00D14BAD"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A3181">
        <w:rPr>
          <w:rFonts w:ascii="Arial" w:hAnsi="Arial" w:cs="Arial"/>
          <w:sz w:val="22"/>
          <w:szCs w:val="22"/>
        </w:rPr>
        <w:t xml:space="preserve"> strany jsou povinny informovat druhou </w:t>
      </w:r>
      <w:r>
        <w:rPr>
          <w:rFonts w:ascii="Arial" w:hAnsi="Arial" w:cs="Arial"/>
          <w:sz w:val="22"/>
          <w:szCs w:val="22"/>
        </w:rPr>
        <w:t>Smluvní</w:t>
      </w:r>
      <w:r w:rsidR="004A3181">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A3181">
        <w:rPr>
          <w:rFonts w:ascii="Arial" w:hAnsi="Arial" w:cs="Arial"/>
          <w:sz w:val="22"/>
          <w:szCs w:val="22"/>
        </w:rPr>
        <w:t xml:space="preserve"> straně.</w:t>
      </w:r>
    </w:p>
    <w:p w14:paraId="23626706" w14:textId="2651E4FF" w:rsidR="004A3181" w:rsidRDefault="004A3181" w:rsidP="00DB2EF8">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t xml:space="preserve">V případě potřeby </w:t>
      </w:r>
      <w:r w:rsidR="00320469">
        <w:rPr>
          <w:rFonts w:ascii="Arial" w:hAnsi="Arial" w:cs="Arial"/>
          <w:sz w:val="22"/>
          <w:szCs w:val="22"/>
        </w:rPr>
        <w:t>Objednatel</w:t>
      </w:r>
      <w:r>
        <w:rPr>
          <w:rFonts w:ascii="Arial" w:hAnsi="Arial" w:cs="Arial"/>
          <w:sz w:val="22"/>
          <w:szCs w:val="22"/>
        </w:rPr>
        <w:t xml:space="preserve">e poskytne </w:t>
      </w:r>
      <w:r w:rsidR="00320469">
        <w:rPr>
          <w:rFonts w:ascii="Arial" w:hAnsi="Arial" w:cs="Arial"/>
          <w:sz w:val="22"/>
          <w:szCs w:val="22"/>
        </w:rPr>
        <w:t>Zhotovitel</w:t>
      </w:r>
      <w:r>
        <w:rPr>
          <w:rFonts w:ascii="Arial" w:hAnsi="Arial" w:cs="Arial"/>
          <w:sz w:val="22"/>
          <w:szCs w:val="22"/>
        </w:rPr>
        <w:t xml:space="preserve"> nezbytnou součinnost </w:t>
      </w:r>
      <w:r w:rsidR="006C44EA">
        <w:rPr>
          <w:rFonts w:ascii="Arial" w:hAnsi="Arial" w:cs="Arial"/>
          <w:sz w:val="22"/>
          <w:szCs w:val="22"/>
        </w:rPr>
        <w:t xml:space="preserve">nad rámec odst. 3 tohoto článku </w:t>
      </w:r>
      <w:r>
        <w:rPr>
          <w:rFonts w:ascii="Arial" w:hAnsi="Arial" w:cs="Arial"/>
          <w:sz w:val="22"/>
          <w:szCs w:val="22"/>
        </w:rPr>
        <w:t>v podobě dílčích osobních porad, konzultací, operativních vyjádření, stanovisek, vypořádání připomínek ke zhotovovanému Dílu apod.</w:t>
      </w:r>
    </w:p>
    <w:p w14:paraId="1117099B" w14:textId="77777777"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A3181">
        <w:rPr>
          <w:rFonts w:ascii="Arial" w:hAnsi="Arial" w:cs="Arial"/>
          <w:sz w:val="22"/>
          <w:szCs w:val="22"/>
        </w:rPr>
        <w:t xml:space="preserve"> se zavazuje, že za účelem splnění </w:t>
      </w:r>
      <w:r w:rsidR="00D4186D">
        <w:rPr>
          <w:rFonts w:ascii="Arial" w:hAnsi="Arial" w:cs="Arial"/>
          <w:sz w:val="22"/>
          <w:szCs w:val="22"/>
        </w:rPr>
        <w:t>Díla</w:t>
      </w:r>
      <w:r w:rsidR="004A3181">
        <w:rPr>
          <w:rFonts w:ascii="Arial" w:hAnsi="Arial" w:cs="Arial"/>
          <w:sz w:val="22"/>
          <w:szCs w:val="22"/>
        </w:rPr>
        <w:t xml:space="preserve"> řádně a včas nad rámec konzultačních porad poskytne </w:t>
      </w:r>
      <w:r>
        <w:rPr>
          <w:rFonts w:ascii="Arial" w:hAnsi="Arial" w:cs="Arial"/>
          <w:sz w:val="22"/>
          <w:szCs w:val="22"/>
        </w:rPr>
        <w:t>Zhotovitel</w:t>
      </w:r>
      <w:r w:rsidR="004A3181">
        <w:rPr>
          <w:rFonts w:ascii="Arial" w:hAnsi="Arial" w:cs="Arial"/>
          <w:sz w:val="22"/>
          <w:szCs w:val="22"/>
        </w:rPr>
        <w:t>i i další nezbytnou součinnost v podobě např. dílčích operativních</w:t>
      </w:r>
      <w:r w:rsidR="004A3181">
        <w:rPr>
          <w:rFonts w:ascii="Arial" w:hAnsi="Arial" w:cs="Arial"/>
          <w:b/>
          <w:sz w:val="22"/>
          <w:szCs w:val="22"/>
        </w:rPr>
        <w:t xml:space="preserve"> </w:t>
      </w:r>
      <w:r w:rsidR="004A3181">
        <w:rPr>
          <w:rFonts w:ascii="Arial" w:hAnsi="Arial" w:cs="Arial"/>
          <w:sz w:val="22"/>
          <w:szCs w:val="22"/>
        </w:rPr>
        <w:t>vyjádření, stanovisek, připomínek ke zhotovovanému Dílu apod.</w:t>
      </w:r>
    </w:p>
    <w:p w14:paraId="3BD82A2B" w14:textId="5C1D5D42"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4" w:name="_Ref372050290"/>
      <w:r>
        <w:rPr>
          <w:rFonts w:ascii="Arial" w:hAnsi="Arial" w:cs="Arial"/>
          <w:sz w:val="22"/>
          <w:szCs w:val="22"/>
        </w:rPr>
        <w:t>Zhotovitel</w:t>
      </w:r>
      <w:r w:rsidR="004A3181">
        <w:rPr>
          <w:rFonts w:ascii="Arial" w:hAnsi="Arial" w:cs="Arial"/>
          <w:sz w:val="22"/>
          <w:szCs w:val="22"/>
        </w:rPr>
        <w:t xml:space="preserve"> je oprávněn požadovat součinnost </w:t>
      </w:r>
      <w:r>
        <w:rPr>
          <w:rFonts w:ascii="Arial" w:hAnsi="Arial" w:cs="Arial"/>
          <w:sz w:val="22"/>
          <w:szCs w:val="22"/>
        </w:rPr>
        <w:t>Objednatel</w:t>
      </w:r>
      <w:r w:rsidR="004A3181">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A3181">
        <w:rPr>
          <w:rFonts w:ascii="Arial" w:hAnsi="Arial" w:cs="Arial"/>
          <w:sz w:val="22"/>
          <w:szCs w:val="22"/>
        </w:rPr>
        <w:t xml:space="preserve">e, které objektivně brání </w:t>
      </w:r>
      <w:r w:rsidR="002D3E63">
        <w:rPr>
          <w:rFonts w:ascii="Arial" w:hAnsi="Arial" w:cs="Arial"/>
          <w:sz w:val="22"/>
          <w:szCs w:val="22"/>
        </w:rPr>
        <w:t>řádnému provedení</w:t>
      </w:r>
      <w:r w:rsidR="004A3181">
        <w:rPr>
          <w:rFonts w:ascii="Arial" w:hAnsi="Arial" w:cs="Arial"/>
          <w:sz w:val="22"/>
          <w:szCs w:val="22"/>
        </w:rPr>
        <w:t xml:space="preserve"> </w:t>
      </w:r>
      <w:r w:rsidR="00D4186D">
        <w:rPr>
          <w:rFonts w:ascii="Arial" w:hAnsi="Arial" w:cs="Arial"/>
          <w:sz w:val="22"/>
          <w:szCs w:val="22"/>
        </w:rPr>
        <w:t>Díla</w:t>
      </w:r>
      <w:r w:rsidR="004A3181">
        <w:rPr>
          <w:rFonts w:ascii="Arial" w:hAnsi="Arial" w:cs="Arial"/>
          <w:sz w:val="22"/>
          <w:szCs w:val="22"/>
        </w:rPr>
        <w:t xml:space="preserve">. V takovém případě lze tuto součinnost požadovat kdykoliv v průběhu plnění této </w:t>
      </w:r>
      <w:r w:rsidR="00DB2EF8">
        <w:rPr>
          <w:rFonts w:ascii="Arial" w:hAnsi="Arial" w:cs="Arial"/>
          <w:sz w:val="22"/>
          <w:szCs w:val="22"/>
        </w:rPr>
        <w:t>Smlouv</w:t>
      </w:r>
      <w:r w:rsidR="004A3181">
        <w:rPr>
          <w:rFonts w:ascii="Arial" w:hAnsi="Arial" w:cs="Arial"/>
          <w:sz w:val="22"/>
          <w:szCs w:val="22"/>
        </w:rPr>
        <w:t>y, přičemž však taková součinnost musí být specifikována dostatečně předem.</w:t>
      </w:r>
      <w:bookmarkEnd w:id="14"/>
    </w:p>
    <w:p w14:paraId="6ED68990" w14:textId="581F3566" w:rsidR="004A3181" w:rsidRDefault="00320469" w:rsidP="00DB2EF8">
      <w:pPr>
        <w:pStyle w:val="Zkladntext2"/>
        <w:numPr>
          <w:ilvl w:val="0"/>
          <w:numId w:val="22"/>
        </w:numPr>
        <w:tabs>
          <w:tab w:val="left" w:pos="426"/>
        </w:tabs>
        <w:spacing w:before="60" w:after="60"/>
        <w:ind w:left="426" w:hanging="426"/>
        <w:rPr>
          <w:rFonts w:ascii="Arial" w:hAnsi="Arial" w:cs="Arial"/>
          <w:b/>
          <w:sz w:val="22"/>
          <w:szCs w:val="22"/>
        </w:rPr>
      </w:pPr>
      <w:bookmarkStart w:id="15" w:name="_Ref371943977"/>
      <w:r>
        <w:rPr>
          <w:rFonts w:ascii="Arial" w:hAnsi="Arial" w:cs="Arial"/>
          <w:sz w:val="22"/>
          <w:szCs w:val="22"/>
        </w:rPr>
        <w:t>Objednatel</w:t>
      </w:r>
      <w:r w:rsidR="004A3181">
        <w:rPr>
          <w:rFonts w:ascii="Arial" w:hAnsi="Arial" w:cs="Arial"/>
          <w:sz w:val="22"/>
          <w:szCs w:val="22"/>
        </w:rPr>
        <w:t xml:space="preserve"> bude </w:t>
      </w:r>
      <w:r>
        <w:rPr>
          <w:rFonts w:ascii="Arial" w:hAnsi="Arial" w:cs="Arial"/>
          <w:sz w:val="22"/>
          <w:szCs w:val="22"/>
        </w:rPr>
        <w:t>Zhotovitel</w:t>
      </w:r>
      <w:r w:rsidR="004A3181">
        <w:rPr>
          <w:rFonts w:ascii="Arial" w:hAnsi="Arial" w:cs="Arial"/>
          <w:sz w:val="22"/>
          <w:szCs w:val="22"/>
        </w:rPr>
        <w:t xml:space="preserve">i zejména poskytovat potřebnou součinnost při plnění povinností dle čl. VI. této </w:t>
      </w:r>
      <w:r w:rsidR="00DB2EF8">
        <w:rPr>
          <w:rFonts w:ascii="Arial" w:hAnsi="Arial" w:cs="Arial"/>
          <w:sz w:val="22"/>
          <w:szCs w:val="22"/>
        </w:rPr>
        <w:t>Smlouv</w:t>
      </w:r>
      <w:r w:rsidR="004A3181">
        <w:rPr>
          <w:rFonts w:ascii="Arial" w:hAnsi="Arial" w:cs="Arial"/>
          <w:sz w:val="22"/>
          <w:szCs w:val="22"/>
        </w:rPr>
        <w:t xml:space="preserve">y. </w:t>
      </w:r>
      <w:r>
        <w:rPr>
          <w:rFonts w:ascii="Arial" w:hAnsi="Arial" w:cs="Arial"/>
          <w:sz w:val="22"/>
          <w:szCs w:val="22"/>
        </w:rPr>
        <w:t>Objednatel</w:t>
      </w:r>
      <w:r w:rsidR="004A3181">
        <w:rPr>
          <w:rFonts w:ascii="Arial" w:hAnsi="Arial" w:cs="Arial"/>
          <w:sz w:val="22"/>
          <w:szCs w:val="22"/>
        </w:rPr>
        <w:t xml:space="preserve"> se zavazuje bezdůvodně neodmítnout poskytnutí součinnosti </w:t>
      </w:r>
      <w:r>
        <w:rPr>
          <w:rFonts w:ascii="Arial" w:hAnsi="Arial" w:cs="Arial"/>
          <w:sz w:val="22"/>
          <w:szCs w:val="22"/>
        </w:rPr>
        <w:t>Zhotovitel</w:t>
      </w:r>
      <w:r w:rsidR="004A3181">
        <w:rPr>
          <w:rFonts w:ascii="Arial" w:hAnsi="Arial" w:cs="Arial"/>
          <w:sz w:val="22"/>
          <w:szCs w:val="22"/>
        </w:rPr>
        <w:t xml:space="preserve">i dle </w:t>
      </w:r>
      <w:bookmarkEnd w:id="15"/>
      <w:r w:rsidR="004A3181">
        <w:rPr>
          <w:rFonts w:ascii="Arial" w:hAnsi="Arial" w:cs="Arial"/>
          <w:sz w:val="22"/>
          <w:szCs w:val="22"/>
        </w:rPr>
        <w:t xml:space="preserve">této </w:t>
      </w:r>
      <w:r w:rsidR="00DB2EF8">
        <w:rPr>
          <w:rFonts w:ascii="Arial" w:hAnsi="Arial" w:cs="Arial"/>
          <w:sz w:val="22"/>
          <w:szCs w:val="22"/>
        </w:rPr>
        <w:t>Smlouv</w:t>
      </w:r>
      <w:r w:rsidR="004A3181">
        <w:rPr>
          <w:rFonts w:ascii="Arial" w:hAnsi="Arial" w:cs="Arial"/>
          <w:sz w:val="22"/>
          <w:szCs w:val="22"/>
        </w:rPr>
        <w:t>y.</w:t>
      </w:r>
    </w:p>
    <w:p w14:paraId="37684044" w14:textId="77777777" w:rsidR="004A3181" w:rsidRDefault="00320469" w:rsidP="00DB2EF8">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A3181">
        <w:rPr>
          <w:rFonts w:ascii="Arial" w:hAnsi="Arial" w:cs="Arial"/>
          <w:sz w:val="22"/>
          <w:szCs w:val="22"/>
        </w:rPr>
        <w:t xml:space="preserve"> je povinen upozornit </w:t>
      </w:r>
      <w:r>
        <w:rPr>
          <w:rFonts w:ascii="Arial" w:hAnsi="Arial" w:cs="Arial"/>
          <w:sz w:val="22"/>
          <w:szCs w:val="22"/>
        </w:rPr>
        <w:t>Objednatel</w:t>
      </w:r>
      <w:r w:rsidR="004A3181">
        <w:rPr>
          <w:rFonts w:ascii="Arial" w:hAnsi="Arial" w:cs="Arial"/>
          <w:sz w:val="22"/>
          <w:szCs w:val="22"/>
        </w:rPr>
        <w:t>e bez zbytečného odkladu na nevhodnou povahu předaných podkladů ve smyslu ustanovení § 2594 občanského zákoníku.</w:t>
      </w:r>
    </w:p>
    <w:p w14:paraId="35763A5C" w14:textId="40505EF3" w:rsidR="004A3181" w:rsidRDefault="004A3181" w:rsidP="00DB2EF8">
      <w:pPr>
        <w:pStyle w:val="Zkladntext2"/>
        <w:numPr>
          <w:ilvl w:val="0"/>
          <w:numId w:val="22"/>
        </w:numPr>
        <w:tabs>
          <w:tab w:val="left" w:pos="426"/>
        </w:tabs>
        <w:spacing w:before="60" w:after="60"/>
        <w:ind w:left="426" w:hanging="426"/>
        <w:rPr>
          <w:rFonts w:ascii="Arial" w:hAnsi="Arial" w:cs="Arial"/>
          <w:b/>
          <w:sz w:val="22"/>
          <w:szCs w:val="22"/>
        </w:rPr>
      </w:pPr>
      <w:bookmarkStart w:id="16" w:name="_Ref372050297"/>
      <w:r>
        <w:rPr>
          <w:rFonts w:ascii="Arial" w:hAnsi="Arial" w:cs="Arial"/>
          <w:sz w:val="22"/>
          <w:szCs w:val="22"/>
        </w:rPr>
        <w:t xml:space="preserve">Veškerá komunikace mezi </w:t>
      </w:r>
      <w:r w:rsidR="00D14BAD">
        <w:rPr>
          <w:rFonts w:ascii="Arial" w:hAnsi="Arial" w:cs="Arial"/>
          <w:sz w:val="22"/>
          <w:szCs w:val="22"/>
        </w:rPr>
        <w:t>Smluvní</w:t>
      </w:r>
      <w:r>
        <w:rPr>
          <w:rFonts w:ascii="Arial" w:hAnsi="Arial" w:cs="Arial"/>
          <w:sz w:val="22"/>
          <w:szCs w:val="22"/>
        </w:rPr>
        <w:t xml:space="preserve">mi stranami bude probíhat prostřednictvím oprávněných osob dle čl. XII této </w:t>
      </w:r>
      <w:r w:rsidR="00DB2EF8">
        <w:rPr>
          <w:rFonts w:ascii="Arial" w:hAnsi="Arial" w:cs="Arial"/>
          <w:sz w:val="22"/>
          <w:szCs w:val="22"/>
        </w:rPr>
        <w:t>Smlouv</w:t>
      </w:r>
      <w:r>
        <w:rPr>
          <w:rFonts w:ascii="Arial" w:hAnsi="Arial" w:cs="Arial"/>
          <w:sz w:val="22"/>
          <w:szCs w:val="22"/>
        </w:rPr>
        <w:t>y.</w:t>
      </w:r>
      <w:bookmarkEnd w:id="16"/>
    </w:p>
    <w:p w14:paraId="13A9A41B" w14:textId="1AE28D88" w:rsidR="00FF3FAB" w:rsidRPr="005C1A2C" w:rsidRDefault="004A3181" w:rsidP="00DB2EF8">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DB2EF8">
        <w:rPr>
          <w:rFonts w:ascii="Arial" w:hAnsi="Arial" w:cs="Arial"/>
          <w:sz w:val="22"/>
          <w:szCs w:val="22"/>
        </w:rPr>
        <w:t>Smlouv</w:t>
      </w:r>
      <w:r>
        <w:rPr>
          <w:rFonts w:ascii="Arial" w:hAnsi="Arial" w:cs="Arial"/>
          <w:sz w:val="22"/>
          <w:szCs w:val="22"/>
        </w:rPr>
        <w:t xml:space="preserve">y doručena druhé </w:t>
      </w:r>
      <w:r w:rsidR="00D14BAD">
        <w:rPr>
          <w:rFonts w:ascii="Arial" w:hAnsi="Arial" w:cs="Arial"/>
          <w:sz w:val="22"/>
          <w:szCs w:val="22"/>
        </w:rPr>
        <w:t>Smluvní</w:t>
      </w:r>
      <w:r>
        <w:rPr>
          <w:rFonts w:ascii="Arial" w:hAnsi="Arial" w:cs="Arial"/>
          <w:sz w:val="22"/>
          <w:szCs w:val="22"/>
        </w:rPr>
        <w:t xml:space="preserve"> straně, musí být doručena buď osobně, prostřednictvím držitele poštovní licence nebo elektronicky, a to </w:t>
      </w:r>
      <w:r>
        <w:rPr>
          <w:rFonts w:ascii="Arial" w:hAnsi="Arial" w:cs="Arial"/>
          <w:sz w:val="22"/>
          <w:szCs w:val="22"/>
        </w:rPr>
        <w:lastRenderedPageBreak/>
        <w:t xml:space="preserve">vždy alespoň oprávněné osobě dle čl. XII této </w:t>
      </w:r>
      <w:r w:rsidR="00DB2EF8">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DB2EF8">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D14BAD">
        <w:rPr>
          <w:rFonts w:ascii="Arial" w:hAnsi="Arial" w:cs="Arial"/>
          <w:sz w:val="22"/>
          <w:szCs w:val="22"/>
        </w:rPr>
        <w:t>Smluvní</w:t>
      </w:r>
      <w:r>
        <w:rPr>
          <w:rFonts w:ascii="Arial" w:hAnsi="Arial" w:cs="Arial"/>
          <w:sz w:val="22"/>
          <w:szCs w:val="22"/>
        </w:rPr>
        <w:t xml:space="preserve"> strany zásilkou doručovanou do vlastních rukou, a to vždy osobě oprávněné k zastupování druhé </w:t>
      </w:r>
      <w:r w:rsidR="00D14BAD">
        <w:rPr>
          <w:rFonts w:ascii="Arial" w:hAnsi="Arial" w:cs="Arial"/>
          <w:sz w:val="22"/>
          <w:szCs w:val="22"/>
        </w:rPr>
        <w:t>Smluvní</w:t>
      </w:r>
      <w:r>
        <w:rPr>
          <w:rFonts w:ascii="Arial" w:hAnsi="Arial" w:cs="Arial"/>
          <w:sz w:val="22"/>
          <w:szCs w:val="22"/>
        </w:rPr>
        <w:t xml:space="preserve"> strany dle zápisu v obchodním rejstříku, resp. na základě obecně závazných právních předpisů.</w:t>
      </w:r>
    </w:p>
    <w:p w14:paraId="6E095AA0" w14:textId="77777777" w:rsidR="00FF3FAB" w:rsidRPr="00467D6E" w:rsidRDefault="00320469" w:rsidP="00DB2EF8">
      <w:pPr>
        <w:pStyle w:val="Zkladntext2"/>
        <w:numPr>
          <w:ilvl w:val="0"/>
          <w:numId w:val="22"/>
        </w:numPr>
        <w:tabs>
          <w:tab w:val="left" w:pos="426"/>
        </w:tabs>
        <w:spacing w:before="60" w:after="60"/>
        <w:ind w:left="426" w:hanging="426"/>
        <w:rPr>
          <w:rFonts w:ascii="Arial" w:hAnsi="Arial" w:cs="Arial"/>
          <w:b/>
          <w:sz w:val="22"/>
          <w:szCs w:val="22"/>
        </w:rPr>
      </w:pPr>
      <w:r w:rsidRPr="005C1A2C">
        <w:rPr>
          <w:rFonts w:ascii="Arial" w:hAnsi="Arial" w:cs="Arial"/>
          <w:sz w:val="22"/>
          <w:szCs w:val="22"/>
        </w:rPr>
        <w:t>Zhotovitel</w:t>
      </w:r>
      <w:r w:rsidR="00FF3FAB" w:rsidRPr="005C1A2C">
        <w:rPr>
          <w:rFonts w:ascii="Arial" w:hAnsi="Arial" w:cs="Arial"/>
          <w:sz w:val="22"/>
          <w:szCs w:val="22"/>
        </w:rPr>
        <w:t xml:space="preserve"> je povinen se účastnit kontrolních dnů vyvolaných </w:t>
      </w:r>
      <w:r w:rsidR="005C1A2C">
        <w:rPr>
          <w:rFonts w:ascii="Arial" w:hAnsi="Arial" w:cs="Arial"/>
          <w:sz w:val="22"/>
          <w:szCs w:val="22"/>
        </w:rPr>
        <w:t>Objednatelem</w:t>
      </w:r>
      <w:r w:rsidR="00AA08B0">
        <w:rPr>
          <w:rFonts w:ascii="Arial" w:hAnsi="Arial" w:cs="Arial"/>
          <w:sz w:val="22"/>
          <w:szCs w:val="22"/>
        </w:rPr>
        <w:t>.</w:t>
      </w:r>
    </w:p>
    <w:p w14:paraId="2B4F3FCA" w14:textId="77777777" w:rsidR="00467D6E" w:rsidRDefault="00467D6E" w:rsidP="00467D6E">
      <w:pPr>
        <w:pStyle w:val="Odstavecseseznamem"/>
        <w:numPr>
          <w:ilvl w:val="0"/>
          <w:numId w:val="22"/>
        </w:numPr>
        <w:suppressAutoHyphens w:val="0"/>
        <w:spacing w:before="120"/>
        <w:jc w:val="both"/>
        <w:rPr>
          <w:rFonts w:ascii="Arial" w:hAnsi="Arial" w:cs="Arial"/>
          <w:sz w:val="22"/>
          <w:szCs w:val="22"/>
        </w:rPr>
      </w:pPr>
      <w:r w:rsidRPr="004B441D">
        <w:rPr>
          <w:rFonts w:ascii="Arial" w:hAnsi="Arial" w:cs="Arial"/>
          <w:sz w:val="22"/>
          <w:szCs w:val="22"/>
        </w:rPr>
        <w:t xml:space="preserve">Zhotovitel je povinen při plnění této </w:t>
      </w:r>
      <w:r>
        <w:rPr>
          <w:rFonts w:ascii="Arial" w:hAnsi="Arial" w:cs="Arial"/>
          <w:sz w:val="22"/>
          <w:szCs w:val="22"/>
        </w:rPr>
        <w:t>Smlouv</w:t>
      </w:r>
      <w:r w:rsidRPr="004B441D">
        <w:rPr>
          <w:rFonts w:ascii="Arial" w:hAnsi="Arial" w:cs="Arial"/>
          <w:sz w:val="22"/>
          <w:szCs w:val="22"/>
        </w:rPr>
        <w:t>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5E6A5BA7" w14:textId="77777777" w:rsidR="00467D6E" w:rsidRDefault="00467D6E" w:rsidP="00467D6E">
      <w:pPr>
        <w:pStyle w:val="Smlouva2"/>
        <w:numPr>
          <w:ilvl w:val="0"/>
          <w:numId w:val="22"/>
        </w:numPr>
        <w:spacing w:before="120"/>
        <w:jc w:val="both"/>
        <w:rPr>
          <w:rFonts w:ascii="Arial" w:hAnsi="Arial" w:cs="Arial"/>
          <w:b w:val="0"/>
          <w:sz w:val="22"/>
          <w:szCs w:val="22"/>
        </w:rPr>
      </w:pPr>
      <w:r w:rsidRPr="004B441D">
        <w:rPr>
          <w:rFonts w:ascii="Arial" w:hAnsi="Arial" w:cs="Arial"/>
          <w:b w:val="0"/>
          <w:sz w:val="22"/>
          <w:szCs w:val="22"/>
        </w:rPr>
        <w:t>Zhotovitel je povinen Objednatele bezodkladně informovat o jakýchkoliv skutečnostech, které mohou mít vliv na odpovědnost Zhotovitele dle tohoto článku. Zhotovitel je současně povinen kdykoliv poskytnout Objednateli bezodkladnou součinnost pro případné ověření pravdivosti informací dle tohoto článku.</w:t>
      </w:r>
    </w:p>
    <w:p w14:paraId="3F71A4AC" w14:textId="67AFAC3A" w:rsidR="00413E90" w:rsidRPr="004B441D" w:rsidRDefault="00413E90" w:rsidP="00467D6E">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 je povinen respektovat znění podkladů dle čl. III. odst. 5 této Smlouvy i v případě jejich změn,</w:t>
      </w:r>
      <w:r w:rsidR="004D414A">
        <w:rPr>
          <w:rFonts w:ascii="Arial" w:hAnsi="Arial" w:cs="Arial"/>
          <w:b w:val="0"/>
          <w:sz w:val="22"/>
          <w:szCs w:val="22"/>
        </w:rPr>
        <w:t xml:space="preserve"> v jejich finální podobě je zapracovat do Díla,</w:t>
      </w:r>
      <w:r>
        <w:rPr>
          <w:rFonts w:ascii="Arial" w:hAnsi="Arial" w:cs="Arial"/>
          <w:b w:val="0"/>
          <w:sz w:val="22"/>
          <w:szCs w:val="22"/>
        </w:rPr>
        <w:t xml:space="preserve"> a v případě potřeby poskytnout součinnost </w:t>
      </w:r>
      <w:r w:rsidR="004D414A">
        <w:rPr>
          <w:rFonts w:ascii="Arial" w:hAnsi="Arial" w:cs="Arial"/>
          <w:b w:val="0"/>
          <w:sz w:val="22"/>
          <w:szCs w:val="22"/>
        </w:rPr>
        <w:t>zhotovitelům</w:t>
      </w:r>
      <w:r>
        <w:rPr>
          <w:rFonts w:ascii="Arial" w:hAnsi="Arial" w:cs="Arial"/>
          <w:b w:val="0"/>
          <w:sz w:val="22"/>
          <w:szCs w:val="22"/>
        </w:rPr>
        <w:t xml:space="preserve"> těchto podkladů.</w:t>
      </w:r>
    </w:p>
    <w:p w14:paraId="1A2D7EE8" w14:textId="77777777" w:rsidR="00467D6E" w:rsidRPr="004B441D" w:rsidRDefault="00467D6E" w:rsidP="00467D6E">
      <w:pPr>
        <w:pStyle w:val="Odstavecseseznamem"/>
        <w:suppressAutoHyphens w:val="0"/>
        <w:spacing w:before="120"/>
        <w:ind w:left="360"/>
        <w:jc w:val="both"/>
        <w:rPr>
          <w:rStyle w:val="eop"/>
          <w:rFonts w:ascii="Arial" w:hAnsi="Arial" w:cs="Arial"/>
          <w:sz w:val="22"/>
          <w:szCs w:val="22"/>
        </w:rPr>
      </w:pPr>
    </w:p>
    <w:p w14:paraId="110D14EB" w14:textId="77777777" w:rsidR="00467D6E" w:rsidRPr="005C1A2C" w:rsidRDefault="00467D6E" w:rsidP="00467D6E">
      <w:pPr>
        <w:pStyle w:val="Zkladntext2"/>
        <w:tabs>
          <w:tab w:val="left" w:pos="426"/>
        </w:tabs>
        <w:spacing w:before="60" w:after="60"/>
        <w:ind w:left="426"/>
        <w:rPr>
          <w:rFonts w:ascii="Arial" w:hAnsi="Arial" w:cs="Arial"/>
          <w:b/>
          <w:sz w:val="22"/>
          <w:szCs w:val="22"/>
        </w:rPr>
      </w:pPr>
    </w:p>
    <w:p w14:paraId="77E69C84" w14:textId="77777777" w:rsidR="00FF3FAB" w:rsidRPr="002D3E63" w:rsidRDefault="00FF3FAB" w:rsidP="005C1A2C">
      <w:pPr>
        <w:pStyle w:val="Zkladntext2"/>
        <w:tabs>
          <w:tab w:val="left" w:pos="426"/>
        </w:tabs>
        <w:spacing w:before="60" w:after="60"/>
        <w:rPr>
          <w:rFonts w:ascii="Arial" w:hAnsi="Arial" w:cs="Arial"/>
          <w:b/>
          <w:sz w:val="22"/>
          <w:szCs w:val="22"/>
        </w:rPr>
      </w:pPr>
    </w:p>
    <w:p w14:paraId="19CE97FA" w14:textId="77777777" w:rsidR="004A3181" w:rsidRPr="00F05AC2" w:rsidRDefault="004A3181" w:rsidP="004A3181">
      <w:pPr>
        <w:tabs>
          <w:tab w:val="left" w:pos="426"/>
        </w:tabs>
        <w:suppressAutoHyphens w:val="0"/>
        <w:spacing w:before="60" w:after="60"/>
        <w:jc w:val="both"/>
        <w:rPr>
          <w:rFonts w:ascii="Arial" w:hAnsi="Arial" w:cs="Arial"/>
          <w:b/>
          <w:sz w:val="12"/>
          <w:szCs w:val="12"/>
        </w:rPr>
      </w:pPr>
    </w:p>
    <w:p w14:paraId="25A8FE54" w14:textId="77777777" w:rsidR="004A3181"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4B35A516" w14:textId="6F38F360"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Seznam poddodavatelů, kteří se budou podílet na provádění Díla dle této </w:t>
      </w:r>
      <w:r w:rsidR="00DB2EF8">
        <w:rPr>
          <w:rFonts w:ascii="Arial" w:hAnsi="Arial" w:cs="Arial"/>
          <w:sz w:val="22"/>
          <w:szCs w:val="22"/>
        </w:rPr>
        <w:t>Smlouv</w:t>
      </w:r>
      <w:r w:rsidRPr="004B441D">
        <w:rPr>
          <w:rFonts w:ascii="Arial" w:hAnsi="Arial" w:cs="Arial"/>
          <w:sz w:val="22"/>
          <w:szCs w:val="22"/>
        </w:rPr>
        <w:t xml:space="preserve">y, tvoří přílohu této </w:t>
      </w:r>
      <w:r w:rsidR="00DB2EF8">
        <w:rPr>
          <w:rFonts w:ascii="Arial" w:hAnsi="Arial" w:cs="Arial"/>
          <w:sz w:val="22"/>
          <w:szCs w:val="22"/>
        </w:rPr>
        <w:t>Smlouv</w:t>
      </w:r>
      <w:r w:rsidRPr="004B441D">
        <w:rPr>
          <w:rFonts w:ascii="Arial" w:hAnsi="Arial" w:cs="Arial"/>
          <w:sz w:val="22"/>
          <w:szCs w:val="22"/>
        </w:rPr>
        <w:t>y.</w:t>
      </w:r>
    </w:p>
    <w:p w14:paraId="640B0C1D" w14:textId="76DDA249"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Díla dle této </w:t>
      </w:r>
      <w:r w:rsidR="00DB2EF8">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musí být předem písemně odsouhlasena Objednatelem.</w:t>
      </w:r>
    </w:p>
    <w:p w14:paraId="16DCAD8C" w14:textId="2FA7AEDA"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Zhotovitele stanovených v čl. VI. této </w:t>
      </w:r>
      <w:r w:rsidR="00DB2EF8">
        <w:rPr>
          <w:rFonts w:ascii="Arial" w:hAnsi="Arial" w:cs="Arial"/>
          <w:sz w:val="22"/>
          <w:szCs w:val="22"/>
        </w:rPr>
        <w:t>Smlouv</w:t>
      </w:r>
      <w:r w:rsidRPr="004B441D">
        <w:rPr>
          <w:rFonts w:ascii="Arial" w:hAnsi="Arial" w:cs="Arial"/>
          <w:sz w:val="22"/>
          <w:szCs w:val="22"/>
        </w:rPr>
        <w:t>y je Zhotovitel</w:t>
      </w:r>
      <w:r w:rsidRPr="004B441D" w:rsidDel="0063117D">
        <w:rPr>
          <w:rFonts w:ascii="Arial" w:hAnsi="Arial" w:cs="Arial"/>
          <w:sz w:val="22"/>
          <w:szCs w:val="22"/>
        </w:rPr>
        <w:t xml:space="preserve"> </w:t>
      </w:r>
      <w:r w:rsidRPr="004B441D">
        <w:rPr>
          <w:rFonts w:ascii="Arial" w:hAnsi="Arial" w:cs="Arial"/>
          <w:sz w:val="22"/>
          <w:szCs w:val="22"/>
        </w:rPr>
        <w:t>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2AFA94C0" w14:textId="3FF54DAC" w:rsidR="001363A9" w:rsidRPr="004B441D" w:rsidRDefault="001363A9" w:rsidP="001363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Veškeré žádosti nebo požadavky poddodavatelů na poskytnutí součinnosti Objednatele dle čl. XII. této </w:t>
      </w:r>
      <w:r w:rsidR="00DB2EF8">
        <w:rPr>
          <w:rFonts w:ascii="Arial" w:hAnsi="Arial" w:cs="Arial"/>
          <w:sz w:val="22"/>
          <w:szCs w:val="22"/>
        </w:rPr>
        <w:t>Smlouv</w:t>
      </w:r>
      <w:r w:rsidRPr="004B441D">
        <w:rPr>
          <w:rFonts w:ascii="Arial" w:hAnsi="Arial" w:cs="Arial"/>
          <w:sz w:val="22"/>
          <w:szCs w:val="22"/>
        </w:rPr>
        <w:t>y budou Objednateli předávány prostřednictvím Zhotovitele. Objednatel není povinen tuto součinnost poskytnout, bude-li o ni požádán přímo poddodavatelem Zhotovitele.</w:t>
      </w:r>
    </w:p>
    <w:p w14:paraId="26BE3ECB" w14:textId="77777777" w:rsidR="002D3E63" w:rsidRPr="00770C0A" w:rsidRDefault="002D3E63" w:rsidP="002D3E63">
      <w:pPr>
        <w:pStyle w:val="Zkladntext2"/>
        <w:tabs>
          <w:tab w:val="left" w:pos="426"/>
        </w:tabs>
        <w:ind w:left="426"/>
        <w:rPr>
          <w:rFonts w:ascii="Arial" w:hAnsi="Arial" w:cs="Arial"/>
          <w:sz w:val="22"/>
          <w:szCs w:val="22"/>
        </w:rPr>
      </w:pPr>
    </w:p>
    <w:p w14:paraId="6B7BBE05" w14:textId="77777777" w:rsidR="004A3181" w:rsidRPr="00F05AC2" w:rsidRDefault="004A3181" w:rsidP="004A3181">
      <w:pPr>
        <w:tabs>
          <w:tab w:val="left" w:pos="426"/>
        </w:tabs>
        <w:suppressAutoHyphens w:val="0"/>
        <w:spacing w:before="60" w:after="60"/>
        <w:rPr>
          <w:rFonts w:ascii="Arial" w:hAnsi="Arial" w:cs="Arial"/>
          <w:b/>
          <w:sz w:val="12"/>
          <w:szCs w:val="12"/>
        </w:rPr>
      </w:pPr>
    </w:p>
    <w:p w14:paraId="0535C293"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240BE2CE" w14:textId="64A2CB90"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Smluvních stran nese odpovědnost za způsobenou škodu v rámci platných právních předpisů a této </w:t>
      </w:r>
      <w:r w:rsidR="00DB2EF8">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Objednateli v případě, že příčinou uložení takové sankce bylo porušení povinností Zhotovitele dle této </w:t>
      </w:r>
      <w:r w:rsidR="00DB2EF8">
        <w:rPr>
          <w:rFonts w:ascii="Arial" w:hAnsi="Arial" w:cs="Arial"/>
          <w:sz w:val="22"/>
          <w:szCs w:val="22"/>
        </w:rPr>
        <w:t>Smlouv</w:t>
      </w:r>
      <w:r w:rsidRPr="004B441D">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DB2EF8">
        <w:rPr>
          <w:rFonts w:ascii="Arial" w:hAnsi="Arial" w:cs="Arial"/>
          <w:sz w:val="22"/>
          <w:szCs w:val="22"/>
        </w:rPr>
        <w:t>Smlouv</w:t>
      </w:r>
      <w:r w:rsidRPr="004B441D">
        <w:rPr>
          <w:rFonts w:ascii="Arial" w:hAnsi="Arial" w:cs="Arial"/>
          <w:sz w:val="22"/>
          <w:szCs w:val="22"/>
        </w:rPr>
        <w:t>ě.</w:t>
      </w:r>
    </w:p>
    <w:p w14:paraId="7708CB7B" w14:textId="5468399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Smluvních stran nemá povinnost nahradit škodu způsobenou porušením svých povinností vyplývajících z této </w:t>
      </w:r>
      <w:r w:rsidR="00DB2EF8">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277314F0" w14:textId="3D762D5F"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Každá ze Smluvních stran se zavazuje upozornit druhou Smluvní stranu bez zbytečného odkladu na vzniklé okolnosti vylučující povinnost k náhradě škody bránící řádnému plnění této </w:t>
      </w:r>
      <w:r w:rsidR="00DB2EF8">
        <w:rPr>
          <w:rFonts w:ascii="Arial" w:hAnsi="Arial" w:cs="Arial"/>
          <w:sz w:val="22"/>
          <w:szCs w:val="22"/>
        </w:rPr>
        <w:t>Smlouv</w:t>
      </w:r>
      <w:r w:rsidRPr="004B441D">
        <w:rPr>
          <w:rFonts w:ascii="Arial" w:hAnsi="Arial" w:cs="Arial"/>
          <w:sz w:val="22"/>
          <w:szCs w:val="22"/>
        </w:rPr>
        <w:t>y. Smluvní strany se zavazují k vyvinutí maximálního úsilí k odvrácení a překonání okolností vylučujících povinnost k náhradě škody.</w:t>
      </w:r>
    </w:p>
    <w:p w14:paraId="04F6FA5B" w14:textId="77777777" w:rsidR="001363A9" w:rsidRPr="004B441D" w:rsidRDefault="001363A9" w:rsidP="001363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Žádná ze Smluvních stran není v prodlení, pokud toto prodlení mělo jednoznačnou a bezprostřední příčinu v prodlení druhé Smluvní strany.</w:t>
      </w:r>
    </w:p>
    <w:p w14:paraId="11EF2D42" w14:textId="79B77558" w:rsidR="001363A9" w:rsidRPr="00A54DEB" w:rsidRDefault="001363A9" w:rsidP="00A54DEB">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není povinen nahradit škodu, která vznikla v důsledku věcně nesprávného nebo jinak chybného pokynu Objednatele v případě, že na nesprávnost takového pokynu Objednatele upozornil v souladu s čl. VI. odst. </w:t>
      </w:r>
      <w:r w:rsidRPr="00A54DEB">
        <w:rPr>
          <w:rFonts w:ascii="Arial" w:hAnsi="Arial" w:cs="Arial"/>
          <w:sz w:val="22"/>
          <w:szCs w:val="22"/>
        </w:rPr>
        <w:t xml:space="preserve">5 a </w:t>
      </w:r>
      <w:r w:rsidR="00A54DEB" w:rsidRPr="00A54DEB">
        <w:rPr>
          <w:rFonts w:ascii="Arial" w:hAnsi="Arial" w:cs="Arial"/>
          <w:sz w:val="22"/>
          <w:szCs w:val="22"/>
        </w:rPr>
        <w:t>17.1</w:t>
      </w:r>
      <w:r w:rsidRPr="00A54DEB">
        <w:rPr>
          <w:rFonts w:ascii="Arial" w:hAnsi="Arial" w:cs="Arial"/>
          <w:sz w:val="22"/>
          <w:szCs w:val="22"/>
        </w:rPr>
        <w:t xml:space="preserve"> této </w:t>
      </w:r>
      <w:r w:rsidR="00DB2EF8">
        <w:rPr>
          <w:rFonts w:ascii="Arial" w:hAnsi="Arial" w:cs="Arial"/>
          <w:sz w:val="22"/>
          <w:szCs w:val="22"/>
        </w:rPr>
        <w:t>Smlouv</w:t>
      </w:r>
      <w:r w:rsidRPr="00A54DEB">
        <w:rPr>
          <w:rFonts w:ascii="Arial" w:hAnsi="Arial" w:cs="Arial"/>
          <w:sz w:val="22"/>
          <w:szCs w:val="22"/>
        </w:rPr>
        <w:t xml:space="preserve">y. </w:t>
      </w:r>
    </w:p>
    <w:p w14:paraId="663C2A89"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2D38A482"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710BE7CA"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D4186D">
        <w:rPr>
          <w:rFonts w:ascii="Arial" w:hAnsi="Arial" w:cs="Arial"/>
          <w:b/>
          <w:sz w:val="22"/>
          <w:szCs w:val="22"/>
        </w:rPr>
        <w:t>Díla</w:t>
      </w:r>
      <w:r w:rsidRPr="00723D3A">
        <w:rPr>
          <w:rFonts w:ascii="Arial" w:hAnsi="Arial" w:cs="Arial"/>
          <w:b/>
          <w:sz w:val="22"/>
          <w:szCs w:val="22"/>
        </w:rPr>
        <w:t>, záruka, odpovědnost za vady a za škodu</w:t>
      </w:r>
    </w:p>
    <w:p w14:paraId="2B50C313" w14:textId="2EB5C321"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bookmarkStart w:id="17" w:name="_Ref417495639"/>
      <w:r w:rsidRPr="004B441D">
        <w:rPr>
          <w:rFonts w:ascii="Arial" w:hAnsi="Arial" w:cs="Arial"/>
          <w:sz w:val="22"/>
          <w:szCs w:val="22"/>
        </w:rPr>
        <w:t xml:space="preserve">Zhotovitel především odpovídá za správnost a úplnost provedení předmětu </w:t>
      </w:r>
      <w:r>
        <w:rPr>
          <w:rFonts w:ascii="Arial" w:hAnsi="Arial" w:cs="Arial"/>
          <w:sz w:val="22"/>
          <w:szCs w:val="22"/>
        </w:rPr>
        <w:t>Dí</w:t>
      </w:r>
      <w:r w:rsidRPr="004B441D">
        <w:rPr>
          <w:rFonts w:ascii="Arial" w:hAnsi="Arial" w:cs="Arial"/>
          <w:sz w:val="22"/>
          <w:szCs w:val="22"/>
        </w:rPr>
        <w:t xml:space="preserve">la, </w:t>
      </w:r>
      <w:r w:rsidRPr="0012258C">
        <w:rPr>
          <w:rFonts w:ascii="Arial" w:hAnsi="Arial" w:cs="Arial"/>
          <w:sz w:val="22"/>
          <w:szCs w:val="22"/>
        </w:rPr>
        <w:t xml:space="preserve">a za správnost a úplnost provedení všech prací na Díle uvedených ve </w:t>
      </w:r>
      <w:r w:rsidR="00DB2EF8">
        <w:rPr>
          <w:rFonts w:ascii="Arial" w:hAnsi="Arial" w:cs="Arial"/>
          <w:sz w:val="22"/>
          <w:szCs w:val="22"/>
        </w:rPr>
        <w:t>Smlouv</w:t>
      </w:r>
      <w:r w:rsidRPr="0012258C">
        <w:rPr>
          <w:rFonts w:ascii="Arial" w:hAnsi="Arial" w:cs="Arial"/>
          <w:sz w:val="22"/>
          <w:szCs w:val="22"/>
        </w:rPr>
        <w:t xml:space="preserve">ě včetně veškerých příloh dle technologických předpisů a postupů, veškerých platných norem a </w:t>
      </w:r>
      <w:r>
        <w:rPr>
          <w:rFonts w:ascii="Arial" w:hAnsi="Arial" w:cs="Arial"/>
          <w:sz w:val="22"/>
          <w:szCs w:val="22"/>
        </w:rPr>
        <w:t>souvisejících platných předpisů</w:t>
      </w:r>
      <w:r w:rsidRPr="004B441D">
        <w:rPr>
          <w:rFonts w:ascii="Arial" w:hAnsi="Arial" w:cs="Arial"/>
          <w:sz w:val="22"/>
          <w:szCs w:val="22"/>
        </w:rPr>
        <w:t>.</w:t>
      </w:r>
    </w:p>
    <w:bookmarkEnd w:id="17"/>
    <w:p w14:paraId="545884DF" w14:textId="067535CC"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dále odpovídá za to, že celé </w:t>
      </w:r>
      <w:r>
        <w:rPr>
          <w:rFonts w:ascii="Arial" w:hAnsi="Arial" w:cs="Arial"/>
          <w:sz w:val="22"/>
          <w:szCs w:val="22"/>
        </w:rPr>
        <w:t>Dí</w:t>
      </w:r>
      <w:r w:rsidRPr="004B441D">
        <w:rPr>
          <w:rFonts w:ascii="Arial" w:hAnsi="Arial" w:cs="Arial"/>
          <w:sz w:val="22"/>
          <w:szCs w:val="22"/>
        </w:rPr>
        <w:t>lo, i každá jeho jednotlivá část, bude bez jakýchkoliv vad, ať už věcných, právních nebo ostatních. Dílo nebo jeho část má vady</w:t>
      </w:r>
      <w:r>
        <w:rPr>
          <w:rFonts w:ascii="Arial" w:hAnsi="Arial" w:cs="Arial"/>
          <w:sz w:val="22"/>
          <w:szCs w:val="22"/>
        </w:rPr>
        <w:t>,</w:t>
      </w:r>
      <w:r w:rsidRPr="004B441D">
        <w:rPr>
          <w:rFonts w:ascii="Arial" w:hAnsi="Arial" w:cs="Arial"/>
          <w:sz w:val="22"/>
          <w:szCs w:val="22"/>
        </w:rPr>
        <w:t xml:space="preserve"> zejména </w:t>
      </w:r>
      <w:r>
        <w:rPr>
          <w:rFonts w:ascii="Arial" w:hAnsi="Arial" w:cs="Arial"/>
          <w:sz w:val="22"/>
          <w:szCs w:val="22"/>
        </w:rPr>
        <w:t xml:space="preserve">jestliže </w:t>
      </w:r>
      <w:r w:rsidRPr="004B441D">
        <w:rPr>
          <w:rFonts w:ascii="Arial" w:hAnsi="Arial" w:cs="Arial"/>
          <w:sz w:val="22"/>
          <w:szCs w:val="22"/>
        </w:rPr>
        <w:t xml:space="preserve">neodpovídá výsledku určenému ve </w:t>
      </w:r>
      <w:r w:rsidR="00DB2EF8">
        <w:rPr>
          <w:rFonts w:ascii="Arial" w:hAnsi="Arial" w:cs="Arial"/>
          <w:sz w:val="22"/>
          <w:szCs w:val="22"/>
        </w:rPr>
        <w:t>Smlouv</w:t>
      </w:r>
      <w:r w:rsidRPr="004B441D">
        <w:rPr>
          <w:rFonts w:ascii="Arial" w:hAnsi="Arial" w:cs="Arial"/>
          <w:sz w:val="22"/>
          <w:szCs w:val="22"/>
        </w:rPr>
        <w:t xml:space="preserve">ě, neodpovídá účelu jeho využití, případně nemá vlastnosti výslovně stanovené </w:t>
      </w:r>
      <w:r w:rsidR="00DB2EF8">
        <w:rPr>
          <w:rFonts w:ascii="Arial" w:hAnsi="Arial" w:cs="Arial"/>
          <w:sz w:val="22"/>
          <w:szCs w:val="22"/>
        </w:rPr>
        <w:t>Smlouv</w:t>
      </w:r>
      <w:r w:rsidRPr="004B441D">
        <w:rPr>
          <w:rFonts w:ascii="Arial" w:hAnsi="Arial" w:cs="Arial"/>
          <w:sz w:val="22"/>
          <w:szCs w:val="22"/>
        </w:rPr>
        <w:t>ou, dokumentací, Objednatelem, platnými předpisy nebo nemá vlastnosti obvyklé.</w:t>
      </w:r>
    </w:p>
    <w:p w14:paraId="62EE381A" w14:textId="599D84B6" w:rsidR="001363A9" w:rsidRPr="004B441D" w:rsidRDefault="001363A9" w:rsidP="001363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sidR="004A6F40">
        <w:rPr>
          <w:rFonts w:ascii="Arial" w:hAnsi="Arial" w:cs="Arial"/>
          <w:sz w:val="22"/>
          <w:szCs w:val="22"/>
        </w:rPr>
        <w:t>doba</w:t>
      </w:r>
      <w:r w:rsidRPr="004B441D">
        <w:rPr>
          <w:rFonts w:ascii="Arial" w:hAnsi="Arial" w:cs="Arial"/>
          <w:sz w:val="22"/>
          <w:szCs w:val="22"/>
        </w:rPr>
        <w:t xml:space="preserve"> na provedené Dílo počíná běžet ode dne jeho protokolárního předání a převzetí. Záruční doba trvá po celou dobu zhotovování Díla realizovaného dle projektové dokumentace vymezené v čl. III. této </w:t>
      </w:r>
      <w:r w:rsidR="00DB2EF8">
        <w:rPr>
          <w:rFonts w:ascii="Arial" w:hAnsi="Arial" w:cs="Arial"/>
          <w:sz w:val="22"/>
          <w:szCs w:val="22"/>
        </w:rPr>
        <w:t>Smlouv</w:t>
      </w:r>
      <w:r w:rsidRPr="004B441D">
        <w:rPr>
          <w:rFonts w:ascii="Arial" w:hAnsi="Arial" w:cs="Arial"/>
          <w:sz w:val="22"/>
          <w:szCs w:val="22"/>
        </w:rPr>
        <w:t>y a trvá maximálně po dobu 10 let ode dne protokolárního předání a převzetí Díla.</w:t>
      </w:r>
    </w:p>
    <w:p w14:paraId="67EB1629" w14:textId="0AF91D6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po uvedenou záruční dobu také odpovídá za bezvadnost předmětu Díla, tj. odpovídá za všechny vlastnosti, které má mít předmět díla zejména dle </w:t>
      </w:r>
      <w:r w:rsidR="00DB2EF8">
        <w:rPr>
          <w:rFonts w:ascii="Arial" w:hAnsi="Arial" w:cs="Arial"/>
          <w:sz w:val="22"/>
          <w:szCs w:val="22"/>
        </w:rPr>
        <w:t>Smlouv</w:t>
      </w:r>
      <w:r w:rsidRPr="004B441D">
        <w:rPr>
          <w:rFonts w:ascii="Arial" w:hAnsi="Arial" w:cs="Arial"/>
          <w:sz w:val="22"/>
          <w:szCs w:val="22"/>
        </w:rPr>
        <w:t xml:space="preserve">y, dle jednotlivých požadavků a pokynů Objednatele, případně ostatních pověřených osob, dle dokumentace, norem a ostatních předpisů, pokud se na prováděný předmět </w:t>
      </w:r>
      <w:r>
        <w:rPr>
          <w:rFonts w:ascii="Arial" w:hAnsi="Arial" w:cs="Arial"/>
          <w:sz w:val="22"/>
          <w:szCs w:val="22"/>
        </w:rPr>
        <w:t>Dí</w:t>
      </w:r>
      <w:r w:rsidRPr="004B441D">
        <w:rPr>
          <w:rFonts w:ascii="Arial" w:hAnsi="Arial" w:cs="Arial"/>
          <w:sz w:val="22"/>
          <w:szCs w:val="22"/>
        </w:rPr>
        <w:t>la či jeho části vztahují.</w:t>
      </w:r>
    </w:p>
    <w:p w14:paraId="40BDFF22" w14:textId="2F9CAA10"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w:t>
      </w:r>
      <w:r w:rsidR="00571F52">
        <w:rPr>
          <w:rFonts w:ascii="Arial" w:hAnsi="Arial" w:cs="Arial"/>
          <w:sz w:val="22"/>
          <w:szCs w:val="22"/>
        </w:rPr>
        <w:t>D</w:t>
      </w:r>
      <w:r w:rsidRPr="004B441D">
        <w:rPr>
          <w:rFonts w:ascii="Arial" w:hAnsi="Arial" w:cs="Arial"/>
          <w:sz w:val="22"/>
          <w:szCs w:val="22"/>
        </w:rPr>
        <w:t>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53F185D4" w14:textId="7777777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73A804FB" w14:textId="77777777"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Reklamaci lze uplatnit do posledního dne záruční doby, přičemž i reklamace odeslaná Objednatelem v poslední den záruční doby se považuje za včas uplatněnou.</w:t>
      </w:r>
    </w:p>
    <w:p w14:paraId="0FD411C4" w14:textId="7A5E195F"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Odstranění vady nemá vliv na nárok Objednatele vůči Zhotoviteli na zaplacení smluvních pokut a náhradu škod souvisejících s vadami </w:t>
      </w:r>
      <w:r w:rsidR="00571F52">
        <w:rPr>
          <w:rFonts w:ascii="Arial" w:hAnsi="Arial" w:cs="Arial"/>
          <w:sz w:val="22"/>
          <w:szCs w:val="22"/>
        </w:rPr>
        <w:t>D</w:t>
      </w:r>
      <w:r w:rsidRPr="004B441D">
        <w:rPr>
          <w:rFonts w:ascii="Arial" w:hAnsi="Arial" w:cs="Arial"/>
          <w:sz w:val="22"/>
          <w:szCs w:val="22"/>
        </w:rPr>
        <w:t>íla.</w:t>
      </w:r>
    </w:p>
    <w:p w14:paraId="55BA33FD" w14:textId="11E99F62"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je rovněž odpovědný za jakékoliv ztráty nebo škody na </w:t>
      </w:r>
      <w:r>
        <w:rPr>
          <w:rFonts w:ascii="Arial" w:hAnsi="Arial" w:cs="Arial"/>
          <w:sz w:val="22"/>
          <w:szCs w:val="22"/>
        </w:rPr>
        <w:t>D</w:t>
      </w:r>
      <w:r w:rsidRPr="004B441D">
        <w:rPr>
          <w:rFonts w:ascii="Arial" w:hAnsi="Arial" w:cs="Arial"/>
          <w:sz w:val="22"/>
          <w:szCs w:val="22"/>
        </w:rPr>
        <w:t>íle či majetku Objednatele</w:t>
      </w:r>
      <w:r>
        <w:rPr>
          <w:rFonts w:ascii="Arial" w:hAnsi="Arial" w:cs="Arial"/>
          <w:sz w:val="22"/>
          <w:szCs w:val="22"/>
        </w:rPr>
        <w:t>,</w:t>
      </w:r>
      <w:r w:rsidRPr="004B441D">
        <w:rPr>
          <w:rFonts w:ascii="Arial" w:hAnsi="Arial" w:cs="Arial"/>
          <w:sz w:val="22"/>
          <w:szCs w:val="22"/>
        </w:rPr>
        <w:t xml:space="preserve"> jakož i třetích osob, způsobené Zhotovitelem nebo jeho poddodavateli v průběhu provádění jakýchkoliv prací a služeb při plnění nebo v souvislosti s plněním povinností podle této </w:t>
      </w:r>
      <w:r w:rsidR="00DB2EF8">
        <w:rPr>
          <w:rFonts w:ascii="Arial" w:hAnsi="Arial" w:cs="Arial"/>
          <w:sz w:val="22"/>
          <w:szCs w:val="22"/>
        </w:rPr>
        <w:t>Smlouv</w:t>
      </w:r>
      <w:r w:rsidRPr="004B441D">
        <w:rPr>
          <w:rFonts w:ascii="Arial" w:hAnsi="Arial" w:cs="Arial"/>
          <w:sz w:val="22"/>
          <w:szCs w:val="22"/>
        </w:rPr>
        <w:t>y.</w:t>
      </w:r>
    </w:p>
    <w:p w14:paraId="63695C0E" w14:textId="4A943776" w:rsidR="001363A9" w:rsidRPr="004B441D" w:rsidRDefault="001363A9" w:rsidP="001363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lastRenderedPageBreak/>
        <w:t xml:space="preserve">Případné nároky z nedodržení povinností Zhotovitele dle odst. 1 tohoto článku této </w:t>
      </w:r>
      <w:r w:rsidR="00DB2EF8">
        <w:rPr>
          <w:rFonts w:ascii="Arial" w:hAnsi="Arial" w:cs="Arial"/>
          <w:sz w:val="22"/>
          <w:szCs w:val="22"/>
        </w:rPr>
        <w:t>Smlouv</w:t>
      </w:r>
      <w:r w:rsidRPr="004B441D">
        <w:rPr>
          <w:rFonts w:ascii="Arial" w:hAnsi="Arial" w:cs="Arial"/>
          <w:sz w:val="22"/>
          <w:szCs w:val="22"/>
        </w:rPr>
        <w:t xml:space="preserve">y Objednatel uplatní zejména při předání a převzetí </w:t>
      </w:r>
      <w:r>
        <w:rPr>
          <w:rFonts w:ascii="Arial" w:hAnsi="Arial" w:cs="Arial"/>
          <w:sz w:val="22"/>
          <w:szCs w:val="22"/>
        </w:rPr>
        <w:t>Dí</w:t>
      </w:r>
      <w:r w:rsidRPr="004B441D">
        <w:rPr>
          <w:rFonts w:ascii="Arial" w:hAnsi="Arial" w:cs="Arial"/>
          <w:sz w:val="22"/>
          <w:szCs w:val="22"/>
        </w:rPr>
        <w:t>la. Tím však není dotčeno právo Objednatele uplatnit tyto své nároky později, pokud Objednatel prokáže, že je objektivně nemohl uplatnit již v rámci předání a převzetí Díla.</w:t>
      </w:r>
    </w:p>
    <w:p w14:paraId="27A904AC" w14:textId="77777777" w:rsidR="002D3E63" w:rsidRPr="00723D3A" w:rsidRDefault="002D3E63" w:rsidP="002D3E63">
      <w:pPr>
        <w:tabs>
          <w:tab w:val="left" w:pos="426"/>
        </w:tabs>
        <w:suppressAutoHyphens w:val="0"/>
        <w:spacing w:before="60" w:after="60"/>
        <w:ind w:left="426"/>
        <w:jc w:val="both"/>
        <w:rPr>
          <w:rFonts w:ascii="Arial" w:hAnsi="Arial" w:cs="Arial"/>
          <w:sz w:val="22"/>
          <w:szCs w:val="22"/>
        </w:rPr>
      </w:pPr>
    </w:p>
    <w:p w14:paraId="1A24F5AE" w14:textId="77777777" w:rsidR="004A3181" w:rsidRPr="00F05AC2" w:rsidRDefault="004A3181" w:rsidP="004A3181">
      <w:pPr>
        <w:tabs>
          <w:tab w:val="left" w:pos="426"/>
        </w:tabs>
        <w:suppressAutoHyphens w:val="0"/>
        <w:spacing w:before="60" w:after="60"/>
        <w:jc w:val="both"/>
        <w:rPr>
          <w:rFonts w:ascii="Arial" w:hAnsi="Arial" w:cs="Arial"/>
          <w:sz w:val="12"/>
          <w:szCs w:val="12"/>
        </w:rPr>
      </w:pPr>
    </w:p>
    <w:p w14:paraId="16F1DAB9" w14:textId="77777777" w:rsidR="004A3181" w:rsidRPr="00A54DEB" w:rsidRDefault="004A3181" w:rsidP="004A3181">
      <w:pPr>
        <w:tabs>
          <w:tab w:val="left" w:pos="426"/>
        </w:tabs>
        <w:suppressAutoHyphens w:val="0"/>
        <w:spacing w:before="60" w:after="60"/>
        <w:jc w:val="center"/>
        <w:rPr>
          <w:rFonts w:ascii="Arial" w:hAnsi="Arial" w:cs="Arial"/>
          <w:b/>
          <w:sz w:val="22"/>
          <w:szCs w:val="22"/>
        </w:rPr>
      </w:pPr>
      <w:bookmarkStart w:id="18" w:name="_Ref417505607"/>
      <w:r w:rsidRPr="00A54DEB">
        <w:rPr>
          <w:rFonts w:ascii="Arial" w:hAnsi="Arial" w:cs="Arial"/>
          <w:b/>
          <w:sz w:val="22"/>
          <w:szCs w:val="22"/>
        </w:rPr>
        <w:t xml:space="preserve">XI. </w:t>
      </w:r>
      <w:bookmarkEnd w:id="18"/>
      <w:r w:rsidRPr="00A54DEB">
        <w:rPr>
          <w:rFonts w:ascii="Arial" w:hAnsi="Arial" w:cs="Arial"/>
          <w:b/>
          <w:sz w:val="22"/>
          <w:szCs w:val="22"/>
        </w:rPr>
        <w:t>Sankce</w:t>
      </w:r>
    </w:p>
    <w:p w14:paraId="4814056E" w14:textId="77777777" w:rsidR="00E026CE" w:rsidRDefault="00E026CE" w:rsidP="00E026CE">
      <w:pPr>
        <w:numPr>
          <w:ilvl w:val="0"/>
          <w:numId w:val="11"/>
        </w:numPr>
        <w:suppressAutoHyphens w:val="0"/>
        <w:ind w:left="426"/>
        <w:jc w:val="both"/>
        <w:rPr>
          <w:rFonts w:ascii="Arial" w:hAnsi="Arial" w:cs="Arial"/>
          <w:sz w:val="22"/>
          <w:szCs w:val="22"/>
          <w:lang w:eastAsia="cs-CZ"/>
        </w:rPr>
      </w:pPr>
      <w:bookmarkStart w:id="19" w:name="_Ref417505740"/>
      <w:r w:rsidRPr="00A72959">
        <w:rPr>
          <w:rFonts w:ascii="Arial" w:hAnsi="Arial" w:cs="Arial"/>
          <w:b/>
          <w:bCs/>
          <w:sz w:val="22"/>
          <w:szCs w:val="22"/>
          <w:lang w:eastAsia="cs-CZ"/>
        </w:rPr>
        <w:t>Prodlení se zhotovením Díla nebo odstraněním vad Díla</w:t>
      </w:r>
    </w:p>
    <w:p w14:paraId="43211D06"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Pr="00A72959">
        <w:rPr>
          <w:rFonts w:ascii="Arial" w:hAnsi="Arial" w:cs="Arial"/>
          <w:sz w:val="22"/>
          <w:szCs w:val="22"/>
          <w:lang w:eastAsia="cs-CZ"/>
        </w:rPr>
        <w:t xml:space="preserve">této </w:t>
      </w:r>
      <w:r>
        <w:rPr>
          <w:rFonts w:ascii="Arial" w:hAnsi="Arial" w:cs="Arial"/>
          <w:sz w:val="22"/>
          <w:szCs w:val="22"/>
          <w:lang w:eastAsia="cs-CZ"/>
        </w:rPr>
        <w:t>Smlouv</w:t>
      </w:r>
      <w:r w:rsidRPr="00A72959">
        <w:rPr>
          <w:rFonts w:ascii="Arial" w:hAnsi="Arial" w:cs="Arial"/>
          <w:sz w:val="22"/>
          <w:szCs w:val="22"/>
          <w:lang w:eastAsia="cs-CZ"/>
        </w:rPr>
        <w:t xml:space="preserve">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6863390F"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Pr>
          <w:rFonts w:ascii="Arial" w:hAnsi="Arial" w:cs="Arial"/>
          <w:b/>
          <w:bCs/>
          <w:sz w:val="22"/>
          <w:szCs w:val="22"/>
          <w:lang w:eastAsia="cs-CZ"/>
        </w:rPr>
        <w:t>Smlouv</w:t>
      </w:r>
      <w:r w:rsidRPr="00A72959">
        <w:rPr>
          <w:rFonts w:ascii="Arial" w:hAnsi="Arial" w:cs="Arial"/>
          <w:b/>
          <w:bCs/>
          <w:sz w:val="22"/>
          <w:szCs w:val="22"/>
          <w:lang w:eastAsia="cs-CZ"/>
        </w:rPr>
        <w:t>y</w:t>
      </w:r>
    </w:p>
    <w:p w14:paraId="4190D209"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6BD67816"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1DC9D583"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Pr>
          <w:rFonts w:ascii="Arial" w:hAnsi="Arial" w:cs="Arial"/>
          <w:sz w:val="22"/>
          <w:szCs w:val="22"/>
          <w:lang w:eastAsia="cs-CZ"/>
        </w:rPr>
        <w:t>V</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6310BD42" w14:textId="77777777" w:rsidR="00E026CE" w:rsidRPr="00405061" w:rsidRDefault="00E026CE" w:rsidP="00E026CE">
      <w:pPr>
        <w:numPr>
          <w:ilvl w:val="0"/>
          <w:numId w:val="11"/>
        </w:numPr>
        <w:suppressAutoHyphens w:val="0"/>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XVI.</w:t>
      </w:r>
    </w:p>
    <w:p w14:paraId="14396F6F" w14:textId="77777777" w:rsidR="00E026CE" w:rsidRPr="00405061" w:rsidRDefault="00E026CE" w:rsidP="00E026CE">
      <w:pPr>
        <w:suppressAutoHyphens w:val="0"/>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XV</w:t>
      </w:r>
      <w:r>
        <w:rPr>
          <w:rFonts w:ascii="Arial" w:hAnsi="Arial" w:cs="Arial"/>
          <w:sz w:val="22"/>
          <w:szCs w:val="22"/>
          <w:lang w:eastAsia="cs-CZ"/>
        </w:rPr>
        <w:t>I</w:t>
      </w:r>
      <w:r w:rsidRPr="00405061">
        <w:rPr>
          <w:rFonts w:ascii="Arial" w:hAnsi="Arial" w:cs="Arial"/>
          <w:sz w:val="22"/>
          <w:szCs w:val="22"/>
          <w:lang w:eastAsia="cs-CZ"/>
        </w:rPr>
        <w:t>. této Smlouvy, zavazuje se zaplatit Objednateli pokutu ve výši 100 000,- Kč bez DPH.</w:t>
      </w:r>
    </w:p>
    <w:p w14:paraId="7A74C2B9"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6C5F2565"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192A8D01"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107015D7"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37028E9B"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78259E4E"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563719E9"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1AE9D7FD"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180FBE4F"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2F04956C" w14:textId="77777777" w:rsidR="00E026CE" w:rsidRPr="00A72959" w:rsidRDefault="00E026CE" w:rsidP="00E026CE">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5DE516F7"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38AEED8E"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p>
    <w:p w14:paraId="29DC22AD"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7D2B0243" w14:textId="77777777" w:rsidR="00E026CE" w:rsidRPr="00A72959" w:rsidRDefault="00E026CE" w:rsidP="00E026CE">
      <w:pPr>
        <w:suppressAutoHyphens w:val="0"/>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Pr="00A72959">
        <w:rPr>
          <w:rFonts w:ascii="Arial" w:hAnsi="Arial" w:cs="Arial"/>
          <w:sz w:val="22"/>
          <w:szCs w:val="22"/>
        </w:rPr>
        <w:t>y.</w:t>
      </w:r>
    </w:p>
    <w:p w14:paraId="7602C61D" w14:textId="77777777" w:rsidR="00E026CE" w:rsidRPr="00A72959" w:rsidRDefault="00E026CE" w:rsidP="00E026CE">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63773773" w14:textId="77777777" w:rsidR="00E026CE" w:rsidRPr="00A72959" w:rsidRDefault="00E026CE" w:rsidP="00E026CE">
      <w:pPr>
        <w:suppressAutoHyphens w:val="0"/>
        <w:ind w:left="426"/>
        <w:jc w:val="both"/>
        <w:rPr>
          <w:rFonts w:ascii="Arial" w:hAnsi="Arial" w:cs="Arial"/>
          <w:sz w:val="22"/>
          <w:szCs w:val="22"/>
          <w:lang w:eastAsia="cs-CZ"/>
        </w:rPr>
      </w:pPr>
      <w:r w:rsidRPr="00A72959">
        <w:rPr>
          <w:rFonts w:ascii="Arial" w:hAnsi="Arial" w:cs="Arial"/>
          <w:sz w:val="22"/>
          <w:szCs w:val="22"/>
          <w:lang w:eastAsia="cs-CZ"/>
        </w:rPr>
        <w:lastRenderedPageBreak/>
        <w:t xml:space="preserve">Veškerá výše uvedená ustanovení se vztahují na </w:t>
      </w:r>
      <w:r>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6F972CC9" w14:textId="77777777" w:rsidR="00E026CE" w:rsidRDefault="00E026CE" w:rsidP="00E026CE">
      <w:pPr>
        <w:pStyle w:val="Zkladntext2"/>
        <w:numPr>
          <w:ilvl w:val="0"/>
          <w:numId w:val="11"/>
        </w:numPr>
        <w:spacing w:before="60" w:after="60"/>
        <w:ind w:left="426" w:hanging="426"/>
        <w:rPr>
          <w:rFonts w:ascii="Arial" w:hAnsi="Arial" w:cs="Arial"/>
          <w:sz w:val="22"/>
          <w:szCs w:val="22"/>
        </w:rPr>
      </w:pPr>
      <w:r w:rsidRPr="00A72959">
        <w:rPr>
          <w:rFonts w:ascii="Arial" w:hAnsi="Arial" w:cs="Arial"/>
          <w:b/>
          <w:bCs/>
          <w:sz w:val="22"/>
          <w:szCs w:val="22"/>
        </w:rPr>
        <w:t>Úřad pro ochranu hospodářské soutěže</w:t>
      </w:r>
    </w:p>
    <w:p w14:paraId="159E1E72" w14:textId="77777777" w:rsidR="00E026CE" w:rsidRPr="004B441D" w:rsidRDefault="00E026CE" w:rsidP="00E026CE">
      <w:pPr>
        <w:pStyle w:val="Zkladntext2"/>
        <w:spacing w:before="60" w:after="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tavby (která je předmětem této Smlouv</w:t>
      </w:r>
      <w:r w:rsidRPr="004B441D">
        <w:rPr>
          <w:rFonts w:ascii="Arial" w:hAnsi="Arial" w:cs="Arial"/>
          <w:sz w:val="22"/>
          <w:szCs w:val="22"/>
        </w:rPr>
        <w:t xml:space="preserve">y) pochybení zadavatele v důsledku chybně zpracované projektové dokumentace stavby, bude </w:t>
      </w:r>
      <w:r>
        <w:rPr>
          <w:rFonts w:ascii="Arial" w:hAnsi="Arial" w:cs="Arial"/>
          <w:sz w:val="22"/>
          <w:szCs w:val="22"/>
        </w:rPr>
        <w:t>Zhotovitel</w:t>
      </w:r>
      <w:r w:rsidRPr="004B441D">
        <w:rPr>
          <w:rFonts w:ascii="Arial" w:hAnsi="Arial" w:cs="Arial"/>
          <w:sz w:val="22"/>
          <w:szCs w:val="22"/>
        </w:rPr>
        <w:t xml:space="preserve"> povinen uhradit </w:t>
      </w:r>
      <w:r>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Pr>
          <w:rFonts w:ascii="Arial" w:hAnsi="Arial" w:cs="Arial"/>
          <w:sz w:val="22"/>
          <w:szCs w:val="22"/>
        </w:rPr>
        <w:t>Objednatel</w:t>
      </w:r>
      <w:r w:rsidRPr="004B441D">
        <w:rPr>
          <w:rFonts w:ascii="Arial" w:hAnsi="Arial" w:cs="Arial"/>
          <w:sz w:val="22"/>
          <w:szCs w:val="22"/>
        </w:rPr>
        <w:t>i.</w:t>
      </w:r>
    </w:p>
    <w:p w14:paraId="7B718AAA" w14:textId="40865A46" w:rsidR="00E026CE" w:rsidRPr="00E026CE" w:rsidRDefault="00E026CE" w:rsidP="00E026CE">
      <w:pPr>
        <w:pStyle w:val="Zkladntext2"/>
        <w:numPr>
          <w:ilvl w:val="0"/>
          <w:numId w:val="11"/>
        </w:numPr>
        <w:spacing w:before="60" w:after="60"/>
        <w:ind w:left="426" w:hanging="426"/>
        <w:rPr>
          <w:rFonts w:ascii="Arial" w:hAnsi="Arial" w:cs="Arial"/>
          <w:sz w:val="22"/>
          <w:szCs w:val="22"/>
        </w:rPr>
      </w:pPr>
      <w:r>
        <w:rPr>
          <w:rFonts w:ascii="Arial" w:hAnsi="Arial" w:cs="Arial"/>
          <w:b/>
          <w:bCs/>
          <w:sz w:val="22"/>
          <w:szCs w:val="22"/>
        </w:rPr>
        <w:t>Chyba projektové dokumentace</w:t>
      </w:r>
    </w:p>
    <w:p w14:paraId="4DE1985D" w14:textId="77777777" w:rsidR="00E026CE" w:rsidRDefault="00E026CE" w:rsidP="00E026CE">
      <w:pPr>
        <w:pStyle w:val="Zkladntext2"/>
        <w:spacing w:before="60" w:after="60"/>
        <w:ind w:left="426"/>
        <w:rPr>
          <w:rFonts w:ascii="Arial" w:hAnsi="Arial" w:cs="Arial"/>
          <w:sz w:val="22"/>
          <w:szCs w:val="22"/>
        </w:rPr>
      </w:pPr>
      <w:r w:rsidRPr="00A72959">
        <w:rPr>
          <w:rFonts w:ascii="Arial" w:hAnsi="Arial" w:cs="Arial"/>
          <w:sz w:val="22"/>
          <w:szCs w:val="22"/>
        </w:rPr>
        <w:t xml:space="preserve">V případě, že vlivem chyby projektové dokumentace nebo nesouladu mezi textovou částí, výkresovou částí a výkazem výměr dojde k vícepracím stavby, je </w:t>
      </w:r>
      <w:r>
        <w:rPr>
          <w:rFonts w:ascii="Arial" w:hAnsi="Arial" w:cs="Arial"/>
          <w:sz w:val="22"/>
          <w:szCs w:val="22"/>
        </w:rPr>
        <w:t>Objednatel</w:t>
      </w:r>
      <w:r w:rsidRPr="00A72959">
        <w:rPr>
          <w:rFonts w:ascii="Arial" w:hAnsi="Arial" w:cs="Arial"/>
          <w:sz w:val="22"/>
          <w:szCs w:val="22"/>
        </w:rPr>
        <w:t xml:space="preserve"> oprávněn požadovat po </w:t>
      </w:r>
      <w:r>
        <w:rPr>
          <w:rFonts w:ascii="Arial" w:hAnsi="Arial" w:cs="Arial"/>
          <w:sz w:val="22"/>
          <w:szCs w:val="22"/>
        </w:rPr>
        <w:t>Zhotovitel</w:t>
      </w:r>
      <w:r w:rsidRPr="00A72959">
        <w:rPr>
          <w:rFonts w:ascii="Arial" w:hAnsi="Arial" w:cs="Arial"/>
          <w:sz w:val="22"/>
          <w:szCs w:val="22"/>
        </w:rPr>
        <w:t xml:space="preserve">i </w:t>
      </w:r>
      <w:r>
        <w:rPr>
          <w:rFonts w:ascii="Arial" w:hAnsi="Arial" w:cs="Arial"/>
          <w:sz w:val="22"/>
          <w:szCs w:val="22"/>
        </w:rPr>
        <w:t>Smluv</w:t>
      </w:r>
      <w:r w:rsidRPr="00A72959">
        <w:rPr>
          <w:rFonts w:ascii="Arial" w:hAnsi="Arial" w:cs="Arial"/>
          <w:sz w:val="22"/>
          <w:szCs w:val="22"/>
        </w:rPr>
        <w:t xml:space="preserve">ní pokutu ve výši 25 % z ceny provedených víceprací včetně DPH (sníženo o méněpráce), maximálně do výše 50 % z fakturované částky za vypracování projektové dokumentace. Sankce bude vyúčtována po ukončení stavby. Tato </w:t>
      </w:r>
      <w:r>
        <w:rPr>
          <w:rFonts w:ascii="Arial" w:hAnsi="Arial" w:cs="Arial"/>
          <w:sz w:val="22"/>
          <w:szCs w:val="22"/>
        </w:rPr>
        <w:t>Smluv</w:t>
      </w:r>
      <w:r w:rsidRPr="00A72959">
        <w:rPr>
          <w:rFonts w:ascii="Arial" w:hAnsi="Arial" w:cs="Arial"/>
          <w:sz w:val="22"/>
          <w:szCs w:val="22"/>
        </w:rPr>
        <w:t xml:space="preserve">ní pokuta se nevztahuje na práce, které </w:t>
      </w:r>
      <w:r>
        <w:rPr>
          <w:rFonts w:ascii="Arial" w:hAnsi="Arial" w:cs="Arial"/>
          <w:sz w:val="22"/>
          <w:szCs w:val="22"/>
        </w:rPr>
        <w:t>Zhotovitel</w:t>
      </w:r>
      <w:r w:rsidRPr="00A72959">
        <w:rPr>
          <w:rFonts w:ascii="Arial" w:hAnsi="Arial" w:cs="Arial"/>
          <w:sz w:val="22"/>
          <w:szCs w:val="22"/>
        </w:rPr>
        <w:t xml:space="preserve"> nemohl během přípravy projektové dokumentace předvídat a jejichž potřeba byla zjištěna až v průběhu realizace stavby.</w:t>
      </w:r>
    </w:p>
    <w:p w14:paraId="397C5B02" w14:textId="77777777" w:rsidR="001A344D" w:rsidRDefault="001A344D" w:rsidP="004A3181">
      <w:pPr>
        <w:tabs>
          <w:tab w:val="left" w:pos="426"/>
        </w:tabs>
        <w:suppressAutoHyphens w:val="0"/>
        <w:spacing w:before="60" w:after="60"/>
        <w:jc w:val="center"/>
        <w:rPr>
          <w:rFonts w:ascii="Arial" w:hAnsi="Arial" w:cs="Arial"/>
          <w:b/>
          <w:sz w:val="22"/>
          <w:szCs w:val="22"/>
        </w:rPr>
      </w:pPr>
    </w:p>
    <w:p w14:paraId="72BC3916"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9"/>
    </w:p>
    <w:p w14:paraId="4FD3507A" w14:textId="3AA7CA50" w:rsidR="001363A9" w:rsidRPr="004B441D" w:rsidRDefault="001363A9" w:rsidP="001363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Smluvní strana jmenuje oprávněné osoby. Oprávněné osoby budou zastupovat Smluvní stranu v záležitostech souvisejících s plněním dle této </w:t>
      </w:r>
      <w:r w:rsidR="00DB2EF8">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8C34497" w14:textId="77777777"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62B40C0" w14:textId="52092891" w:rsidR="001363A9" w:rsidRPr="004B441D" w:rsidRDefault="001363A9" w:rsidP="001363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DB2EF8">
        <w:rPr>
          <w:rFonts w:ascii="Arial" w:hAnsi="Arial" w:cs="Arial"/>
          <w:sz w:val="22"/>
          <w:szCs w:val="22"/>
        </w:rPr>
        <w:t>Smlouv</w:t>
      </w:r>
      <w:r w:rsidRPr="004B441D">
        <w:rPr>
          <w:rFonts w:ascii="Arial" w:hAnsi="Arial" w:cs="Arial"/>
          <w:sz w:val="22"/>
          <w:szCs w:val="22"/>
        </w:rPr>
        <w:t>y není dotčeno postavení osob oprávněných zastupovat Smluvní strany.</w:t>
      </w:r>
    </w:p>
    <w:p w14:paraId="745FF52A" w14:textId="446623C8" w:rsidR="001363A9" w:rsidRPr="004B441D" w:rsidRDefault="001363A9" w:rsidP="001363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DB2EF8">
        <w:rPr>
          <w:sz w:val="22"/>
          <w:szCs w:val="22"/>
        </w:rPr>
        <w:t>Smlouv</w:t>
      </w:r>
      <w:r w:rsidRPr="004B441D">
        <w:rPr>
          <w:sz w:val="22"/>
          <w:szCs w:val="22"/>
        </w:rPr>
        <w:t>y, a dále níže uvedené osoby, kterými jsou:</w:t>
      </w:r>
    </w:p>
    <w:p w14:paraId="204D505C" w14:textId="2DF4B6AC" w:rsidR="001363A9" w:rsidRPr="004B441D" w:rsidRDefault="001363A9" w:rsidP="001363A9">
      <w:pPr>
        <w:pStyle w:val="HLAVICKA"/>
        <w:tabs>
          <w:tab w:val="clear" w:pos="284"/>
          <w:tab w:val="clear" w:pos="1134"/>
        </w:tabs>
        <w:spacing w:before="120"/>
        <w:ind w:left="2835" w:hanging="2409"/>
        <w:jc w:val="both"/>
        <w:rPr>
          <w:sz w:val="22"/>
          <w:szCs w:val="22"/>
        </w:rPr>
      </w:pPr>
      <w:r w:rsidRPr="004B441D">
        <w:rPr>
          <w:sz w:val="22"/>
          <w:szCs w:val="22"/>
        </w:rPr>
        <w:t>na straně Objednatele:</w:t>
      </w:r>
      <w:r>
        <w:rPr>
          <w:sz w:val="22"/>
          <w:szCs w:val="22"/>
        </w:rPr>
        <w:tab/>
      </w:r>
      <w:r>
        <w:rPr>
          <w:sz w:val="22"/>
          <w:szCs w:val="22"/>
        </w:rPr>
        <w:tab/>
      </w:r>
      <w:r w:rsidRPr="004B441D">
        <w:rPr>
          <w:sz w:val="22"/>
          <w:szCs w:val="22"/>
        </w:rPr>
        <w:tab/>
      </w:r>
      <w:r w:rsidR="00903F58">
        <w:rPr>
          <w:sz w:val="22"/>
          <w:szCs w:val="22"/>
        </w:rPr>
        <w:t>Nikola Tereščuková, referent ODM</w:t>
      </w:r>
    </w:p>
    <w:p w14:paraId="511095E3" w14:textId="42D3508A" w:rsidR="001363A9" w:rsidRPr="004B441D" w:rsidRDefault="001363A9" w:rsidP="001363A9">
      <w:pPr>
        <w:pStyle w:val="HLAVICKA"/>
        <w:tabs>
          <w:tab w:val="clear" w:pos="284"/>
          <w:tab w:val="clear" w:pos="1134"/>
        </w:tabs>
        <w:spacing w:before="120"/>
        <w:ind w:left="3543" w:firstLine="705"/>
        <w:jc w:val="both"/>
        <w:rPr>
          <w:sz w:val="22"/>
          <w:szCs w:val="22"/>
        </w:rPr>
      </w:pPr>
      <w:r w:rsidRPr="004B441D">
        <w:rPr>
          <w:sz w:val="22"/>
          <w:szCs w:val="22"/>
        </w:rPr>
        <w:t>tel.: +420 475 271 </w:t>
      </w:r>
      <w:r w:rsidR="00903F58">
        <w:rPr>
          <w:sz w:val="22"/>
          <w:szCs w:val="22"/>
        </w:rPr>
        <w:t>842</w:t>
      </w:r>
    </w:p>
    <w:p w14:paraId="045315B6" w14:textId="36FB3ED3" w:rsidR="001363A9" w:rsidRPr="004B441D" w:rsidRDefault="001363A9" w:rsidP="001363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sidR="00903F58" w:rsidRPr="001F5695">
        <w:rPr>
          <w:rStyle w:val="Hypertextovodkaz"/>
          <w:color w:val="auto"/>
          <w:sz w:val="22"/>
          <w:szCs w:val="22"/>
          <w:u w:val="none"/>
        </w:rPr>
        <w:t>nikola.terescukova</w:t>
      </w:r>
      <w:r w:rsidRPr="001F5695">
        <w:rPr>
          <w:rStyle w:val="Hypertextovodkaz"/>
          <w:color w:val="auto"/>
          <w:sz w:val="22"/>
          <w:szCs w:val="22"/>
          <w:u w:val="none"/>
        </w:rPr>
        <w:t>@mag-ul.cz</w:t>
      </w:r>
    </w:p>
    <w:p w14:paraId="02749E58" w14:textId="77777777" w:rsidR="001363A9" w:rsidRDefault="001363A9" w:rsidP="001363A9">
      <w:pPr>
        <w:pStyle w:val="HLAVICKA"/>
        <w:tabs>
          <w:tab w:val="clear" w:pos="284"/>
          <w:tab w:val="clear" w:pos="1134"/>
        </w:tabs>
        <w:spacing w:before="120"/>
        <w:ind w:left="284" w:firstLine="142"/>
        <w:jc w:val="both"/>
        <w:rPr>
          <w:sz w:val="22"/>
          <w:szCs w:val="22"/>
        </w:rPr>
      </w:pPr>
    </w:p>
    <w:p w14:paraId="4EEB446C" w14:textId="715A07E3" w:rsidR="001363A9" w:rsidRPr="004B441D" w:rsidRDefault="001363A9" w:rsidP="001363A9">
      <w:pPr>
        <w:pStyle w:val="HLAVICKA"/>
        <w:tabs>
          <w:tab w:val="clear" w:pos="284"/>
          <w:tab w:val="clear" w:pos="1134"/>
        </w:tabs>
        <w:spacing w:before="120"/>
        <w:ind w:left="284" w:firstLine="142"/>
        <w:jc w:val="both"/>
        <w:rPr>
          <w:i/>
          <w:sz w:val="22"/>
          <w:szCs w:val="22"/>
        </w:rPr>
      </w:pPr>
      <w:permStart w:id="577117963" w:edGrp="everyone"/>
      <w:r w:rsidRPr="004B441D">
        <w:rPr>
          <w:sz w:val="22"/>
          <w:szCs w:val="22"/>
        </w:rPr>
        <w:t>na straně Zhotovitele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(doplní Zhotovitel)</w:t>
      </w:r>
    </w:p>
    <w:p w14:paraId="32ACD4C1"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2B6AC1B6" w14:textId="77777777" w:rsidR="001363A9" w:rsidRPr="004B441D" w:rsidRDefault="001363A9" w:rsidP="001363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577117963"/>
    <w:p w14:paraId="7EAABEB1" w14:textId="77777777" w:rsidR="002D3E63" w:rsidRPr="00421272" w:rsidRDefault="002D3E63" w:rsidP="002D3E63">
      <w:pPr>
        <w:tabs>
          <w:tab w:val="left" w:pos="426"/>
        </w:tabs>
        <w:suppressAutoHyphens w:val="0"/>
        <w:spacing w:before="60" w:after="60"/>
        <w:ind w:left="426"/>
        <w:jc w:val="both"/>
        <w:rPr>
          <w:rFonts w:ascii="Arial" w:hAnsi="Arial" w:cs="Arial"/>
          <w:sz w:val="22"/>
          <w:szCs w:val="22"/>
        </w:rPr>
      </w:pPr>
    </w:p>
    <w:p w14:paraId="776286CE" w14:textId="77777777" w:rsidR="004A3181" w:rsidRPr="00F05AC2" w:rsidRDefault="004A3181" w:rsidP="004A3181">
      <w:pPr>
        <w:tabs>
          <w:tab w:val="left" w:pos="426"/>
        </w:tabs>
        <w:suppressAutoHyphens w:val="0"/>
        <w:spacing w:before="60" w:after="60"/>
        <w:ind w:left="426"/>
        <w:jc w:val="both"/>
        <w:rPr>
          <w:rFonts w:ascii="Arial" w:hAnsi="Arial" w:cs="Arial"/>
          <w:sz w:val="12"/>
          <w:szCs w:val="12"/>
        </w:rPr>
      </w:pPr>
    </w:p>
    <w:p w14:paraId="19DA8C71" w14:textId="77777777" w:rsidR="004A3181" w:rsidRPr="006C0871" w:rsidRDefault="004A3181" w:rsidP="004A3181">
      <w:pPr>
        <w:pStyle w:val="Zkladntext2"/>
        <w:tabs>
          <w:tab w:val="left" w:pos="426"/>
        </w:tabs>
        <w:spacing w:before="60" w:after="60"/>
        <w:jc w:val="center"/>
        <w:rPr>
          <w:rFonts w:ascii="Arial" w:hAnsi="Arial" w:cs="Arial"/>
          <w:b/>
          <w:sz w:val="22"/>
          <w:szCs w:val="22"/>
        </w:rPr>
      </w:pPr>
      <w:bookmarkStart w:id="20" w:name="_Toc357079848"/>
      <w:r w:rsidRPr="006C0871">
        <w:rPr>
          <w:rFonts w:ascii="Arial" w:hAnsi="Arial" w:cs="Arial"/>
          <w:b/>
          <w:sz w:val="22"/>
          <w:szCs w:val="22"/>
        </w:rPr>
        <w:t>XI</w:t>
      </w:r>
      <w:r w:rsidR="008D42BC">
        <w:rPr>
          <w:rFonts w:ascii="Arial" w:hAnsi="Arial" w:cs="Arial"/>
          <w:b/>
          <w:sz w:val="22"/>
          <w:szCs w:val="22"/>
        </w:rPr>
        <w:t>II</w:t>
      </w:r>
      <w:r w:rsidRPr="006C0871">
        <w:rPr>
          <w:rFonts w:ascii="Arial" w:hAnsi="Arial" w:cs="Arial"/>
          <w:b/>
          <w:sz w:val="22"/>
          <w:szCs w:val="22"/>
        </w:rPr>
        <w:t xml:space="preserve">. Vlastnické právo a užití </w:t>
      </w:r>
      <w:r w:rsidR="00D4186D">
        <w:rPr>
          <w:rFonts w:ascii="Arial" w:hAnsi="Arial" w:cs="Arial"/>
          <w:b/>
          <w:sz w:val="22"/>
          <w:szCs w:val="22"/>
        </w:rPr>
        <w:t>Díla</w:t>
      </w:r>
      <w:r w:rsidRPr="006C0871">
        <w:rPr>
          <w:rFonts w:ascii="Arial" w:hAnsi="Arial" w:cs="Arial"/>
          <w:b/>
          <w:sz w:val="22"/>
          <w:szCs w:val="22"/>
        </w:rPr>
        <w:t xml:space="preserve"> </w:t>
      </w:r>
    </w:p>
    <w:p w14:paraId="52134E4B"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Objednatele dnem převzetí předmětu Díla, autorská práva Zhotovitele dle zákona č. 121/2000 Sb., o právu autorském, o právech souvisejících s právem autorským a o změně některých zákonů (autorský zákon) ve znění pozdějších předpisů, nejsou tímto aktem dotčena. </w:t>
      </w:r>
    </w:p>
    <w:p w14:paraId="49AF6870" w14:textId="178A6BE4"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Zhotovitele dle této </w:t>
      </w:r>
      <w:r w:rsidR="00DB2EF8">
        <w:rPr>
          <w:rFonts w:ascii="Arial" w:hAnsi="Arial" w:cs="Arial"/>
          <w:sz w:val="22"/>
          <w:szCs w:val="22"/>
        </w:rPr>
        <w:t>Smlouv</w:t>
      </w:r>
      <w:r w:rsidRPr="004B441D">
        <w:rPr>
          <w:rFonts w:ascii="Arial" w:hAnsi="Arial" w:cs="Arial"/>
          <w:sz w:val="22"/>
          <w:szCs w:val="22"/>
        </w:rPr>
        <w:t xml:space="preserve">y může být plnění, které naplňuje znaky autorského díla dle zákona č. 121/2000 Sb., o právu autorském, o právech souvisejících s právem autorským a o změně některých zákonů </w:t>
      </w:r>
      <w:r w:rsidRPr="004B441D">
        <w:rPr>
          <w:rFonts w:ascii="Arial" w:hAnsi="Arial" w:cs="Arial"/>
          <w:sz w:val="22"/>
          <w:szCs w:val="22"/>
        </w:rPr>
        <w:lastRenderedPageBreak/>
        <w:t>(autorský zákon) ve znění pozdějších předpisů</w:t>
      </w:r>
      <w:r>
        <w:rPr>
          <w:rFonts w:ascii="Arial" w:hAnsi="Arial" w:cs="Arial"/>
          <w:sz w:val="22"/>
          <w:szCs w:val="22"/>
        </w:rPr>
        <w:t xml:space="preserve"> (</w:t>
      </w:r>
      <w:r w:rsidRPr="004B441D">
        <w:rPr>
          <w:rFonts w:ascii="Arial" w:hAnsi="Arial" w:cs="Arial"/>
          <w:sz w:val="22"/>
          <w:szCs w:val="22"/>
        </w:rPr>
        <w:t>dále jen „autorské dílo“), Smluvní strany se dohodly na následujícím:</w:t>
      </w:r>
    </w:p>
    <w:p w14:paraId="69467EAE" w14:textId="716CCEC1"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Zhotovitele, je Zhotovitel povinen zajistit si od poddodavatele dostatečná práva k poskytnutí licence a souvisejících oprávnění Objednateli v souladu s ustanoveními této </w:t>
      </w:r>
      <w:r w:rsidR="00DB2EF8">
        <w:rPr>
          <w:rFonts w:ascii="Arial" w:hAnsi="Arial" w:cs="Arial"/>
          <w:sz w:val="22"/>
          <w:szCs w:val="22"/>
        </w:rPr>
        <w:t>Smlouv</w:t>
      </w:r>
      <w:r w:rsidRPr="004B441D">
        <w:rPr>
          <w:rFonts w:ascii="Arial" w:hAnsi="Arial" w:cs="Arial"/>
          <w:sz w:val="22"/>
          <w:szCs w:val="22"/>
        </w:rPr>
        <w:t xml:space="preserve">y, a to nejpozději ke dni převzetí příslušné poddodávky; Zhotovitel poskytuje Objednateli (nabyvateli licence) nevypověditelné oprávnění ke všem v úvahu přicházejícím způsobům užití autorského díla a bez jakéhokoliv omezení, známým ke dni uzavření </w:t>
      </w:r>
      <w:r w:rsidR="00DB2EF8">
        <w:rPr>
          <w:rFonts w:ascii="Arial" w:hAnsi="Arial" w:cs="Arial"/>
          <w:sz w:val="22"/>
          <w:szCs w:val="22"/>
        </w:rPr>
        <w:t>Smlouv</w:t>
      </w:r>
      <w:r w:rsidRPr="004B441D">
        <w:rPr>
          <w:rFonts w:ascii="Arial" w:hAnsi="Arial" w:cs="Arial"/>
          <w:sz w:val="22"/>
          <w:szCs w:val="22"/>
        </w:rPr>
        <w:t>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5076CBED" w14:textId="7644C649"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Smluvní strany se výslovně dohodly, že cena za poskytnutí této licence Zhotovitele, respektive práv dle tohoto článku, je již zahrnuta ve Smluvní celkové ceně za Dílo podle čl. V. této </w:t>
      </w:r>
      <w:r w:rsidR="00DB2EF8">
        <w:rPr>
          <w:rFonts w:ascii="Arial" w:hAnsi="Arial" w:cs="Arial"/>
          <w:sz w:val="22"/>
          <w:szCs w:val="22"/>
        </w:rPr>
        <w:t>Smlouv</w:t>
      </w:r>
      <w:r w:rsidRPr="004B441D">
        <w:rPr>
          <w:rFonts w:ascii="Arial" w:hAnsi="Arial" w:cs="Arial"/>
          <w:sz w:val="22"/>
          <w:szCs w:val="22"/>
        </w:rPr>
        <w:t>y.</w:t>
      </w:r>
    </w:p>
    <w:p w14:paraId="787A2075"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003C0EC9"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není povinen licenci využít.</w:t>
      </w:r>
    </w:p>
    <w:p w14:paraId="1B0FE640"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Pr>
          <w:rFonts w:ascii="Arial" w:hAnsi="Arial" w:cs="Arial"/>
          <w:sz w:val="22"/>
          <w:szCs w:val="22"/>
        </w:rPr>
        <w:t xml:space="preserve"> prostřednictvím třetích osob; s</w:t>
      </w:r>
      <w:r w:rsidRPr="004B441D">
        <w:rPr>
          <w:rFonts w:ascii="Arial" w:hAnsi="Arial" w:cs="Arial"/>
          <w:sz w:val="22"/>
          <w:szCs w:val="22"/>
        </w:rPr>
        <w:t>oučasně s tím je Objednatel oprávněn autorské dílo, resp. jeho dílčí část zveřejnit, a to bez jakýchkoliv omezení.</w:t>
      </w:r>
    </w:p>
    <w:p w14:paraId="4C00E5B0"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59788141"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7F037F2A"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Smluvní strany se dohodly, že ve vztahu k jejich licenčním ujednáním dle tohoto článku je vyloučeno použití ustanovení § 2364, § 2370, § 2378 a § 2382 Občanského zákoníku.</w:t>
      </w:r>
    </w:p>
    <w:p w14:paraId="44326552" w14:textId="5949D7C0"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DB2EF8">
        <w:rPr>
          <w:rFonts w:ascii="Arial" w:hAnsi="Arial" w:cs="Arial"/>
          <w:sz w:val="22"/>
          <w:szCs w:val="22"/>
        </w:rPr>
        <w:t>Smlouv</w:t>
      </w:r>
      <w:r w:rsidRPr="004B441D">
        <w:rPr>
          <w:rFonts w:ascii="Arial" w:hAnsi="Arial" w:cs="Arial"/>
          <w:sz w:val="22"/>
          <w:szCs w:val="22"/>
        </w:rPr>
        <w:t xml:space="preserve">y přechází i na případného právního nástupce Objednatele. Případná změna v osobě Zhotovitele (např. právní nástupnictví) nebude mít vliv na oprávnění udělená v rámci této </w:t>
      </w:r>
      <w:r w:rsidR="00DB2EF8">
        <w:rPr>
          <w:rFonts w:ascii="Arial" w:hAnsi="Arial" w:cs="Arial"/>
          <w:sz w:val="22"/>
          <w:szCs w:val="22"/>
        </w:rPr>
        <w:t>Smlouv</w:t>
      </w:r>
      <w:r w:rsidRPr="004B441D">
        <w:rPr>
          <w:rFonts w:ascii="Arial" w:hAnsi="Arial" w:cs="Arial"/>
          <w:sz w:val="22"/>
          <w:szCs w:val="22"/>
        </w:rPr>
        <w:t>y Zhotovitelem Objednateli.</w:t>
      </w:r>
    </w:p>
    <w:p w14:paraId="5C65C664"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poskytne Objednateli současně s licenčním oprávněním veškeré podklady a informace potřebné k výkonu licence.</w:t>
      </w:r>
    </w:p>
    <w:p w14:paraId="4778CEBB" w14:textId="00E6C9CE"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Zhotovitel odpovídá Objednateli za to, že při plnění předmětu této </w:t>
      </w:r>
      <w:r w:rsidR="00DB2EF8">
        <w:rPr>
          <w:rFonts w:ascii="Arial" w:hAnsi="Arial" w:cs="Arial"/>
          <w:sz w:val="22"/>
          <w:szCs w:val="22"/>
        </w:rPr>
        <w:t>Smlouv</w:t>
      </w:r>
      <w:r w:rsidRPr="004B441D">
        <w:rPr>
          <w:rFonts w:ascii="Arial" w:hAnsi="Arial" w:cs="Arial"/>
          <w:sz w:val="22"/>
          <w:szCs w:val="22"/>
        </w:rPr>
        <w:t>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009FC510" w14:textId="30D88A47"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w:t>
      </w:r>
      <w:r w:rsidR="00DB2EF8">
        <w:rPr>
          <w:rFonts w:ascii="Arial" w:hAnsi="Arial" w:cs="Arial"/>
          <w:sz w:val="22"/>
          <w:szCs w:val="22"/>
        </w:rPr>
        <w:t>Smlouv</w:t>
      </w:r>
      <w:r w:rsidRPr="004B441D">
        <w:rPr>
          <w:rFonts w:ascii="Arial" w:hAnsi="Arial" w:cs="Arial"/>
          <w:sz w:val="22"/>
          <w:szCs w:val="22"/>
        </w:rPr>
        <w:t>y.</w:t>
      </w:r>
    </w:p>
    <w:p w14:paraId="0C57A439" w14:textId="77777777" w:rsidR="001363A9" w:rsidRPr="004B441D" w:rsidRDefault="001363A9" w:rsidP="001363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dokumentace třetími osobami na pokyn a přání Objednatele se Zhotovitel zprošťuje odpovědnosti za případné škody způsobené vadami vzniknuvšími zásahy do projektu při použití otevřených elektronických formátů projektové dokumentace.</w:t>
      </w:r>
    </w:p>
    <w:p w14:paraId="1943D509" w14:textId="186D7D37" w:rsidR="001363A9" w:rsidRPr="004B441D" w:rsidRDefault="001363A9" w:rsidP="001363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Zhotovitel není oprávněn projektovou dokumentaci dle této </w:t>
      </w:r>
      <w:r w:rsidR="00DB2EF8">
        <w:rPr>
          <w:rFonts w:ascii="Arial" w:hAnsi="Arial" w:cs="Arial"/>
          <w:sz w:val="22"/>
          <w:szCs w:val="22"/>
        </w:rPr>
        <w:t>Smlouv</w:t>
      </w:r>
      <w:r w:rsidRPr="004B441D">
        <w:rPr>
          <w:rFonts w:ascii="Arial" w:hAnsi="Arial" w:cs="Arial"/>
          <w:sz w:val="22"/>
          <w:szCs w:val="22"/>
        </w:rPr>
        <w:t xml:space="preserve">y poskytnout třetí osobě či využít jinak než ve prospěch Objednatele v souladu s touto </w:t>
      </w:r>
      <w:r w:rsidR="00DB2EF8">
        <w:rPr>
          <w:rFonts w:ascii="Arial" w:hAnsi="Arial" w:cs="Arial"/>
          <w:sz w:val="22"/>
          <w:szCs w:val="22"/>
        </w:rPr>
        <w:t>Smlouv</w:t>
      </w:r>
      <w:r w:rsidRPr="004B441D">
        <w:rPr>
          <w:rFonts w:ascii="Arial" w:hAnsi="Arial" w:cs="Arial"/>
          <w:sz w:val="22"/>
          <w:szCs w:val="22"/>
        </w:rPr>
        <w:t>ou.</w:t>
      </w:r>
    </w:p>
    <w:p w14:paraId="30E30F00" w14:textId="77777777" w:rsidR="001363A9" w:rsidRDefault="001363A9" w:rsidP="004866B8">
      <w:pPr>
        <w:pStyle w:val="Zkladntext2"/>
        <w:tabs>
          <w:tab w:val="left" w:pos="426"/>
        </w:tabs>
        <w:spacing w:before="60" w:after="60"/>
        <w:jc w:val="center"/>
        <w:rPr>
          <w:rFonts w:ascii="Arial" w:hAnsi="Arial" w:cs="Arial"/>
          <w:b/>
          <w:sz w:val="22"/>
          <w:szCs w:val="22"/>
        </w:rPr>
      </w:pPr>
    </w:p>
    <w:p w14:paraId="5E2F062B" w14:textId="264B46AD" w:rsidR="004866B8" w:rsidRPr="002C14A3" w:rsidRDefault="004866B8" w:rsidP="004866B8">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4D0C8500" w14:textId="3B696925"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bookmarkStart w:id="21"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sidR="00DB2EF8">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10</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7457219F" w14:textId="106714ED"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sidR="00DB2EF8">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sidR="00DB2EF8">
        <w:rPr>
          <w:rFonts w:ascii="Arial" w:hAnsi="Arial" w:cs="Arial"/>
          <w:sz w:val="22"/>
          <w:szCs w:val="22"/>
        </w:rPr>
        <w:t>Smlouv</w:t>
      </w:r>
      <w:r w:rsidRPr="002C14A3">
        <w:rPr>
          <w:rFonts w:ascii="Arial" w:hAnsi="Arial" w:cs="Arial"/>
          <w:sz w:val="22"/>
          <w:szCs w:val="22"/>
        </w:rPr>
        <w:t>y.</w:t>
      </w:r>
    </w:p>
    <w:p w14:paraId="4DB1BBAF" w14:textId="6A2602B1" w:rsidR="004866B8" w:rsidRPr="002C14A3" w:rsidRDefault="004866B8" w:rsidP="00DB2EF8">
      <w:pPr>
        <w:pStyle w:val="Zkladntext2"/>
        <w:numPr>
          <w:ilvl w:val="0"/>
          <w:numId w:val="2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sidR="00DB2EF8">
        <w:rPr>
          <w:rFonts w:ascii="Arial" w:hAnsi="Arial" w:cs="Arial"/>
          <w:sz w:val="22"/>
          <w:szCs w:val="22"/>
        </w:rPr>
        <w:t>Smlouv</w:t>
      </w:r>
      <w:r w:rsidRPr="002C14A3">
        <w:rPr>
          <w:rFonts w:ascii="Arial" w:hAnsi="Arial" w:cs="Arial"/>
          <w:sz w:val="22"/>
          <w:szCs w:val="22"/>
        </w:rPr>
        <w:t xml:space="preserve">ou, po celou dobu plnění této </w:t>
      </w:r>
      <w:r w:rsidR="00DB2EF8">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sidR="00DB2EF8">
        <w:rPr>
          <w:rFonts w:ascii="Arial" w:hAnsi="Arial" w:cs="Arial"/>
          <w:sz w:val="22"/>
          <w:szCs w:val="22"/>
        </w:rPr>
        <w:t>Smlouv</w:t>
      </w:r>
      <w:r w:rsidRPr="002C14A3">
        <w:rPr>
          <w:rFonts w:ascii="Arial" w:hAnsi="Arial" w:cs="Arial"/>
          <w:sz w:val="22"/>
          <w:szCs w:val="22"/>
        </w:rPr>
        <w:t xml:space="preserve">y dle této </w:t>
      </w:r>
      <w:r w:rsidR="00DB2EF8">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sidR="00DB2EF8">
        <w:rPr>
          <w:rFonts w:ascii="Arial" w:hAnsi="Arial" w:cs="Arial"/>
          <w:sz w:val="22"/>
          <w:szCs w:val="22"/>
        </w:rPr>
        <w:t>Smlouv</w:t>
      </w:r>
      <w:r w:rsidRPr="002C14A3">
        <w:rPr>
          <w:rFonts w:ascii="Arial" w:hAnsi="Arial" w:cs="Arial"/>
          <w:sz w:val="22"/>
          <w:szCs w:val="22"/>
        </w:rPr>
        <w:t>y.</w:t>
      </w:r>
      <w:bookmarkEnd w:id="21"/>
    </w:p>
    <w:p w14:paraId="367A0A35" w14:textId="77777777" w:rsidR="004866B8" w:rsidRPr="004866B8" w:rsidRDefault="004866B8" w:rsidP="004866B8">
      <w:pPr>
        <w:jc w:val="both"/>
        <w:rPr>
          <w:rFonts w:ascii="Arial" w:hAnsi="Arial" w:cs="Arial"/>
          <w:sz w:val="22"/>
          <w:szCs w:val="22"/>
        </w:rPr>
      </w:pPr>
    </w:p>
    <w:p w14:paraId="02E660BC" w14:textId="77777777" w:rsidR="0051091B" w:rsidRPr="002D3E63" w:rsidRDefault="0051091B" w:rsidP="002D3E63">
      <w:pPr>
        <w:jc w:val="both"/>
        <w:rPr>
          <w:rFonts w:ascii="Arial" w:hAnsi="Arial" w:cs="Arial"/>
          <w:sz w:val="22"/>
          <w:szCs w:val="22"/>
        </w:rPr>
      </w:pPr>
    </w:p>
    <w:p w14:paraId="5B19B8BA" w14:textId="77777777" w:rsidR="004A3181" w:rsidRPr="00A1178C" w:rsidRDefault="004A3181" w:rsidP="004A3181">
      <w:pPr>
        <w:tabs>
          <w:tab w:val="left" w:pos="426"/>
        </w:tabs>
        <w:suppressAutoHyphens w:val="0"/>
        <w:spacing w:before="60" w:after="60"/>
        <w:rPr>
          <w:rFonts w:ascii="Arial" w:hAnsi="Arial" w:cs="Arial"/>
          <w:b/>
          <w:sz w:val="12"/>
          <w:szCs w:val="12"/>
        </w:rPr>
      </w:pPr>
    </w:p>
    <w:p w14:paraId="04D0ACC4" w14:textId="145F981A"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xml:space="preserve">. Platnost a účinnost </w:t>
      </w:r>
      <w:r w:rsidR="00DB2EF8">
        <w:rPr>
          <w:rFonts w:ascii="Arial" w:hAnsi="Arial" w:cs="Arial"/>
          <w:b/>
          <w:sz w:val="22"/>
          <w:szCs w:val="22"/>
        </w:rPr>
        <w:t>Smlouv</w:t>
      </w:r>
      <w:r w:rsidRPr="00723D3A">
        <w:rPr>
          <w:rFonts w:ascii="Arial" w:hAnsi="Arial" w:cs="Arial"/>
          <w:b/>
          <w:sz w:val="22"/>
          <w:szCs w:val="22"/>
        </w:rPr>
        <w:t xml:space="preserve">y, zánik </w:t>
      </w:r>
      <w:r w:rsidR="00DB2EF8">
        <w:rPr>
          <w:rFonts w:ascii="Arial" w:hAnsi="Arial" w:cs="Arial"/>
          <w:b/>
          <w:sz w:val="22"/>
          <w:szCs w:val="22"/>
        </w:rPr>
        <w:t>Smlouv</w:t>
      </w:r>
      <w:r w:rsidRPr="00723D3A">
        <w:rPr>
          <w:rFonts w:ascii="Arial" w:hAnsi="Arial" w:cs="Arial"/>
          <w:b/>
          <w:sz w:val="22"/>
          <w:szCs w:val="22"/>
        </w:rPr>
        <w:t>y</w:t>
      </w:r>
      <w:bookmarkEnd w:id="20"/>
    </w:p>
    <w:p w14:paraId="5480829D" w14:textId="399D627F"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D14BAD">
        <w:rPr>
          <w:rFonts w:ascii="Arial" w:hAnsi="Arial" w:cs="Arial"/>
          <w:sz w:val="22"/>
          <w:szCs w:val="22"/>
        </w:rPr>
        <w:t>Smluvní</w:t>
      </w:r>
      <w:r w:rsidRPr="00723D3A">
        <w:rPr>
          <w:rFonts w:ascii="Arial" w:hAnsi="Arial" w:cs="Arial"/>
          <w:sz w:val="22"/>
          <w:szCs w:val="22"/>
        </w:rPr>
        <w:t xml:space="preserve"> strany a nabývá účinnosti zveřejněním v registru smluv.</w:t>
      </w:r>
      <w:r w:rsidRPr="00723D3A">
        <w:rPr>
          <w:rFonts w:ascii="Arial" w:hAnsi="Arial" w:cs="Arial"/>
          <w:b/>
          <w:i/>
          <w:sz w:val="22"/>
          <w:szCs w:val="22"/>
        </w:rPr>
        <w:t xml:space="preserve"> </w:t>
      </w:r>
    </w:p>
    <w:p w14:paraId="611FAFB4" w14:textId="3C55804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DB2EF8">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7A47119" w14:textId="37275599"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u lze zrušit:</w:t>
      </w:r>
    </w:p>
    <w:p w14:paraId="1A93845B" w14:textId="77777777"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D14BAD">
        <w:rPr>
          <w:rFonts w:ascii="Arial" w:hAnsi="Arial" w:cs="Arial"/>
          <w:sz w:val="22"/>
          <w:szCs w:val="22"/>
        </w:rPr>
        <w:t>Smluvní</w:t>
      </w:r>
      <w:r w:rsidRPr="00723D3A">
        <w:rPr>
          <w:rFonts w:ascii="Arial" w:hAnsi="Arial" w:cs="Arial"/>
          <w:sz w:val="22"/>
          <w:szCs w:val="22"/>
        </w:rPr>
        <w:t>ch stran, jejíž součástí je i vypořádání vzájemných závazků a pohledávek;</w:t>
      </w:r>
    </w:p>
    <w:p w14:paraId="28495A59" w14:textId="0979E6B6" w:rsidR="004A3181" w:rsidRPr="00723D3A" w:rsidRDefault="004A3181" w:rsidP="004A318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DB2EF8">
        <w:rPr>
          <w:rFonts w:ascii="Arial" w:hAnsi="Arial" w:cs="Arial"/>
          <w:sz w:val="22"/>
          <w:szCs w:val="22"/>
        </w:rPr>
        <w:t>Smlouv</w:t>
      </w:r>
      <w:r w:rsidRPr="00723D3A">
        <w:rPr>
          <w:rFonts w:ascii="Arial" w:hAnsi="Arial" w:cs="Arial"/>
          <w:sz w:val="22"/>
          <w:szCs w:val="22"/>
        </w:rPr>
        <w:t xml:space="preserve">y v případech uvedených v zákoně nebo v této </w:t>
      </w:r>
      <w:r w:rsidR="00DB2EF8">
        <w:rPr>
          <w:rFonts w:ascii="Arial" w:hAnsi="Arial" w:cs="Arial"/>
          <w:sz w:val="22"/>
          <w:szCs w:val="22"/>
        </w:rPr>
        <w:t>Smlouv</w:t>
      </w:r>
      <w:r w:rsidRPr="00723D3A">
        <w:rPr>
          <w:rFonts w:ascii="Arial" w:hAnsi="Arial" w:cs="Arial"/>
          <w:sz w:val="22"/>
          <w:szCs w:val="22"/>
        </w:rPr>
        <w:t>ě.</w:t>
      </w:r>
      <w:bookmarkStart w:id="22" w:name="_Ref357073114"/>
    </w:p>
    <w:p w14:paraId="211BC028" w14:textId="24948DE4"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y v případě, že:</w:t>
      </w:r>
      <w:bookmarkEnd w:id="22"/>
    </w:p>
    <w:p w14:paraId="40A77E5F" w14:textId="77777777"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Zhotovitel</w:t>
      </w:r>
      <w:r w:rsidR="004A3181" w:rsidRPr="00723D3A" w:rsidDel="0072402B">
        <w:rPr>
          <w:rFonts w:ascii="Arial" w:hAnsi="Arial" w:cs="Arial"/>
          <w:sz w:val="22"/>
          <w:szCs w:val="22"/>
        </w:rPr>
        <w:t xml:space="preserve"> </w:t>
      </w:r>
      <w:r w:rsidR="004A3181" w:rsidRPr="00723D3A">
        <w:rPr>
          <w:rFonts w:ascii="Arial" w:hAnsi="Arial" w:cs="Arial"/>
          <w:sz w:val="22"/>
          <w:szCs w:val="22"/>
        </w:rPr>
        <w:t xml:space="preserve">nezahájí provádění </w:t>
      </w:r>
      <w:r w:rsidR="00D4186D">
        <w:rPr>
          <w:rFonts w:ascii="Arial" w:hAnsi="Arial" w:cs="Arial"/>
          <w:sz w:val="22"/>
          <w:szCs w:val="22"/>
        </w:rPr>
        <w:t>Díla</w:t>
      </w:r>
      <w:r w:rsidR="004A3181" w:rsidRPr="00723D3A">
        <w:rPr>
          <w:rFonts w:ascii="Arial" w:hAnsi="Arial" w:cs="Arial"/>
          <w:sz w:val="22"/>
          <w:szCs w:val="22"/>
        </w:rPr>
        <w:t xml:space="preserve"> v termínu, v němž mělo dojít k započetí provádění </w:t>
      </w:r>
      <w:r w:rsidR="00D4186D">
        <w:rPr>
          <w:rFonts w:ascii="Arial" w:hAnsi="Arial" w:cs="Arial"/>
          <w:sz w:val="22"/>
          <w:szCs w:val="22"/>
        </w:rPr>
        <w:t>Díla</w:t>
      </w:r>
      <w:r w:rsidR="004A3181" w:rsidRPr="00723D3A">
        <w:rPr>
          <w:rFonts w:ascii="Arial" w:hAnsi="Arial" w:cs="Arial"/>
          <w:sz w:val="22"/>
          <w:szCs w:val="22"/>
        </w:rPr>
        <w:t xml:space="preserve">; </w:t>
      </w:r>
    </w:p>
    <w:p w14:paraId="74A7D30F" w14:textId="6BEEB4A8"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v prodlení s prováděním </w:t>
      </w:r>
      <w:r w:rsidR="00D4186D">
        <w:rPr>
          <w:rFonts w:ascii="Arial" w:hAnsi="Arial" w:cs="Arial"/>
          <w:sz w:val="22"/>
          <w:szCs w:val="22"/>
        </w:rPr>
        <w:t>Díla</w:t>
      </w:r>
      <w:r w:rsidR="004A3181" w:rsidRPr="00723D3A">
        <w:rPr>
          <w:rFonts w:ascii="Arial" w:hAnsi="Arial" w:cs="Arial"/>
          <w:sz w:val="22"/>
          <w:szCs w:val="22"/>
        </w:rPr>
        <w:t xml:space="preserve"> v úplném rozsahu dle </w:t>
      </w:r>
      <w:r w:rsidR="00DB2EF8">
        <w:rPr>
          <w:rFonts w:ascii="Arial" w:hAnsi="Arial" w:cs="Arial"/>
          <w:sz w:val="22"/>
          <w:szCs w:val="22"/>
        </w:rPr>
        <w:t>Smlouv</w:t>
      </w:r>
      <w:r w:rsidR="004A3181"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4A3181" w:rsidRPr="00723D3A">
        <w:rPr>
          <w:rFonts w:ascii="Arial" w:hAnsi="Arial" w:cs="Arial"/>
          <w:sz w:val="22"/>
          <w:szCs w:val="22"/>
        </w:rPr>
        <w:t>e o takovém prodlení;</w:t>
      </w:r>
    </w:p>
    <w:p w14:paraId="6558CA67" w14:textId="64932357" w:rsidR="004A3181" w:rsidRPr="00723D3A" w:rsidRDefault="00320469" w:rsidP="004A318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plní závazek založený touto </w:t>
      </w:r>
      <w:r w:rsidR="00DB2EF8">
        <w:rPr>
          <w:rFonts w:ascii="Arial" w:hAnsi="Arial" w:cs="Arial"/>
          <w:sz w:val="22"/>
          <w:szCs w:val="22"/>
        </w:rPr>
        <w:t>Smlouv</w:t>
      </w:r>
      <w:r w:rsidR="004A3181" w:rsidRPr="00723D3A">
        <w:rPr>
          <w:rFonts w:ascii="Arial" w:hAnsi="Arial" w:cs="Arial"/>
          <w:sz w:val="22"/>
          <w:szCs w:val="22"/>
        </w:rPr>
        <w:t xml:space="preserve">ou v rozporu se zadávacími podmínkami Veřejné zakázky nebo v přímém rozporu s pokyny </w:t>
      </w:r>
      <w:r>
        <w:rPr>
          <w:rFonts w:ascii="Arial" w:hAnsi="Arial" w:cs="Arial"/>
          <w:sz w:val="22"/>
          <w:szCs w:val="22"/>
        </w:rPr>
        <w:t>Objednatel</w:t>
      </w:r>
      <w:r w:rsidR="004A3181"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B2EF8">
        <w:rPr>
          <w:rFonts w:ascii="Arial" w:hAnsi="Arial" w:cs="Arial"/>
          <w:sz w:val="22"/>
          <w:szCs w:val="22"/>
        </w:rPr>
        <w:t>Smlouv</w:t>
      </w:r>
      <w:r w:rsidR="004A3181" w:rsidRPr="00723D3A">
        <w:rPr>
          <w:rFonts w:ascii="Arial" w:hAnsi="Arial" w:cs="Arial"/>
          <w:sz w:val="22"/>
          <w:szCs w:val="22"/>
        </w:rPr>
        <w:t>ou dodržovat.</w:t>
      </w:r>
    </w:p>
    <w:p w14:paraId="1A59B740" w14:textId="7BBFA9A7"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A3181" w:rsidRPr="00723D3A">
        <w:rPr>
          <w:rFonts w:ascii="Arial" w:hAnsi="Arial" w:cs="Arial"/>
          <w:sz w:val="22"/>
          <w:szCs w:val="22"/>
        </w:rPr>
        <w:t xml:space="preserve"> je oprávněn okamžitě odstoupit od </w:t>
      </w:r>
      <w:r w:rsidR="00DB2EF8">
        <w:rPr>
          <w:rFonts w:ascii="Arial" w:hAnsi="Arial" w:cs="Arial"/>
          <w:sz w:val="22"/>
          <w:szCs w:val="22"/>
        </w:rPr>
        <w:t>Smlouv</w:t>
      </w:r>
      <w:r w:rsidR="004A3181" w:rsidRPr="00723D3A">
        <w:rPr>
          <w:rFonts w:ascii="Arial" w:hAnsi="Arial" w:cs="Arial"/>
          <w:sz w:val="22"/>
          <w:szCs w:val="22"/>
        </w:rPr>
        <w:t xml:space="preserve">y bez předchozího oznámení </w:t>
      </w:r>
      <w:r>
        <w:rPr>
          <w:rFonts w:ascii="Arial" w:hAnsi="Arial" w:cs="Arial"/>
          <w:sz w:val="22"/>
          <w:szCs w:val="22"/>
        </w:rPr>
        <w:t>Zhotovitel</w:t>
      </w:r>
      <w:r w:rsidR="004A3181" w:rsidRPr="00723D3A">
        <w:rPr>
          <w:rFonts w:ascii="Arial" w:hAnsi="Arial" w:cs="Arial"/>
          <w:sz w:val="22"/>
          <w:szCs w:val="22"/>
        </w:rPr>
        <w:t>i nebo výzvy k sjednání nápravy v přiměřené lhůtě:</w:t>
      </w:r>
    </w:p>
    <w:p w14:paraId="7ED7BFF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320469">
        <w:rPr>
          <w:rFonts w:ascii="Arial" w:hAnsi="Arial" w:cs="Arial"/>
          <w:sz w:val="22"/>
          <w:szCs w:val="22"/>
        </w:rPr>
        <w:t>Zhotovitel</w:t>
      </w:r>
      <w:r w:rsidRPr="00723D3A">
        <w:rPr>
          <w:rFonts w:ascii="Arial" w:hAnsi="Arial" w:cs="Arial"/>
          <w:sz w:val="22"/>
          <w:szCs w:val="22"/>
        </w:rPr>
        <w:t>e prohlášen úpadek;</w:t>
      </w:r>
    </w:p>
    <w:p w14:paraId="35EBEC34" w14:textId="77777777"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320469">
        <w:rPr>
          <w:rFonts w:ascii="Arial" w:hAnsi="Arial" w:cs="Arial"/>
          <w:sz w:val="22"/>
          <w:szCs w:val="22"/>
        </w:rPr>
        <w:t>Zhotovitel</w:t>
      </w:r>
      <w:r w:rsidRPr="00723D3A">
        <w:rPr>
          <w:rFonts w:ascii="Arial" w:hAnsi="Arial" w:cs="Arial"/>
          <w:sz w:val="22"/>
          <w:szCs w:val="22"/>
        </w:rPr>
        <w:t xml:space="preserve"> do likvidace;</w:t>
      </w:r>
    </w:p>
    <w:p w14:paraId="36D14468" w14:textId="02DC5ED6"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320469">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DB2EF8">
        <w:rPr>
          <w:rFonts w:ascii="Arial" w:hAnsi="Arial" w:cs="Arial"/>
          <w:sz w:val="22"/>
          <w:szCs w:val="22"/>
        </w:rPr>
        <w:t>Smlouv</w:t>
      </w:r>
      <w:r w:rsidRPr="00723D3A">
        <w:rPr>
          <w:rFonts w:ascii="Arial" w:hAnsi="Arial" w:cs="Arial"/>
          <w:sz w:val="22"/>
          <w:szCs w:val="22"/>
        </w:rPr>
        <w:t>ou;</w:t>
      </w:r>
    </w:p>
    <w:p w14:paraId="153A287E" w14:textId="6DCFFAA5" w:rsidR="004A3181" w:rsidRPr="00723D3A" w:rsidRDefault="004A3181" w:rsidP="004A318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320469">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w:t>
      </w:r>
      <w:r w:rsidR="00CE1F9E">
        <w:rPr>
          <w:rFonts w:ascii="Arial" w:hAnsi="Arial" w:cs="Arial"/>
          <w:sz w:val="22"/>
          <w:szCs w:val="22"/>
        </w:rPr>
        <w:t xml:space="preserve">4 </w:t>
      </w:r>
      <w:r w:rsidRPr="00723D3A">
        <w:rPr>
          <w:rFonts w:ascii="Arial" w:hAnsi="Arial" w:cs="Arial"/>
          <w:sz w:val="22"/>
          <w:szCs w:val="22"/>
        </w:rPr>
        <w:t xml:space="preserve">této </w:t>
      </w:r>
      <w:r w:rsidR="00DB2EF8">
        <w:rPr>
          <w:rFonts w:ascii="Arial" w:hAnsi="Arial" w:cs="Arial"/>
          <w:sz w:val="22"/>
          <w:szCs w:val="22"/>
        </w:rPr>
        <w:t>Smlouv</w:t>
      </w:r>
      <w:r w:rsidRPr="00723D3A">
        <w:rPr>
          <w:rFonts w:ascii="Arial" w:hAnsi="Arial" w:cs="Arial"/>
          <w:sz w:val="22"/>
          <w:szCs w:val="22"/>
        </w:rPr>
        <w:t>y, přičemž toto porušení bude trvat déle, než 10 dnů.</w:t>
      </w:r>
    </w:p>
    <w:p w14:paraId="73303406" w14:textId="25F68C92" w:rsidR="004A3181" w:rsidRPr="00723D3A" w:rsidRDefault="00320469" w:rsidP="004A318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4A3181" w:rsidRPr="00723D3A">
        <w:rPr>
          <w:rFonts w:ascii="Arial" w:hAnsi="Arial" w:cs="Arial"/>
          <w:sz w:val="22"/>
          <w:szCs w:val="22"/>
        </w:rPr>
        <w:t xml:space="preserve"> je oprávněn odstoupit od </w:t>
      </w:r>
      <w:r w:rsidR="00DB2EF8">
        <w:rPr>
          <w:rFonts w:ascii="Arial" w:hAnsi="Arial" w:cs="Arial"/>
          <w:sz w:val="22"/>
          <w:szCs w:val="22"/>
        </w:rPr>
        <w:t>Smlouv</w:t>
      </w:r>
      <w:r w:rsidR="004A3181" w:rsidRPr="00723D3A">
        <w:rPr>
          <w:rFonts w:ascii="Arial" w:hAnsi="Arial" w:cs="Arial"/>
          <w:sz w:val="22"/>
          <w:szCs w:val="22"/>
        </w:rPr>
        <w:t xml:space="preserve">y v případě, že </w:t>
      </w:r>
      <w:r>
        <w:rPr>
          <w:rFonts w:ascii="Arial" w:hAnsi="Arial" w:cs="Arial"/>
          <w:sz w:val="22"/>
          <w:szCs w:val="22"/>
        </w:rPr>
        <w:t>Objednatel</w:t>
      </w:r>
      <w:r w:rsidR="004A3181" w:rsidRPr="00723D3A">
        <w:rPr>
          <w:rFonts w:ascii="Arial" w:hAnsi="Arial" w:cs="Arial"/>
          <w:sz w:val="22"/>
          <w:szCs w:val="22"/>
        </w:rPr>
        <w:t xml:space="preserve"> je v prodlení s placením peněžitých částek </w:t>
      </w:r>
      <w:r>
        <w:rPr>
          <w:rFonts w:ascii="Arial" w:hAnsi="Arial" w:cs="Arial"/>
          <w:sz w:val="22"/>
          <w:szCs w:val="22"/>
        </w:rPr>
        <w:t>Zhotovitel</w:t>
      </w:r>
      <w:r w:rsidR="004A3181" w:rsidRPr="00723D3A">
        <w:rPr>
          <w:rFonts w:ascii="Arial" w:hAnsi="Arial" w:cs="Arial"/>
          <w:sz w:val="22"/>
          <w:szCs w:val="22"/>
        </w:rPr>
        <w:t xml:space="preserve">i dle této </w:t>
      </w:r>
      <w:r w:rsidR="00DB2EF8">
        <w:rPr>
          <w:rFonts w:ascii="Arial" w:hAnsi="Arial" w:cs="Arial"/>
          <w:sz w:val="22"/>
          <w:szCs w:val="22"/>
        </w:rPr>
        <w:t>Smlouv</w:t>
      </w:r>
      <w:r w:rsidR="004A3181"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4A3181" w:rsidRPr="00723D3A">
        <w:rPr>
          <w:rFonts w:ascii="Arial" w:hAnsi="Arial" w:cs="Arial"/>
          <w:sz w:val="22"/>
          <w:szCs w:val="22"/>
        </w:rPr>
        <w:t>e o takovém prodlení.</w:t>
      </w:r>
    </w:p>
    <w:p w14:paraId="1B48CA9C" w14:textId="7E7B7F0C" w:rsidR="004A3181" w:rsidRPr="00723D3A" w:rsidRDefault="004A3181" w:rsidP="004A318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320469">
        <w:rPr>
          <w:rFonts w:ascii="Arial" w:hAnsi="Arial" w:cs="Arial"/>
          <w:sz w:val="22"/>
          <w:szCs w:val="22"/>
        </w:rPr>
        <w:t>Zhotovitel</w:t>
      </w:r>
      <w:r w:rsidRPr="00723D3A">
        <w:rPr>
          <w:rFonts w:ascii="Arial" w:hAnsi="Arial" w:cs="Arial"/>
          <w:sz w:val="22"/>
          <w:szCs w:val="22"/>
        </w:rPr>
        <w:t xml:space="preserve">e, která mohou mít za následek odstoupení od této </w:t>
      </w:r>
      <w:r w:rsidR="00DB2EF8">
        <w:rPr>
          <w:rFonts w:ascii="Arial" w:hAnsi="Arial" w:cs="Arial"/>
          <w:sz w:val="22"/>
          <w:szCs w:val="22"/>
        </w:rPr>
        <w:t>Smlouv</w:t>
      </w:r>
      <w:r w:rsidRPr="00723D3A">
        <w:rPr>
          <w:rFonts w:ascii="Arial" w:hAnsi="Arial" w:cs="Arial"/>
          <w:sz w:val="22"/>
          <w:szCs w:val="22"/>
        </w:rPr>
        <w:t xml:space="preserve">y ze strany </w:t>
      </w:r>
      <w:r w:rsidR="00320469">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D14BAD">
        <w:rPr>
          <w:rFonts w:ascii="Arial" w:hAnsi="Arial" w:cs="Arial"/>
          <w:sz w:val="22"/>
          <w:szCs w:val="22"/>
        </w:rPr>
        <w:t>Smluvní</w:t>
      </w:r>
      <w:r w:rsidRPr="00723D3A">
        <w:rPr>
          <w:rFonts w:ascii="Arial" w:hAnsi="Arial" w:cs="Arial"/>
          <w:sz w:val="22"/>
          <w:szCs w:val="22"/>
        </w:rPr>
        <w:t>ho vztahu.</w:t>
      </w:r>
    </w:p>
    <w:p w14:paraId="52918309" w14:textId="45C37C0C" w:rsidR="00000AAB" w:rsidRPr="001C496B" w:rsidRDefault="004A3181" w:rsidP="001C496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DB2EF8">
        <w:rPr>
          <w:rFonts w:ascii="Arial" w:hAnsi="Arial" w:cs="Arial"/>
          <w:sz w:val="22"/>
          <w:szCs w:val="22"/>
        </w:rPr>
        <w:t>Smlouv</w:t>
      </w:r>
      <w:r w:rsidRPr="00723D3A">
        <w:rPr>
          <w:rFonts w:ascii="Arial" w:hAnsi="Arial" w:cs="Arial"/>
          <w:sz w:val="22"/>
          <w:szCs w:val="22"/>
        </w:rPr>
        <w:t xml:space="preserve">y nemá vliv na ta práva a povinnosti </w:t>
      </w:r>
      <w:r w:rsidR="00D14BAD">
        <w:rPr>
          <w:rFonts w:ascii="Arial" w:hAnsi="Arial" w:cs="Arial"/>
          <w:sz w:val="22"/>
          <w:szCs w:val="22"/>
        </w:rPr>
        <w:t>Smluvní</w:t>
      </w:r>
      <w:r w:rsidRPr="00723D3A">
        <w:rPr>
          <w:rFonts w:ascii="Arial" w:hAnsi="Arial" w:cs="Arial"/>
          <w:sz w:val="22"/>
          <w:szCs w:val="22"/>
        </w:rPr>
        <w:t xml:space="preserve">ch stran, u nichž z jejich povahy či kontextu této </w:t>
      </w:r>
      <w:r w:rsidR="00DB2EF8">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DB2EF8">
        <w:rPr>
          <w:rFonts w:ascii="Arial" w:hAnsi="Arial" w:cs="Arial"/>
          <w:sz w:val="22"/>
          <w:szCs w:val="22"/>
        </w:rPr>
        <w:t>Smlouv</w:t>
      </w:r>
      <w:r w:rsidRPr="00723D3A">
        <w:rPr>
          <w:rFonts w:ascii="Arial" w:hAnsi="Arial" w:cs="Arial"/>
          <w:sz w:val="22"/>
          <w:szCs w:val="22"/>
        </w:rPr>
        <w:t xml:space="preserve">y nebo mají vzniknout ke dni ukončení účinnosti </w:t>
      </w:r>
      <w:r w:rsidR="00DB2EF8">
        <w:rPr>
          <w:rFonts w:ascii="Arial" w:hAnsi="Arial" w:cs="Arial"/>
          <w:sz w:val="22"/>
          <w:szCs w:val="22"/>
        </w:rPr>
        <w:t>Smlouv</w:t>
      </w:r>
      <w:r w:rsidRPr="00723D3A">
        <w:rPr>
          <w:rFonts w:ascii="Arial" w:hAnsi="Arial" w:cs="Arial"/>
          <w:sz w:val="22"/>
          <w:szCs w:val="22"/>
        </w:rPr>
        <w:t>y.</w:t>
      </w:r>
    </w:p>
    <w:p w14:paraId="335CCB3C" w14:textId="77777777" w:rsidR="00000AAB" w:rsidRDefault="00000AAB" w:rsidP="002D3E63">
      <w:pPr>
        <w:tabs>
          <w:tab w:val="left" w:pos="426"/>
        </w:tabs>
        <w:suppressAutoHyphens w:val="0"/>
        <w:spacing w:before="60" w:after="60"/>
        <w:ind w:left="426"/>
        <w:jc w:val="both"/>
        <w:rPr>
          <w:rFonts w:ascii="Arial" w:hAnsi="Arial" w:cs="Arial"/>
          <w:sz w:val="22"/>
          <w:szCs w:val="22"/>
        </w:rPr>
      </w:pPr>
    </w:p>
    <w:p w14:paraId="09ED83E8" w14:textId="77777777" w:rsidR="004A3181" w:rsidRPr="00A1178C" w:rsidRDefault="004A3181" w:rsidP="004A3181">
      <w:pPr>
        <w:tabs>
          <w:tab w:val="left" w:pos="426"/>
        </w:tabs>
        <w:suppressAutoHyphens w:val="0"/>
        <w:spacing w:before="60" w:after="60"/>
        <w:jc w:val="both"/>
        <w:rPr>
          <w:rFonts w:ascii="Arial" w:hAnsi="Arial" w:cs="Arial"/>
          <w:sz w:val="12"/>
          <w:szCs w:val="12"/>
        </w:rPr>
      </w:pPr>
    </w:p>
    <w:p w14:paraId="77EA1D37" w14:textId="77777777" w:rsidR="004A3181" w:rsidRPr="00723D3A" w:rsidRDefault="004A3181" w:rsidP="004A318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004866B8">
        <w:rPr>
          <w:rFonts w:ascii="Arial" w:hAnsi="Arial" w:cs="Arial"/>
          <w:b/>
          <w:sz w:val="22"/>
          <w:szCs w:val="22"/>
        </w:rPr>
        <w:t>I</w:t>
      </w:r>
      <w:r w:rsidRPr="00723D3A">
        <w:rPr>
          <w:rFonts w:ascii="Arial" w:hAnsi="Arial" w:cs="Arial"/>
          <w:b/>
          <w:sz w:val="22"/>
          <w:szCs w:val="22"/>
        </w:rPr>
        <w:t>. Závěrečná ustanovení</w:t>
      </w:r>
    </w:p>
    <w:p w14:paraId="6B6FC130" w14:textId="777AC30E" w:rsidR="008919C9" w:rsidRPr="008919C9" w:rsidRDefault="008919C9" w:rsidP="008919C9">
      <w:pPr>
        <w:pStyle w:val="Odstavecseseznamem"/>
        <w:numPr>
          <w:ilvl w:val="0"/>
          <w:numId w:val="17"/>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Pr="004047B1">
        <w:rPr>
          <w:rFonts w:ascii="Arial" w:hAnsi="Arial" w:cs="Arial"/>
          <w:color w:val="000000" w:themeColor="text1"/>
          <w:sz w:val="22"/>
          <w:szCs w:val="22"/>
          <w:lang w:eastAsia="cs-CZ"/>
        </w:rPr>
        <w:t xml:space="preserve"> tímto potvrzuje, že uzavření této </w:t>
      </w:r>
      <w:r w:rsidR="00DB2EF8">
        <w:rPr>
          <w:rFonts w:ascii="Arial" w:hAnsi="Arial" w:cs="Arial"/>
          <w:color w:val="000000" w:themeColor="text1"/>
          <w:sz w:val="22"/>
          <w:szCs w:val="22"/>
          <w:lang w:eastAsia="cs-CZ"/>
        </w:rPr>
        <w:t>Smlouv</w:t>
      </w:r>
      <w:r w:rsidRPr="004047B1">
        <w:rPr>
          <w:rFonts w:ascii="Arial" w:hAnsi="Arial" w:cs="Arial"/>
          <w:color w:val="000000" w:themeColor="text1"/>
          <w:sz w:val="22"/>
          <w:szCs w:val="22"/>
          <w:lang w:eastAsia="cs-CZ"/>
        </w:rPr>
        <w:t xml:space="preserve">y bylo schváleno Radou města Ústí nad Labem usnesením </w:t>
      </w:r>
      <w:permStart w:id="1201028932" w:edGrp="everyone"/>
      <w:r w:rsidRPr="004047B1">
        <w:rPr>
          <w:rFonts w:ascii="Arial" w:hAnsi="Arial" w:cs="Arial"/>
          <w:color w:val="000000" w:themeColor="text1"/>
          <w:sz w:val="22"/>
          <w:szCs w:val="22"/>
          <w:lang w:eastAsia="cs-CZ"/>
        </w:rPr>
        <w:t>č. ……..……… ze dne ………..… (</w:t>
      </w:r>
      <w:r w:rsidRPr="004047B1">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Pr="004047B1">
        <w:rPr>
          <w:rFonts w:ascii="Arial" w:hAnsi="Arial" w:cs="Arial"/>
          <w:i/>
          <w:color w:val="000000" w:themeColor="text1"/>
          <w:sz w:val="22"/>
          <w:szCs w:val="22"/>
          <w:lang w:eastAsia="cs-CZ"/>
        </w:rPr>
        <w:t>).</w:t>
      </w:r>
      <w:permEnd w:id="1201028932"/>
    </w:p>
    <w:p w14:paraId="3953322B" w14:textId="19AA2F65"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DB2EF8">
        <w:rPr>
          <w:rFonts w:ascii="Arial" w:hAnsi="Arial" w:cs="Arial"/>
          <w:sz w:val="22"/>
          <w:szCs w:val="22"/>
        </w:rPr>
        <w:t>Smlouv</w:t>
      </w:r>
      <w:r w:rsidRPr="00723D3A">
        <w:rPr>
          <w:rFonts w:ascii="Arial" w:hAnsi="Arial" w:cs="Arial"/>
          <w:sz w:val="22"/>
          <w:szCs w:val="22"/>
        </w:rPr>
        <w:t xml:space="preserve">y a touto </w:t>
      </w:r>
      <w:r w:rsidR="00DB2EF8">
        <w:rPr>
          <w:rFonts w:ascii="Arial" w:hAnsi="Arial" w:cs="Arial"/>
          <w:sz w:val="22"/>
          <w:szCs w:val="22"/>
        </w:rPr>
        <w:t>Smlouv</w:t>
      </w:r>
      <w:r w:rsidRPr="00723D3A">
        <w:rPr>
          <w:rFonts w:ascii="Arial" w:hAnsi="Arial" w:cs="Arial"/>
          <w:sz w:val="22"/>
          <w:szCs w:val="22"/>
        </w:rPr>
        <w:t>ou blíže neupravené se řídí platnými a účinnými právními předpisy České republiky, zejména občanským zákoníkem.</w:t>
      </w:r>
    </w:p>
    <w:p w14:paraId="47B86C78" w14:textId="30E8EC17"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DB2EF8">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09261110" w14:textId="72B6033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DB2EF8">
        <w:rPr>
          <w:rFonts w:ascii="Arial" w:hAnsi="Arial" w:cs="Arial"/>
          <w:sz w:val="22"/>
          <w:szCs w:val="22"/>
        </w:rPr>
        <w:t>Smlouv</w:t>
      </w:r>
      <w:r w:rsidRPr="00723D3A">
        <w:rPr>
          <w:rFonts w:ascii="Arial" w:hAnsi="Arial" w:cs="Arial"/>
          <w:sz w:val="22"/>
          <w:szCs w:val="22"/>
        </w:rPr>
        <w:t>y se uplatní pro jejich výklad obecná interpretační pravidla.</w:t>
      </w:r>
    </w:p>
    <w:p w14:paraId="146941A5" w14:textId="4BA7805F"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DB2EF8">
        <w:rPr>
          <w:rFonts w:ascii="Arial" w:hAnsi="Arial" w:cs="Arial"/>
          <w:sz w:val="22"/>
          <w:szCs w:val="22"/>
        </w:rPr>
        <w:t>Smlouv</w:t>
      </w:r>
      <w:r w:rsidRPr="00723D3A">
        <w:rPr>
          <w:rFonts w:ascii="Arial" w:hAnsi="Arial" w:cs="Arial"/>
          <w:sz w:val="22"/>
          <w:szCs w:val="22"/>
        </w:rPr>
        <w:t xml:space="preserve">a neupravuje příslušná práva a povinnosti </w:t>
      </w:r>
      <w:r w:rsidR="00D14BAD">
        <w:rPr>
          <w:rFonts w:ascii="Arial" w:hAnsi="Arial" w:cs="Arial"/>
          <w:sz w:val="22"/>
          <w:szCs w:val="22"/>
        </w:rPr>
        <w:t>Smluvní</w:t>
      </w:r>
      <w:r w:rsidRPr="00723D3A">
        <w:rPr>
          <w:rFonts w:ascii="Arial" w:hAnsi="Arial" w:cs="Arial"/>
          <w:sz w:val="22"/>
          <w:szCs w:val="22"/>
        </w:rPr>
        <w:t xml:space="preserve">ch stran, pak jsou </w:t>
      </w:r>
      <w:r w:rsidR="00D14BAD">
        <w:rPr>
          <w:rFonts w:ascii="Arial" w:hAnsi="Arial" w:cs="Arial"/>
          <w:sz w:val="22"/>
          <w:szCs w:val="22"/>
        </w:rPr>
        <w:t>Smluvní</w:t>
      </w:r>
      <w:r w:rsidRPr="00723D3A">
        <w:rPr>
          <w:rFonts w:ascii="Arial" w:hAnsi="Arial" w:cs="Arial"/>
          <w:sz w:val="22"/>
          <w:szCs w:val="22"/>
        </w:rPr>
        <w:t xml:space="preserve"> strany povinny respektovat znění občanského zákoníku. </w:t>
      </w:r>
    </w:p>
    <w:p w14:paraId="25081E93" w14:textId="016FBEB8" w:rsidR="004A3181"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DB2EF8">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DB2EF8">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DB2EF8">
        <w:rPr>
          <w:rFonts w:ascii="Arial" w:hAnsi="Arial" w:cs="Arial"/>
          <w:sz w:val="22"/>
          <w:szCs w:val="22"/>
        </w:rPr>
        <w:t>Smlouv</w:t>
      </w:r>
      <w:r w:rsidRPr="00723D3A">
        <w:rPr>
          <w:rFonts w:ascii="Arial" w:hAnsi="Arial" w:cs="Arial"/>
          <w:sz w:val="22"/>
          <w:szCs w:val="22"/>
        </w:rPr>
        <w:t xml:space="preserve">y, zavazují se </w:t>
      </w:r>
      <w:r w:rsidR="00D14BAD">
        <w:rPr>
          <w:rFonts w:ascii="Arial" w:hAnsi="Arial" w:cs="Arial"/>
          <w:sz w:val="22"/>
          <w:szCs w:val="22"/>
        </w:rPr>
        <w:t>Smluvní</w:t>
      </w:r>
      <w:r w:rsidRPr="00723D3A">
        <w:rPr>
          <w:rFonts w:ascii="Arial" w:hAnsi="Arial" w:cs="Arial"/>
          <w:sz w:val="22"/>
          <w:szCs w:val="22"/>
        </w:rPr>
        <w:t xml:space="preserve"> strany zahájit jednání o uzavření dodatku, jehož předmětem bude úprava vzájemných </w:t>
      </w:r>
      <w:r w:rsidR="00D14BAD">
        <w:rPr>
          <w:rFonts w:ascii="Arial" w:hAnsi="Arial" w:cs="Arial"/>
          <w:sz w:val="22"/>
          <w:szCs w:val="22"/>
        </w:rPr>
        <w:t>Smluvní</w:t>
      </w:r>
      <w:r w:rsidRPr="00723D3A">
        <w:rPr>
          <w:rFonts w:ascii="Arial" w:hAnsi="Arial" w:cs="Arial"/>
          <w:sz w:val="22"/>
          <w:szCs w:val="22"/>
        </w:rPr>
        <w:t xml:space="preserve">ch vztahů tak, aby byl v maximální možné míře zachován předmět, účel a obsah této </w:t>
      </w:r>
      <w:r w:rsidR="00DB2EF8">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320469">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D4186D">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DB2EF8">
        <w:rPr>
          <w:rFonts w:ascii="Arial" w:hAnsi="Arial" w:cs="Arial"/>
          <w:sz w:val="22"/>
          <w:szCs w:val="22"/>
        </w:rPr>
        <w:t>Smlouv</w:t>
      </w:r>
      <w:r w:rsidRPr="00723D3A">
        <w:rPr>
          <w:rFonts w:ascii="Arial" w:hAnsi="Arial" w:cs="Arial"/>
          <w:sz w:val="22"/>
          <w:szCs w:val="22"/>
        </w:rPr>
        <w:t xml:space="preserve">y. </w:t>
      </w:r>
      <w:r w:rsidRPr="00723D3A">
        <w:rPr>
          <w:rFonts w:ascii="Arial" w:hAnsi="Arial" w:cs="Arial"/>
          <w:sz w:val="22"/>
          <w:szCs w:val="22"/>
        </w:rPr>
        <w:lastRenderedPageBreak/>
        <w:t xml:space="preserve">I v takovém případě však </w:t>
      </w:r>
      <w:r w:rsidR="00320469">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D4186D">
        <w:rPr>
          <w:rFonts w:ascii="Arial" w:hAnsi="Arial" w:cs="Arial"/>
          <w:sz w:val="22"/>
          <w:szCs w:val="22"/>
        </w:rPr>
        <w:t>Díla</w:t>
      </w:r>
      <w:r w:rsidRPr="00723D3A">
        <w:rPr>
          <w:rFonts w:ascii="Arial" w:hAnsi="Arial" w:cs="Arial"/>
          <w:sz w:val="22"/>
          <w:szCs w:val="22"/>
        </w:rPr>
        <w:t xml:space="preserve">. </w:t>
      </w:r>
    </w:p>
    <w:p w14:paraId="18C64EA6" w14:textId="29BDDEE7"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A9142F">
        <w:rPr>
          <w:rFonts w:ascii="Arial" w:hAnsi="Arial" w:cs="Arial"/>
          <w:sz w:val="22"/>
          <w:szCs w:val="22"/>
        </w:rPr>
        <w:t>je povinen minimálně do 31. 12. 2035 poskytovat požadované informace a dokum</w:t>
      </w:r>
      <w:r>
        <w:rPr>
          <w:rFonts w:ascii="Arial" w:hAnsi="Arial" w:cs="Arial"/>
          <w:sz w:val="22"/>
          <w:szCs w:val="22"/>
        </w:rPr>
        <w:t>entaci související s realizací P</w:t>
      </w:r>
      <w:r w:rsidRPr="00A9142F">
        <w:rPr>
          <w:rFonts w:ascii="Arial" w:hAnsi="Arial" w:cs="Arial"/>
          <w:sz w:val="22"/>
          <w:szCs w:val="22"/>
        </w:rPr>
        <w:t>rojektu zaměstnancům nebo zmocněncům pověřených orgánů (</w:t>
      </w:r>
      <w:r>
        <w:rPr>
          <w:rFonts w:ascii="Arial" w:hAnsi="Arial" w:cs="Arial"/>
          <w:sz w:val="22"/>
          <w:szCs w:val="22"/>
        </w:rPr>
        <w:t>např. Ústecký kraj</w:t>
      </w:r>
      <w:r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AC3E54A" w14:textId="7CBFE035" w:rsid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5301C7">
        <w:rPr>
          <w:rFonts w:ascii="Arial" w:hAnsi="Arial" w:cs="Arial"/>
          <w:sz w:val="22"/>
          <w:szCs w:val="22"/>
        </w:rPr>
        <w:t>je povinen uchovávat veškerou dokum</w:t>
      </w:r>
      <w:r>
        <w:rPr>
          <w:rFonts w:ascii="Arial" w:hAnsi="Arial" w:cs="Arial"/>
          <w:sz w:val="22"/>
          <w:szCs w:val="22"/>
        </w:rPr>
        <w:t>entaci související s realizací P</w:t>
      </w:r>
      <w:r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 xml:space="preserve">Zhotovitel </w:t>
      </w:r>
      <w:r w:rsidRPr="005301C7">
        <w:rPr>
          <w:rFonts w:ascii="Arial" w:hAnsi="Arial" w:cs="Arial"/>
          <w:sz w:val="22"/>
          <w:szCs w:val="22"/>
        </w:rPr>
        <w:t>použít.</w:t>
      </w:r>
    </w:p>
    <w:p w14:paraId="773DCBF4" w14:textId="7956F23C" w:rsidR="00A54DEB" w:rsidRPr="00A54DEB" w:rsidRDefault="00A54DEB" w:rsidP="00A54DEB">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w:t>
      </w:r>
      <w:r w:rsidRPr="005301C7">
        <w:rPr>
          <w:rFonts w:ascii="Arial" w:hAnsi="Arial" w:cs="Arial"/>
          <w:sz w:val="22"/>
          <w:szCs w:val="22"/>
        </w:rPr>
        <w:t xml:space="preserve">bere na vědomí, že </w:t>
      </w:r>
      <w:r>
        <w:rPr>
          <w:rFonts w:ascii="Arial" w:hAnsi="Arial" w:cs="Arial"/>
          <w:sz w:val="22"/>
          <w:szCs w:val="22"/>
        </w:rPr>
        <w:t xml:space="preserve">Objednatel </w:t>
      </w:r>
      <w:r w:rsidRPr="005301C7">
        <w:rPr>
          <w:rFonts w:ascii="Arial" w:hAnsi="Arial" w:cs="Arial"/>
          <w:sz w:val="22"/>
          <w:szCs w:val="22"/>
        </w:rPr>
        <w:t xml:space="preserve">při realizaci projektu musí dodržet povinnosti vyplývající z pravidel financování stanovených v podmínkách programů pro příslušnou </w:t>
      </w:r>
      <w:r>
        <w:rPr>
          <w:rFonts w:ascii="Arial" w:hAnsi="Arial" w:cs="Arial"/>
          <w:sz w:val="22"/>
          <w:szCs w:val="22"/>
        </w:rPr>
        <w:t xml:space="preserve">dotační </w:t>
      </w:r>
      <w:r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Pr="005301C7">
        <w:rPr>
          <w:rFonts w:ascii="Arial" w:hAnsi="Arial" w:cs="Arial"/>
          <w:sz w:val="22"/>
          <w:szCs w:val="22"/>
        </w:rPr>
        <w:t xml:space="preserve"> je povinen přenést i na případné poddodavatele. </w:t>
      </w:r>
      <w:r>
        <w:rPr>
          <w:rFonts w:ascii="Arial" w:hAnsi="Arial" w:cs="Arial"/>
          <w:sz w:val="22"/>
          <w:szCs w:val="22"/>
        </w:rPr>
        <w:t xml:space="preserve">Zhotovitel </w:t>
      </w:r>
      <w:r w:rsidRPr="005301C7">
        <w:rPr>
          <w:rFonts w:ascii="Arial" w:hAnsi="Arial" w:cs="Arial"/>
          <w:sz w:val="22"/>
          <w:szCs w:val="22"/>
        </w:rPr>
        <w:t xml:space="preserve">se zavazuje poskytnout </w:t>
      </w:r>
      <w:r>
        <w:rPr>
          <w:rFonts w:ascii="Arial" w:hAnsi="Arial" w:cs="Arial"/>
          <w:sz w:val="22"/>
          <w:szCs w:val="22"/>
        </w:rPr>
        <w:t xml:space="preserve">Objednateli </w:t>
      </w:r>
      <w:r w:rsidRPr="005301C7">
        <w:rPr>
          <w:rFonts w:ascii="Arial" w:hAnsi="Arial" w:cs="Arial"/>
          <w:sz w:val="22"/>
          <w:szCs w:val="22"/>
        </w:rPr>
        <w:t>veškeré doklad</w:t>
      </w:r>
      <w:r>
        <w:rPr>
          <w:rFonts w:ascii="Arial" w:hAnsi="Arial" w:cs="Arial"/>
          <w:sz w:val="22"/>
          <w:szCs w:val="22"/>
        </w:rPr>
        <w:t xml:space="preserve">y související s realizací této </w:t>
      </w:r>
      <w:r w:rsidR="00DB2EF8">
        <w:rPr>
          <w:rFonts w:ascii="Arial" w:hAnsi="Arial" w:cs="Arial"/>
          <w:sz w:val="22"/>
          <w:szCs w:val="22"/>
        </w:rPr>
        <w:t>Smlouv</w:t>
      </w:r>
      <w:r w:rsidRPr="005301C7">
        <w:rPr>
          <w:rFonts w:ascii="Arial" w:hAnsi="Arial" w:cs="Arial"/>
          <w:sz w:val="22"/>
          <w:szCs w:val="22"/>
        </w:rPr>
        <w:t>y a veřejné zak</w:t>
      </w:r>
      <w:r>
        <w:rPr>
          <w:rFonts w:ascii="Arial" w:hAnsi="Arial" w:cs="Arial"/>
          <w:sz w:val="22"/>
          <w:szCs w:val="22"/>
        </w:rPr>
        <w:t xml:space="preserve">ázky, na základě níž byla tato </w:t>
      </w:r>
      <w:r w:rsidR="00DB2EF8">
        <w:rPr>
          <w:rFonts w:ascii="Arial" w:hAnsi="Arial" w:cs="Arial"/>
          <w:sz w:val="22"/>
          <w:szCs w:val="22"/>
        </w:rPr>
        <w:t>Smlouv</w:t>
      </w:r>
      <w:r w:rsidRPr="005301C7">
        <w:rPr>
          <w:rFonts w:ascii="Arial" w:hAnsi="Arial" w:cs="Arial"/>
          <w:sz w:val="22"/>
          <w:szCs w:val="22"/>
        </w:rPr>
        <w:t xml:space="preserve">a uzavřena a které si vyžádají kontrolní orgány, a spolupůsobit při výkonu finanční kontroly dle </w:t>
      </w:r>
      <w:r>
        <w:rPr>
          <w:rFonts w:ascii="Arial" w:hAnsi="Arial" w:cs="Arial"/>
          <w:sz w:val="22"/>
          <w:szCs w:val="22"/>
        </w:rPr>
        <w:t xml:space="preserve">ustanovení </w:t>
      </w:r>
      <w:r w:rsidRPr="005301C7">
        <w:rPr>
          <w:rFonts w:ascii="Arial" w:hAnsi="Arial" w:cs="Arial"/>
          <w:sz w:val="22"/>
          <w:szCs w:val="22"/>
        </w:rPr>
        <w:t>§ 2 písm. e) zákona č. 320/2001 Sb., o finanční kontrole ve veřejné správě, ve znění pozdějších předpisů.</w:t>
      </w:r>
    </w:p>
    <w:p w14:paraId="4389B9C1" w14:textId="7B78069D" w:rsidR="004A3181" w:rsidRPr="00A85C32"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DB2EF8">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D14BAD">
        <w:rPr>
          <w:rFonts w:ascii="Arial" w:hAnsi="Arial" w:cs="Arial"/>
          <w:sz w:val="22"/>
          <w:szCs w:val="22"/>
        </w:rPr>
        <w:t>Smluvní</w:t>
      </w:r>
      <w:r w:rsidRPr="00CE0384">
        <w:rPr>
          <w:rFonts w:ascii="Arial" w:hAnsi="Arial" w:cs="Arial"/>
          <w:sz w:val="22"/>
          <w:szCs w:val="22"/>
        </w:rPr>
        <w:t xml:space="preserve"> strany jsou seznámeny se skutečností, že </w:t>
      </w:r>
      <w:r w:rsidR="00320469">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D14BAD">
        <w:rPr>
          <w:rFonts w:ascii="Arial" w:hAnsi="Arial" w:cs="Arial"/>
          <w:sz w:val="22"/>
          <w:szCs w:val="22"/>
        </w:rPr>
        <w:t>Smluvní</w:t>
      </w:r>
      <w:r w:rsidRPr="00CE0384">
        <w:rPr>
          <w:rFonts w:ascii="Arial" w:hAnsi="Arial" w:cs="Arial"/>
          <w:sz w:val="22"/>
          <w:szCs w:val="22"/>
        </w:rPr>
        <w:t xml:space="preserve"> strany souhlasně prohlašují, že žádný údaj v této </w:t>
      </w:r>
      <w:r w:rsidR="00DB2EF8">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320469">
        <w:rPr>
          <w:rFonts w:ascii="Arial" w:hAnsi="Arial" w:cs="Arial"/>
          <w:sz w:val="22"/>
          <w:szCs w:val="22"/>
        </w:rPr>
        <w:t>Zhotovitel</w:t>
      </w:r>
      <w:r w:rsidRPr="00CE0384">
        <w:rPr>
          <w:rFonts w:ascii="Arial" w:hAnsi="Arial" w:cs="Arial"/>
          <w:sz w:val="22"/>
          <w:szCs w:val="22"/>
        </w:rPr>
        <w:t xml:space="preserve"> prohlašuje, že:</w:t>
      </w:r>
    </w:p>
    <w:p w14:paraId="15A7FE7A" w14:textId="6818D90C"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B2EF8">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DB2EF8">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DA4E3B" w14:textId="19CD2228" w:rsidR="004A3181" w:rsidRPr="00723D3A" w:rsidRDefault="004A3181" w:rsidP="004A3181">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DB2EF8">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sidR="00AA08B0">
        <w:rPr>
          <w:rFonts w:ascii="Arial" w:hAnsi="Arial" w:cs="Arial"/>
          <w:sz w:val="22"/>
          <w:szCs w:val="22"/>
        </w:rPr>
        <w:t xml:space="preserve">, pokud není ve </w:t>
      </w:r>
      <w:r w:rsidR="00DB2EF8">
        <w:rPr>
          <w:rFonts w:ascii="Arial" w:hAnsi="Arial" w:cs="Arial"/>
          <w:sz w:val="22"/>
          <w:szCs w:val="22"/>
        </w:rPr>
        <w:t>Smlouv</w:t>
      </w:r>
      <w:r w:rsidR="00AA08B0">
        <w:rPr>
          <w:rFonts w:ascii="Arial" w:hAnsi="Arial" w:cs="Arial"/>
          <w:sz w:val="22"/>
          <w:szCs w:val="22"/>
        </w:rPr>
        <w:t>ě stanoveno jinak</w:t>
      </w:r>
      <w:r w:rsidRPr="00723D3A">
        <w:rPr>
          <w:rFonts w:ascii="Arial" w:hAnsi="Arial" w:cs="Arial"/>
          <w:sz w:val="22"/>
          <w:szCs w:val="22"/>
        </w:rPr>
        <w:t>.</w:t>
      </w:r>
    </w:p>
    <w:p w14:paraId="19F82B51" w14:textId="4A0239E9" w:rsidR="004A3181" w:rsidRPr="00723D3A" w:rsidRDefault="00D14BAD"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w:t>
      </w:r>
      <w:r w:rsidR="004A3181" w:rsidRPr="00723D3A">
        <w:rPr>
          <w:rFonts w:ascii="Arial" w:hAnsi="Arial" w:cs="Arial"/>
          <w:sz w:val="22"/>
          <w:szCs w:val="22"/>
        </w:rPr>
        <w:t xml:space="preserve"> strany shodně prohlašují, že povinnost uveřejnění této </w:t>
      </w:r>
      <w:r w:rsidR="00DB2EF8">
        <w:rPr>
          <w:rFonts w:ascii="Arial" w:hAnsi="Arial" w:cs="Arial"/>
          <w:sz w:val="22"/>
          <w:szCs w:val="22"/>
        </w:rPr>
        <w:t>Smlouv</w:t>
      </w:r>
      <w:r w:rsidR="004A3181" w:rsidRPr="00723D3A">
        <w:rPr>
          <w:rFonts w:ascii="Arial" w:hAnsi="Arial" w:cs="Arial"/>
          <w:sz w:val="22"/>
          <w:szCs w:val="22"/>
        </w:rPr>
        <w:t>y dle zákona č. 340/2015 Sb., o zvláštních podmínkách účinnosti některých smluv, uveřejňování těchto smluv a o registru smluv (zákon o registru smluv)</w:t>
      </w:r>
      <w:r w:rsidR="00CE1F9E">
        <w:rPr>
          <w:rFonts w:ascii="Arial" w:hAnsi="Arial" w:cs="Arial"/>
          <w:sz w:val="22"/>
          <w:szCs w:val="22"/>
        </w:rPr>
        <w:t>, ve znění pozdějších předpisů,</w:t>
      </w:r>
      <w:r w:rsidR="004A3181" w:rsidRPr="00723D3A">
        <w:rPr>
          <w:rFonts w:ascii="Arial" w:hAnsi="Arial" w:cs="Arial"/>
          <w:sz w:val="22"/>
          <w:szCs w:val="22"/>
        </w:rPr>
        <w:t xml:space="preserve"> bude splněna ze strany </w:t>
      </w:r>
      <w:r w:rsidR="00320469">
        <w:rPr>
          <w:rFonts w:ascii="Arial" w:hAnsi="Arial" w:cs="Arial"/>
          <w:sz w:val="22"/>
          <w:szCs w:val="22"/>
        </w:rPr>
        <w:t>Objednatel</w:t>
      </w:r>
      <w:r w:rsidR="004A3181" w:rsidRPr="00723D3A">
        <w:rPr>
          <w:rFonts w:ascii="Arial" w:hAnsi="Arial" w:cs="Arial"/>
          <w:sz w:val="22"/>
          <w:szCs w:val="22"/>
        </w:rPr>
        <w:t>e.</w:t>
      </w:r>
    </w:p>
    <w:p w14:paraId="60A27BE5" w14:textId="48B8628C"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23" w:name="_Ref417563925"/>
      <w:r w:rsidRPr="00723D3A">
        <w:rPr>
          <w:rFonts w:ascii="Arial" w:hAnsi="Arial" w:cs="Arial"/>
          <w:sz w:val="22"/>
          <w:szCs w:val="22"/>
        </w:rPr>
        <w:t xml:space="preserve">Tuto </w:t>
      </w:r>
      <w:r w:rsidR="00DB2EF8">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D14BAD">
        <w:rPr>
          <w:rFonts w:ascii="Arial" w:hAnsi="Arial" w:cs="Arial"/>
          <w:sz w:val="22"/>
          <w:szCs w:val="22"/>
        </w:rPr>
        <w:t>Smluvní</w:t>
      </w:r>
      <w:r w:rsidRPr="00723D3A">
        <w:rPr>
          <w:rFonts w:ascii="Arial" w:hAnsi="Arial" w:cs="Arial"/>
          <w:sz w:val="22"/>
          <w:szCs w:val="22"/>
        </w:rPr>
        <w:t xml:space="preserve">mi stranami. </w:t>
      </w:r>
      <w:bookmarkEnd w:id="23"/>
      <w:r w:rsidRPr="00723D3A">
        <w:rPr>
          <w:rFonts w:ascii="Arial" w:hAnsi="Arial" w:cs="Arial"/>
          <w:sz w:val="22"/>
          <w:szCs w:val="22"/>
        </w:rPr>
        <w:t xml:space="preserve">Dodatky nabývají platnosti v den, kdy byly podepsány oběma </w:t>
      </w:r>
      <w:r w:rsidR="00D14BAD">
        <w:rPr>
          <w:rFonts w:ascii="Arial" w:hAnsi="Arial" w:cs="Arial"/>
          <w:sz w:val="22"/>
          <w:szCs w:val="22"/>
        </w:rPr>
        <w:t>Smluvní</w:t>
      </w:r>
      <w:r w:rsidRPr="00723D3A">
        <w:rPr>
          <w:rFonts w:ascii="Arial" w:hAnsi="Arial" w:cs="Arial"/>
          <w:sz w:val="22"/>
          <w:szCs w:val="22"/>
        </w:rPr>
        <w:t xml:space="preserve">mi stranami a účinnosti v den, kdy byly zveřejněny v registru smluv. </w:t>
      </w:r>
    </w:p>
    <w:p w14:paraId="5477E63E" w14:textId="3C296214" w:rsidR="004A3181" w:rsidRPr="006262C3"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bookmarkStart w:id="24" w:name="_Ref210200068"/>
      <w:bookmarkStart w:id="25" w:name="_Ref212697317"/>
      <w:r w:rsidRPr="00723D3A">
        <w:rPr>
          <w:rFonts w:ascii="Arial" w:hAnsi="Arial" w:cs="Arial"/>
          <w:sz w:val="22"/>
          <w:szCs w:val="22"/>
        </w:rPr>
        <w:t xml:space="preserve">Tato </w:t>
      </w:r>
      <w:r w:rsidR="00DB2EF8">
        <w:rPr>
          <w:rFonts w:ascii="Arial" w:hAnsi="Arial" w:cs="Arial"/>
          <w:sz w:val="22"/>
          <w:szCs w:val="22"/>
        </w:rPr>
        <w:t>Smlouv</w:t>
      </w:r>
      <w:r w:rsidRPr="00723D3A">
        <w:rPr>
          <w:rFonts w:ascii="Arial" w:hAnsi="Arial" w:cs="Arial"/>
          <w:sz w:val="22"/>
          <w:szCs w:val="22"/>
        </w:rPr>
        <w:t xml:space="preserve">a představuje úplnou dohodu </w:t>
      </w:r>
      <w:r w:rsidR="00D14BAD">
        <w:rPr>
          <w:rFonts w:ascii="Arial" w:hAnsi="Arial" w:cs="Arial"/>
          <w:sz w:val="22"/>
          <w:szCs w:val="22"/>
        </w:rPr>
        <w:t>Smluvní</w:t>
      </w:r>
      <w:r w:rsidRPr="00723D3A">
        <w:rPr>
          <w:rFonts w:ascii="Arial" w:hAnsi="Arial" w:cs="Arial"/>
          <w:sz w:val="22"/>
          <w:szCs w:val="22"/>
        </w:rPr>
        <w:t xml:space="preserve">ch stran o předmětu této </w:t>
      </w:r>
      <w:r w:rsidR="00DB2EF8">
        <w:rPr>
          <w:rFonts w:ascii="Arial" w:hAnsi="Arial" w:cs="Arial"/>
          <w:sz w:val="22"/>
          <w:szCs w:val="22"/>
        </w:rPr>
        <w:t>Smlouv</w:t>
      </w:r>
      <w:r w:rsidRPr="00723D3A">
        <w:rPr>
          <w:rFonts w:ascii="Arial" w:hAnsi="Arial" w:cs="Arial"/>
          <w:sz w:val="22"/>
          <w:szCs w:val="22"/>
        </w:rPr>
        <w:t>y</w:t>
      </w:r>
      <w:bookmarkEnd w:id="24"/>
      <w:bookmarkEnd w:id="25"/>
      <w:r>
        <w:rPr>
          <w:rFonts w:ascii="Arial" w:hAnsi="Arial" w:cs="Arial"/>
          <w:sz w:val="22"/>
          <w:szCs w:val="22"/>
        </w:rPr>
        <w:t xml:space="preserve"> a je vyhotovena ve třech vyhotoveních s platností originálu, z nichž dvě obdrží </w:t>
      </w:r>
      <w:r w:rsidR="00320469">
        <w:rPr>
          <w:rFonts w:ascii="Arial" w:hAnsi="Arial" w:cs="Arial"/>
          <w:sz w:val="22"/>
          <w:szCs w:val="22"/>
        </w:rPr>
        <w:t>Objednatel</w:t>
      </w:r>
      <w:r>
        <w:rPr>
          <w:rFonts w:ascii="Arial" w:hAnsi="Arial" w:cs="Arial"/>
          <w:sz w:val="22"/>
          <w:szCs w:val="22"/>
        </w:rPr>
        <w:t xml:space="preserve"> a jedno </w:t>
      </w:r>
      <w:r w:rsidR="00320469">
        <w:rPr>
          <w:rFonts w:ascii="Arial" w:hAnsi="Arial" w:cs="Arial"/>
          <w:sz w:val="22"/>
          <w:szCs w:val="22"/>
        </w:rPr>
        <w:t>Zhotovitel</w:t>
      </w:r>
      <w:r w:rsidRPr="00723D3A">
        <w:rPr>
          <w:rFonts w:ascii="Arial" w:hAnsi="Arial" w:cs="Arial"/>
          <w:sz w:val="22"/>
          <w:szCs w:val="22"/>
        </w:rPr>
        <w:t>.</w:t>
      </w:r>
    </w:p>
    <w:p w14:paraId="16C8C180" w14:textId="0E3C1C12"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DB2EF8">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4D09CECF" w14:textId="77777777" w:rsidR="001C496B"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320469">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1B8C0FD0" w14:textId="2F89A78E" w:rsidR="00903F58" w:rsidRDefault="00A473B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Požadavky na chytré měření</w:t>
      </w:r>
    </w:p>
    <w:p w14:paraId="510C2C34" w14:textId="77777777" w:rsidR="003004EC" w:rsidRDefault="003004EC" w:rsidP="004A3181">
      <w:pPr>
        <w:tabs>
          <w:tab w:val="left" w:pos="426"/>
        </w:tabs>
        <w:suppressAutoHyphens w:val="0"/>
        <w:spacing w:before="60" w:after="60"/>
        <w:jc w:val="both"/>
        <w:rPr>
          <w:rFonts w:ascii="Arial" w:hAnsi="Arial" w:cs="Arial"/>
          <w:b/>
          <w:sz w:val="22"/>
          <w:szCs w:val="22"/>
        </w:rPr>
      </w:pPr>
    </w:p>
    <w:p w14:paraId="3F335582" w14:textId="77777777" w:rsidR="00C14532" w:rsidRDefault="00C14532" w:rsidP="004A3181">
      <w:pPr>
        <w:tabs>
          <w:tab w:val="left" w:pos="426"/>
        </w:tabs>
        <w:suppressAutoHyphens w:val="0"/>
        <w:spacing w:before="60" w:after="60"/>
        <w:jc w:val="both"/>
        <w:rPr>
          <w:rFonts w:ascii="Arial" w:hAnsi="Arial" w:cs="Arial"/>
          <w:b/>
          <w:sz w:val="22"/>
          <w:szCs w:val="22"/>
        </w:rPr>
      </w:pPr>
    </w:p>
    <w:p w14:paraId="6DF9D569" w14:textId="77777777" w:rsidR="00C14532" w:rsidRDefault="00C14532" w:rsidP="004A3181">
      <w:pPr>
        <w:tabs>
          <w:tab w:val="left" w:pos="426"/>
        </w:tabs>
        <w:suppressAutoHyphens w:val="0"/>
        <w:spacing w:before="60" w:after="60"/>
        <w:jc w:val="both"/>
        <w:rPr>
          <w:rFonts w:ascii="Arial" w:hAnsi="Arial" w:cs="Arial"/>
          <w:b/>
          <w:sz w:val="22"/>
          <w:szCs w:val="22"/>
        </w:rPr>
      </w:pPr>
    </w:p>
    <w:p w14:paraId="5B08A287" w14:textId="330D9F21" w:rsidR="004A3181" w:rsidRDefault="00D14BAD"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w:t>
      </w:r>
      <w:r w:rsidR="004A3181" w:rsidRPr="00723D3A">
        <w:rPr>
          <w:rFonts w:ascii="Arial" w:hAnsi="Arial" w:cs="Arial"/>
          <w:b/>
          <w:sz w:val="22"/>
          <w:szCs w:val="22"/>
        </w:rPr>
        <w:t xml:space="preserve"> strany prohlašují, že si tuto </w:t>
      </w:r>
      <w:r w:rsidR="00DB2EF8">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754FF480" w14:textId="77777777" w:rsidR="003004EC" w:rsidRPr="00723D3A" w:rsidRDefault="003004EC" w:rsidP="004A3181">
      <w:pPr>
        <w:tabs>
          <w:tab w:val="left" w:pos="426"/>
        </w:tabs>
        <w:suppressAutoHyphens w:val="0"/>
        <w:spacing w:before="60" w:after="60"/>
        <w:jc w:val="both"/>
        <w:rPr>
          <w:rFonts w:ascii="Arial" w:hAnsi="Arial" w:cs="Arial"/>
          <w:b/>
          <w:sz w:val="22"/>
          <w:szCs w:val="22"/>
        </w:rPr>
      </w:pPr>
    </w:p>
    <w:p w14:paraId="1763BC14" w14:textId="77777777" w:rsidR="004A3181" w:rsidRDefault="004A3181" w:rsidP="004A3181">
      <w:pPr>
        <w:spacing w:before="60" w:after="60"/>
        <w:rPr>
          <w:rFonts w:ascii="Arial" w:hAnsi="Arial" w:cs="Arial"/>
          <w:b/>
          <w:sz w:val="22"/>
          <w:szCs w:val="22"/>
          <w:lang w:eastAsia="cs-CZ"/>
        </w:rPr>
      </w:pPr>
    </w:p>
    <w:p w14:paraId="6832FC31" w14:textId="77777777" w:rsidR="004A3181" w:rsidRPr="00723D3A" w:rsidRDefault="004A3181" w:rsidP="004A3181">
      <w:pPr>
        <w:spacing w:before="60" w:after="60"/>
        <w:rPr>
          <w:rFonts w:ascii="Arial" w:hAnsi="Arial" w:cs="Arial"/>
          <w:sz w:val="22"/>
          <w:szCs w:val="22"/>
          <w:lang w:eastAsia="cs-CZ"/>
        </w:rPr>
      </w:pPr>
      <w:permStart w:id="839844307"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  dne ……………………</w:t>
      </w:r>
    </w:p>
    <w:p w14:paraId="0701D519" w14:textId="77777777" w:rsidR="004A3181" w:rsidRPr="00723D3A" w:rsidRDefault="004A3181" w:rsidP="004A3181">
      <w:pPr>
        <w:spacing w:before="60" w:after="60"/>
        <w:rPr>
          <w:rFonts w:ascii="Arial" w:hAnsi="Arial" w:cs="Arial"/>
          <w:sz w:val="22"/>
          <w:szCs w:val="22"/>
          <w:lang w:eastAsia="cs-CZ"/>
        </w:rPr>
      </w:pPr>
    </w:p>
    <w:p w14:paraId="6C58C5C5" w14:textId="77777777" w:rsidR="004A3181" w:rsidRPr="00723D3A" w:rsidRDefault="00320469" w:rsidP="004A3181">
      <w:pPr>
        <w:spacing w:before="60" w:after="60"/>
        <w:rPr>
          <w:rFonts w:ascii="Arial" w:hAnsi="Arial" w:cs="Arial"/>
          <w:sz w:val="22"/>
          <w:szCs w:val="22"/>
          <w:lang w:eastAsia="cs-CZ"/>
        </w:rPr>
      </w:pPr>
      <w:r>
        <w:rPr>
          <w:rFonts w:ascii="Arial" w:hAnsi="Arial" w:cs="Arial"/>
          <w:sz w:val="22"/>
          <w:szCs w:val="22"/>
          <w:lang w:eastAsia="cs-CZ"/>
        </w:rPr>
        <w:t>Za Objednatele</w:t>
      </w:r>
      <w:r w:rsidR="004A3181" w:rsidRPr="00723D3A">
        <w:rPr>
          <w:rFonts w:ascii="Arial" w:hAnsi="Arial" w:cs="Arial"/>
          <w:sz w:val="22"/>
          <w:szCs w:val="22"/>
          <w:lang w:eastAsia="cs-CZ"/>
        </w:rPr>
        <w:t>:</w:t>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Pr>
          <w:rFonts w:ascii="Arial" w:hAnsi="Arial" w:cs="Arial"/>
          <w:sz w:val="22"/>
          <w:szCs w:val="22"/>
          <w:lang w:eastAsia="cs-CZ"/>
        </w:rPr>
        <w:t>Za Zhotovitele</w:t>
      </w:r>
      <w:r w:rsidR="004A3181" w:rsidRPr="00723D3A">
        <w:rPr>
          <w:rFonts w:ascii="Arial" w:hAnsi="Arial" w:cs="Arial"/>
          <w:sz w:val="22"/>
          <w:szCs w:val="22"/>
          <w:lang w:eastAsia="cs-CZ"/>
        </w:rPr>
        <w:t>:</w:t>
      </w:r>
    </w:p>
    <w:p w14:paraId="24A7FE6B" w14:textId="77777777" w:rsidR="003004EC" w:rsidRDefault="003004EC" w:rsidP="004A3181">
      <w:pPr>
        <w:spacing w:before="60" w:after="60"/>
        <w:rPr>
          <w:rFonts w:ascii="Arial" w:hAnsi="Arial" w:cs="Arial"/>
          <w:sz w:val="22"/>
          <w:szCs w:val="22"/>
          <w:lang w:eastAsia="cs-CZ"/>
        </w:rPr>
      </w:pPr>
    </w:p>
    <w:p w14:paraId="5BD81F6B" w14:textId="77777777" w:rsidR="003004EC" w:rsidRDefault="003004EC" w:rsidP="004A3181">
      <w:pPr>
        <w:spacing w:before="60" w:after="60"/>
        <w:rPr>
          <w:rFonts w:ascii="Arial" w:hAnsi="Arial" w:cs="Arial"/>
          <w:sz w:val="22"/>
          <w:szCs w:val="22"/>
          <w:lang w:eastAsia="cs-CZ"/>
        </w:rPr>
      </w:pPr>
    </w:p>
    <w:p w14:paraId="0D3A2FD4" w14:textId="77777777" w:rsidR="004A3181" w:rsidRPr="00723D3A" w:rsidRDefault="004A3181" w:rsidP="004A3181">
      <w:pPr>
        <w:spacing w:before="60" w:after="60"/>
        <w:rPr>
          <w:rFonts w:ascii="Arial" w:hAnsi="Arial" w:cs="Arial"/>
          <w:sz w:val="22"/>
          <w:szCs w:val="22"/>
          <w:lang w:eastAsia="cs-CZ"/>
        </w:rPr>
      </w:pPr>
    </w:p>
    <w:p w14:paraId="0C499755" w14:textId="77777777" w:rsidR="004A3181" w:rsidRPr="00723D3A" w:rsidRDefault="004A3181" w:rsidP="004A3181">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7E3F5E02" w14:textId="77777777" w:rsidR="004A3181" w:rsidRPr="004F264D" w:rsidRDefault="004A3181" w:rsidP="004A3181">
      <w:pPr>
        <w:tabs>
          <w:tab w:val="center" w:pos="6521"/>
        </w:tabs>
        <w:rPr>
          <w:rFonts w:ascii="Arial" w:hAnsi="Arial" w:cs="Arial"/>
          <w:b/>
          <w:i/>
          <w:sz w:val="22"/>
          <w:szCs w:val="22"/>
          <w:lang w:eastAsia="cs-CZ"/>
        </w:rPr>
      </w:pPr>
      <w:r>
        <w:rPr>
          <w:rFonts w:ascii="Arial" w:hAnsi="Arial" w:cs="Arial"/>
          <w:b/>
          <w:sz w:val="22"/>
          <w:szCs w:val="22"/>
          <w:lang w:eastAsia="cs-CZ"/>
        </w:rPr>
        <w:t xml:space="preserve">    </w:t>
      </w:r>
      <w:r w:rsidR="002D3E63">
        <w:rPr>
          <w:rFonts w:ascii="Arial" w:hAnsi="Arial" w:cs="Arial"/>
          <w:b/>
          <w:sz w:val="22"/>
          <w:szCs w:val="22"/>
          <w:lang w:eastAsia="cs-CZ"/>
        </w:rPr>
        <w:t>PhDr. Ing. Petr Nedvědický</w:t>
      </w:r>
      <w:r>
        <w:rPr>
          <w:rFonts w:ascii="Arial" w:hAnsi="Arial" w:cs="Arial"/>
          <w:b/>
          <w:sz w:val="22"/>
          <w:szCs w:val="22"/>
          <w:lang w:eastAsia="cs-CZ"/>
        </w:rPr>
        <w:tab/>
      </w:r>
      <w:r>
        <w:rPr>
          <w:rFonts w:ascii="Arial" w:hAnsi="Arial" w:cs="Arial"/>
          <w:b/>
          <w:i/>
          <w:sz w:val="22"/>
          <w:szCs w:val="22"/>
          <w:lang w:eastAsia="cs-CZ"/>
        </w:rPr>
        <w:t>jméno a příjmení</w:t>
      </w:r>
    </w:p>
    <w:p w14:paraId="60067387" w14:textId="77777777"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                  primátor</w:t>
      </w:r>
      <w:r>
        <w:rPr>
          <w:rFonts w:ascii="Arial" w:hAnsi="Arial" w:cs="Arial"/>
          <w:sz w:val="22"/>
          <w:szCs w:val="22"/>
          <w:lang w:eastAsia="cs-CZ"/>
        </w:rPr>
        <w:t xml:space="preserve">                      </w:t>
      </w:r>
      <w:r w:rsidR="002D3E63">
        <w:rPr>
          <w:rFonts w:ascii="Arial" w:hAnsi="Arial" w:cs="Arial"/>
          <w:sz w:val="22"/>
          <w:szCs w:val="22"/>
          <w:lang w:eastAsia="cs-CZ"/>
        </w:rPr>
        <w:t xml:space="preserve">                                 </w:t>
      </w:r>
      <w:r>
        <w:rPr>
          <w:rFonts w:ascii="Arial" w:hAnsi="Arial" w:cs="Arial"/>
          <w:i/>
          <w:sz w:val="22"/>
          <w:szCs w:val="22"/>
          <w:lang w:eastAsia="cs-CZ"/>
        </w:rPr>
        <w:t>osoby oprávněné jednat</w:t>
      </w:r>
      <w:r>
        <w:rPr>
          <w:rFonts w:ascii="Arial" w:hAnsi="Arial" w:cs="Arial"/>
          <w:sz w:val="22"/>
          <w:szCs w:val="22"/>
          <w:lang w:eastAsia="cs-CZ"/>
        </w:rPr>
        <w:tab/>
      </w:r>
    </w:p>
    <w:p w14:paraId="728AE52C" w14:textId="77777777"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Statutárního města Ústí nad Labem          </w:t>
      </w:r>
      <w:r>
        <w:rPr>
          <w:rFonts w:ascii="Arial" w:hAnsi="Arial" w:cs="Arial"/>
          <w:sz w:val="22"/>
          <w:szCs w:val="22"/>
          <w:lang w:eastAsia="cs-CZ"/>
        </w:rPr>
        <w:t xml:space="preserve">                          </w:t>
      </w:r>
      <w:r>
        <w:rPr>
          <w:rFonts w:ascii="Arial" w:hAnsi="Arial" w:cs="Arial"/>
          <w:i/>
          <w:sz w:val="22"/>
          <w:szCs w:val="22"/>
          <w:lang w:eastAsia="cs-CZ"/>
        </w:rPr>
        <w:t xml:space="preserve">za </w:t>
      </w:r>
      <w:r w:rsidR="00320469">
        <w:rPr>
          <w:rFonts w:ascii="Arial" w:hAnsi="Arial" w:cs="Arial"/>
          <w:i/>
          <w:sz w:val="22"/>
          <w:szCs w:val="22"/>
          <w:lang w:eastAsia="cs-CZ"/>
        </w:rPr>
        <w:t>Zhotovitel</w:t>
      </w:r>
      <w:r>
        <w:rPr>
          <w:rFonts w:ascii="Arial" w:hAnsi="Arial" w:cs="Arial"/>
          <w:i/>
          <w:sz w:val="22"/>
          <w:szCs w:val="22"/>
          <w:lang w:eastAsia="cs-CZ"/>
        </w:rPr>
        <w:t>e</w:t>
      </w:r>
      <w:r>
        <w:rPr>
          <w:rFonts w:ascii="Arial" w:hAnsi="Arial" w:cs="Arial"/>
          <w:sz w:val="22"/>
          <w:szCs w:val="22"/>
          <w:lang w:eastAsia="cs-CZ"/>
        </w:rPr>
        <w:tab/>
      </w:r>
    </w:p>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2D3E63">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Pr>
          <w:p w14:paraId="54561C90" w14:textId="77777777" w:rsidR="004A3181" w:rsidRPr="008B51EC" w:rsidRDefault="004A3181" w:rsidP="005022F8">
            <w:pPr>
              <w:rPr>
                <w:rFonts w:ascii="Arial" w:eastAsia="Calibri" w:hAnsi="Arial" w:cs="Arial"/>
                <w:sz w:val="22"/>
                <w:szCs w:val="22"/>
              </w:rPr>
            </w:pPr>
          </w:p>
        </w:tc>
        <w:tc>
          <w:tcPr>
            <w:tcW w:w="1510" w:type="dxa"/>
          </w:tcPr>
          <w:p w14:paraId="0692A039" w14:textId="77777777" w:rsidR="004A3181" w:rsidRPr="008B51EC" w:rsidRDefault="004A3181" w:rsidP="005022F8">
            <w:pPr>
              <w:rPr>
                <w:rFonts w:ascii="Arial" w:eastAsia="Calibri" w:hAnsi="Arial" w:cs="Arial"/>
                <w:sz w:val="22"/>
                <w:szCs w:val="22"/>
              </w:rPr>
            </w:pPr>
          </w:p>
        </w:tc>
        <w:tc>
          <w:tcPr>
            <w:tcW w:w="1510" w:type="dxa"/>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2D3E63">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Pr>
          <w:p w14:paraId="09379292" w14:textId="77777777" w:rsidR="004A3181" w:rsidRPr="008B51EC" w:rsidRDefault="004A3181" w:rsidP="005022F8">
            <w:pPr>
              <w:rPr>
                <w:rFonts w:ascii="Arial" w:eastAsia="Calibri" w:hAnsi="Arial" w:cs="Arial"/>
                <w:sz w:val="22"/>
                <w:szCs w:val="22"/>
              </w:rPr>
            </w:pPr>
          </w:p>
        </w:tc>
        <w:tc>
          <w:tcPr>
            <w:tcW w:w="1510" w:type="dxa"/>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nil"/>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2C9E7E7F"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DB2EF8">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24B3B5B3"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4F461A">
              <w:rPr>
                <w:rFonts w:ascii="Arial" w:eastAsia="Calibri" w:hAnsi="Arial" w:cs="Arial"/>
                <w:sz w:val="22"/>
                <w:szCs w:val="22"/>
              </w:rPr>
              <w:t>2114</w:t>
            </w:r>
            <w:r w:rsidRPr="0035787C">
              <w:rPr>
                <w:rFonts w:ascii="Arial" w:eastAsia="Calibri" w:hAnsi="Arial" w:cs="Arial"/>
                <w:sz w:val="22"/>
                <w:szCs w:val="22"/>
              </w:rPr>
              <w:t>.html</w:t>
            </w:r>
          </w:p>
        </w:tc>
      </w:tr>
    </w:tbl>
    <w:p w14:paraId="31A57767" w14:textId="77777777" w:rsidR="004A3181" w:rsidRDefault="004A3181" w:rsidP="004A3181">
      <w:pPr>
        <w:suppressAutoHyphens w:val="0"/>
        <w:rPr>
          <w:rFonts w:ascii="Arial" w:hAnsi="Arial" w:cs="Arial"/>
          <w:b/>
          <w:sz w:val="22"/>
          <w:szCs w:val="22"/>
          <w:lang w:eastAsia="cs-CZ"/>
        </w:rPr>
      </w:pPr>
    </w:p>
    <w:p w14:paraId="33E276EC" w14:textId="77777777" w:rsidR="004A3181" w:rsidRDefault="004A3181" w:rsidP="004A3181">
      <w:pPr>
        <w:suppressAutoHyphens w:val="0"/>
        <w:rPr>
          <w:rFonts w:ascii="Arial" w:hAnsi="Arial" w:cs="Arial"/>
          <w:b/>
          <w:sz w:val="22"/>
          <w:szCs w:val="22"/>
          <w:lang w:eastAsia="cs-CZ"/>
        </w:rPr>
      </w:pPr>
    </w:p>
    <w:p w14:paraId="11F900AC" w14:textId="77777777" w:rsidR="004A3181" w:rsidRDefault="004A3181" w:rsidP="004A3181">
      <w:pPr>
        <w:suppressAutoHyphens w:val="0"/>
        <w:rPr>
          <w:rFonts w:ascii="Arial" w:hAnsi="Arial" w:cs="Arial"/>
          <w:b/>
          <w:sz w:val="22"/>
          <w:szCs w:val="22"/>
          <w:lang w:eastAsia="cs-CZ"/>
        </w:rPr>
      </w:pPr>
    </w:p>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0243F734" w14:textId="77777777" w:rsidR="0002478D" w:rsidRDefault="0002478D">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046F2883" w14:textId="77777777" w:rsidR="004A3181" w:rsidRDefault="004A3181" w:rsidP="004A3181">
      <w:pPr>
        <w:suppressAutoHyphens w:val="0"/>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2B6ACF6"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55160B91"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49C6AE57" w14:textId="58C6CF5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77777777"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2AAB676F"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0CABD5B5" w14:textId="7777777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 w14:paraId="37324610" w14:textId="7BE0F4FA"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DB2EF8">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320469">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8354E8"/>
    <w:multiLevelType w:val="hybridMultilevel"/>
    <w:tmpl w:val="FA900984"/>
    <w:lvl w:ilvl="0" w:tplc="8AB49C6C">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2B9EA">
      <w:start w:val="1"/>
      <w:numFmt w:val="lowerLetter"/>
      <w:lvlText w:val="%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F6B45C">
      <w:start w:val="1"/>
      <w:numFmt w:val="lowerRoman"/>
      <w:lvlText w:val="%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805BC">
      <w:start w:val="1"/>
      <w:numFmt w:val="decimal"/>
      <w:lvlText w:val="%4"/>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D6E034">
      <w:start w:val="1"/>
      <w:numFmt w:val="lowerLetter"/>
      <w:lvlText w:val="%5"/>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0AD926">
      <w:start w:val="1"/>
      <w:numFmt w:val="lowerRoman"/>
      <w:lvlText w:val="%6"/>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2E0614">
      <w:start w:val="1"/>
      <w:numFmt w:val="decimal"/>
      <w:lvlText w:val="%7"/>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0D682">
      <w:start w:val="1"/>
      <w:numFmt w:val="lowerLetter"/>
      <w:lvlText w:val="%8"/>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04BD8">
      <w:start w:val="1"/>
      <w:numFmt w:val="lowerRoman"/>
      <w:lvlText w:val="%9"/>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C13CF7"/>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57EEA"/>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085988"/>
    <w:multiLevelType w:val="hybridMultilevel"/>
    <w:tmpl w:val="5AF6E34A"/>
    <w:lvl w:ilvl="0" w:tplc="04050001">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B96995"/>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E2113F"/>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8461D1"/>
    <w:multiLevelType w:val="multilevel"/>
    <w:tmpl w:val="ABC8CAE2"/>
    <w:lvl w:ilvl="0">
      <w:start w:val="1"/>
      <w:numFmt w:val="bullet"/>
      <w:lvlText w:val=""/>
      <w:lvlJc w:val="left"/>
      <w:pPr>
        <w:ind w:left="360" w:hanging="360"/>
      </w:pPr>
      <w:rPr>
        <w:rFonts w:ascii="Symbol" w:hAnsi="Symbo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85E0209"/>
    <w:multiLevelType w:val="hybridMultilevel"/>
    <w:tmpl w:val="98FCA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000"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2A66CF9"/>
    <w:multiLevelType w:val="hybridMultilevel"/>
    <w:tmpl w:val="F7B6AC50"/>
    <w:lvl w:ilvl="0" w:tplc="04050001">
      <w:start w:val="1"/>
      <w:numFmt w:val="bullet"/>
      <w:lvlText w:val=""/>
      <w:lvlJc w:val="left"/>
      <w:pPr>
        <w:ind w:left="1720" w:hanging="360"/>
      </w:pPr>
      <w:rPr>
        <w:rFonts w:ascii="Symbol" w:hAnsi="Symbol" w:hint="default"/>
      </w:rPr>
    </w:lvl>
    <w:lvl w:ilvl="1" w:tplc="04050003" w:tentative="1">
      <w:start w:val="1"/>
      <w:numFmt w:val="bullet"/>
      <w:lvlText w:val="o"/>
      <w:lvlJc w:val="left"/>
      <w:pPr>
        <w:ind w:left="2440" w:hanging="360"/>
      </w:pPr>
      <w:rPr>
        <w:rFonts w:ascii="Courier New" w:hAnsi="Courier New" w:cs="Courier New" w:hint="default"/>
      </w:rPr>
    </w:lvl>
    <w:lvl w:ilvl="2" w:tplc="04050005" w:tentative="1">
      <w:start w:val="1"/>
      <w:numFmt w:val="bullet"/>
      <w:lvlText w:val=""/>
      <w:lvlJc w:val="left"/>
      <w:pPr>
        <w:ind w:left="3160" w:hanging="360"/>
      </w:pPr>
      <w:rPr>
        <w:rFonts w:ascii="Wingdings" w:hAnsi="Wingdings" w:hint="default"/>
      </w:rPr>
    </w:lvl>
    <w:lvl w:ilvl="3" w:tplc="04050001" w:tentative="1">
      <w:start w:val="1"/>
      <w:numFmt w:val="bullet"/>
      <w:lvlText w:val=""/>
      <w:lvlJc w:val="left"/>
      <w:pPr>
        <w:ind w:left="3880" w:hanging="360"/>
      </w:pPr>
      <w:rPr>
        <w:rFonts w:ascii="Symbol" w:hAnsi="Symbol" w:hint="default"/>
      </w:rPr>
    </w:lvl>
    <w:lvl w:ilvl="4" w:tplc="04050003" w:tentative="1">
      <w:start w:val="1"/>
      <w:numFmt w:val="bullet"/>
      <w:lvlText w:val="o"/>
      <w:lvlJc w:val="left"/>
      <w:pPr>
        <w:ind w:left="4600" w:hanging="360"/>
      </w:pPr>
      <w:rPr>
        <w:rFonts w:ascii="Courier New" w:hAnsi="Courier New" w:cs="Courier New" w:hint="default"/>
      </w:rPr>
    </w:lvl>
    <w:lvl w:ilvl="5" w:tplc="04050005" w:tentative="1">
      <w:start w:val="1"/>
      <w:numFmt w:val="bullet"/>
      <w:lvlText w:val=""/>
      <w:lvlJc w:val="left"/>
      <w:pPr>
        <w:ind w:left="5320" w:hanging="360"/>
      </w:pPr>
      <w:rPr>
        <w:rFonts w:ascii="Wingdings" w:hAnsi="Wingdings" w:hint="default"/>
      </w:rPr>
    </w:lvl>
    <w:lvl w:ilvl="6" w:tplc="04050001" w:tentative="1">
      <w:start w:val="1"/>
      <w:numFmt w:val="bullet"/>
      <w:lvlText w:val=""/>
      <w:lvlJc w:val="left"/>
      <w:pPr>
        <w:ind w:left="6040" w:hanging="360"/>
      </w:pPr>
      <w:rPr>
        <w:rFonts w:ascii="Symbol" w:hAnsi="Symbol" w:hint="default"/>
      </w:rPr>
    </w:lvl>
    <w:lvl w:ilvl="7" w:tplc="04050003" w:tentative="1">
      <w:start w:val="1"/>
      <w:numFmt w:val="bullet"/>
      <w:lvlText w:val="o"/>
      <w:lvlJc w:val="left"/>
      <w:pPr>
        <w:ind w:left="6760" w:hanging="360"/>
      </w:pPr>
      <w:rPr>
        <w:rFonts w:ascii="Courier New" w:hAnsi="Courier New" w:cs="Courier New" w:hint="default"/>
      </w:rPr>
    </w:lvl>
    <w:lvl w:ilvl="8" w:tplc="04050005" w:tentative="1">
      <w:start w:val="1"/>
      <w:numFmt w:val="bullet"/>
      <w:lvlText w:val=""/>
      <w:lvlJc w:val="left"/>
      <w:pPr>
        <w:ind w:left="7480" w:hanging="360"/>
      </w:pPr>
      <w:rPr>
        <w:rFonts w:ascii="Wingdings" w:hAnsi="Wingdings" w:hint="default"/>
      </w:rPr>
    </w:lvl>
  </w:abstractNum>
  <w:abstractNum w:abstractNumId="24"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490DED"/>
    <w:multiLevelType w:val="multilevel"/>
    <w:tmpl w:val="37565AB6"/>
    <w:lvl w:ilvl="0">
      <w:start w:val="1"/>
      <w:numFmt w:val="decimal"/>
      <w:lvlText w:val="%1."/>
      <w:lvlJc w:val="left"/>
      <w:pPr>
        <w:ind w:left="360" w:hanging="360"/>
      </w:pPr>
      <w:rPr>
        <w:rFonts w:ascii="Arial" w:hAnsi="Arial" w:cs="Arial" w:hint="default"/>
        <w:sz w:val="22"/>
        <w:szCs w:val="22"/>
      </w:rPr>
    </w:lvl>
    <w:lvl w:ilvl="1">
      <w:start w:val="1"/>
      <w:numFmt w:val="bullet"/>
      <w:lvlText w:val=""/>
      <w:lvlJc w:val="left"/>
      <w:pPr>
        <w:ind w:left="928" w:hanging="360"/>
      </w:pPr>
      <w:rPr>
        <w:rFonts w:ascii="Symbol" w:hAnsi="Symbol" w:hint="default"/>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662411">
    <w:abstractNumId w:val="10"/>
  </w:num>
  <w:num w:numId="2" w16cid:durableId="786657147">
    <w:abstractNumId w:val="25"/>
  </w:num>
  <w:num w:numId="3" w16cid:durableId="1265650265">
    <w:abstractNumId w:val="27"/>
  </w:num>
  <w:num w:numId="4" w16cid:durableId="584267286">
    <w:abstractNumId w:val="8"/>
  </w:num>
  <w:num w:numId="5" w16cid:durableId="260643653">
    <w:abstractNumId w:val="14"/>
  </w:num>
  <w:num w:numId="6" w16cid:durableId="1110515882">
    <w:abstractNumId w:val="21"/>
  </w:num>
  <w:num w:numId="7" w16cid:durableId="556235964">
    <w:abstractNumId w:val="30"/>
  </w:num>
  <w:num w:numId="8" w16cid:durableId="808597329">
    <w:abstractNumId w:val="35"/>
  </w:num>
  <w:num w:numId="9" w16cid:durableId="386104920">
    <w:abstractNumId w:val="11"/>
  </w:num>
  <w:num w:numId="10" w16cid:durableId="611518229">
    <w:abstractNumId w:val="5"/>
  </w:num>
  <w:num w:numId="11" w16cid:durableId="1330787336">
    <w:abstractNumId w:val="16"/>
  </w:num>
  <w:num w:numId="12" w16cid:durableId="605698184">
    <w:abstractNumId w:val="9"/>
  </w:num>
  <w:num w:numId="13" w16cid:durableId="467939387">
    <w:abstractNumId w:val="33"/>
  </w:num>
  <w:num w:numId="14" w16cid:durableId="617834207">
    <w:abstractNumId w:val="29"/>
  </w:num>
  <w:num w:numId="15" w16cid:durableId="581187686">
    <w:abstractNumId w:val="32"/>
  </w:num>
  <w:num w:numId="16" w16cid:durableId="1778016563">
    <w:abstractNumId w:val="18"/>
  </w:num>
  <w:num w:numId="17" w16cid:durableId="512257539">
    <w:abstractNumId w:val="26"/>
  </w:num>
  <w:num w:numId="18" w16cid:durableId="1770539881">
    <w:abstractNumId w:val="22"/>
  </w:num>
  <w:num w:numId="19" w16cid:durableId="325089087">
    <w:abstractNumId w:val="19"/>
  </w:num>
  <w:num w:numId="20" w16cid:durableId="397170804">
    <w:abstractNumId w:val="1"/>
  </w:num>
  <w:num w:numId="21" w16cid:durableId="886985980">
    <w:abstractNumId w:val="34"/>
  </w:num>
  <w:num w:numId="22" w16cid:durableId="1448238726">
    <w:abstractNumId w:val="37"/>
  </w:num>
  <w:num w:numId="23" w16cid:durableId="2028677565">
    <w:abstractNumId w:val="20"/>
  </w:num>
  <w:num w:numId="24" w16cid:durableId="748045167">
    <w:abstractNumId w:val="4"/>
  </w:num>
  <w:num w:numId="25" w16cid:durableId="974456101">
    <w:abstractNumId w:val="24"/>
  </w:num>
  <w:num w:numId="26" w16cid:durableId="776633436">
    <w:abstractNumId w:val="31"/>
  </w:num>
  <w:num w:numId="27" w16cid:durableId="596789599">
    <w:abstractNumId w:val="28"/>
  </w:num>
  <w:num w:numId="28" w16cid:durableId="1021664793">
    <w:abstractNumId w:val="2"/>
  </w:num>
  <w:num w:numId="29" w16cid:durableId="1380284779">
    <w:abstractNumId w:val="7"/>
  </w:num>
  <w:num w:numId="30" w16cid:durableId="1357460785">
    <w:abstractNumId w:val="15"/>
  </w:num>
  <w:num w:numId="31" w16cid:durableId="850991862">
    <w:abstractNumId w:val="3"/>
  </w:num>
  <w:num w:numId="32" w16cid:durableId="932543943">
    <w:abstractNumId w:val="6"/>
  </w:num>
  <w:num w:numId="33" w16cid:durableId="449396157">
    <w:abstractNumId w:val="17"/>
  </w:num>
  <w:num w:numId="34" w16cid:durableId="832067247">
    <w:abstractNumId w:val="13"/>
  </w:num>
  <w:num w:numId="35" w16cid:durableId="1618220563">
    <w:abstractNumId w:val="36"/>
  </w:num>
  <w:num w:numId="36" w16cid:durableId="1076587205">
    <w:abstractNumId w:val="23"/>
  </w:num>
  <w:num w:numId="37" w16cid:durableId="1996178704">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Y0h0dqARB9/sJsCWPBEuSc31tWMaO5pPgT3OBA9/wf5ksw1OVQsRZ8RU5gNPjCWYUgFouLf9ZJJUgK75ZhpEw==" w:salt="RkFXe40iZpwm8i0VYWEdP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81"/>
    <w:rsid w:val="00000AAB"/>
    <w:rsid w:val="00002F89"/>
    <w:rsid w:val="0002478D"/>
    <w:rsid w:val="00026760"/>
    <w:rsid w:val="000517C3"/>
    <w:rsid w:val="000608F2"/>
    <w:rsid w:val="000746E7"/>
    <w:rsid w:val="000757C9"/>
    <w:rsid w:val="00076873"/>
    <w:rsid w:val="00092E05"/>
    <w:rsid w:val="000A0705"/>
    <w:rsid w:val="000B5E4C"/>
    <w:rsid w:val="000D0EB3"/>
    <w:rsid w:val="000D306F"/>
    <w:rsid w:val="000D4E33"/>
    <w:rsid w:val="000D6E18"/>
    <w:rsid w:val="000E6E3E"/>
    <w:rsid w:val="000F2A01"/>
    <w:rsid w:val="000F5D91"/>
    <w:rsid w:val="00104A6E"/>
    <w:rsid w:val="00104F9C"/>
    <w:rsid w:val="00111BEB"/>
    <w:rsid w:val="00114800"/>
    <w:rsid w:val="00117001"/>
    <w:rsid w:val="001251C1"/>
    <w:rsid w:val="001256E1"/>
    <w:rsid w:val="00127F07"/>
    <w:rsid w:val="001363A9"/>
    <w:rsid w:val="00142580"/>
    <w:rsid w:val="0014360F"/>
    <w:rsid w:val="00146D2D"/>
    <w:rsid w:val="00152AD8"/>
    <w:rsid w:val="00153757"/>
    <w:rsid w:val="00155BA7"/>
    <w:rsid w:val="00167913"/>
    <w:rsid w:val="00174BAC"/>
    <w:rsid w:val="00181202"/>
    <w:rsid w:val="00195EA2"/>
    <w:rsid w:val="001A33DB"/>
    <w:rsid w:val="001A344D"/>
    <w:rsid w:val="001B3BB5"/>
    <w:rsid w:val="001C37F9"/>
    <w:rsid w:val="001C496B"/>
    <w:rsid w:val="001D0570"/>
    <w:rsid w:val="001E0215"/>
    <w:rsid w:val="001E1592"/>
    <w:rsid w:val="001F4B7B"/>
    <w:rsid w:val="001F5695"/>
    <w:rsid w:val="002171CF"/>
    <w:rsid w:val="00226242"/>
    <w:rsid w:val="00227E39"/>
    <w:rsid w:val="002302B0"/>
    <w:rsid w:val="002435C2"/>
    <w:rsid w:val="00254CFC"/>
    <w:rsid w:val="00257441"/>
    <w:rsid w:val="0026173E"/>
    <w:rsid w:val="00264395"/>
    <w:rsid w:val="00266BC0"/>
    <w:rsid w:val="0027799B"/>
    <w:rsid w:val="002D3E63"/>
    <w:rsid w:val="002D4144"/>
    <w:rsid w:val="002E57E0"/>
    <w:rsid w:val="003004EC"/>
    <w:rsid w:val="00303FCC"/>
    <w:rsid w:val="00320469"/>
    <w:rsid w:val="003228B1"/>
    <w:rsid w:val="003336B6"/>
    <w:rsid w:val="00334D00"/>
    <w:rsid w:val="00336585"/>
    <w:rsid w:val="00344027"/>
    <w:rsid w:val="00344681"/>
    <w:rsid w:val="0035044A"/>
    <w:rsid w:val="00354B8E"/>
    <w:rsid w:val="00356233"/>
    <w:rsid w:val="00383B81"/>
    <w:rsid w:val="00397796"/>
    <w:rsid w:val="003A1E4D"/>
    <w:rsid w:val="003C462A"/>
    <w:rsid w:val="003C5E36"/>
    <w:rsid w:val="003F2514"/>
    <w:rsid w:val="003F56AC"/>
    <w:rsid w:val="00412E17"/>
    <w:rsid w:val="00413E90"/>
    <w:rsid w:val="00435923"/>
    <w:rsid w:val="00445BA2"/>
    <w:rsid w:val="00467D6E"/>
    <w:rsid w:val="004729CD"/>
    <w:rsid w:val="00477579"/>
    <w:rsid w:val="004866B8"/>
    <w:rsid w:val="00492296"/>
    <w:rsid w:val="004A3181"/>
    <w:rsid w:val="004A6F40"/>
    <w:rsid w:val="004B38E3"/>
    <w:rsid w:val="004C04DF"/>
    <w:rsid w:val="004D16E3"/>
    <w:rsid w:val="004D274A"/>
    <w:rsid w:val="004D414A"/>
    <w:rsid w:val="004F461A"/>
    <w:rsid w:val="005022F8"/>
    <w:rsid w:val="00505F80"/>
    <w:rsid w:val="0051091B"/>
    <w:rsid w:val="005176F2"/>
    <w:rsid w:val="00527AA2"/>
    <w:rsid w:val="00530996"/>
    <w:rsid w:val="00532F33"/>
    <w:rsid w:val="00555048"/>
    <w:rsid w:val="005625D3"/>
    <w:rsid w:val="00571F52"/>
    <w:rsid w:val="00583A73"/>
    <w:rsid w:val="005A77A8"/>
    <w:rsid w:val="005B4ECD"/>
    <w:rsid w:val="005C01B8"/>
    <w:rsid w:val="005C1A2C"/>
    <w:rsid w:val="005C23BE"/>
    <w:rsid w:val="005D2C2E"/>
    <w:rsid w:val="005D410F"/>
    <w:rsid w:val="005E1698"/>
    <w:rsid w:val="005F22AE"/>
    <w:rsid w:val="00606CD4"/>
    <w:rsid w:val="00631B4B"/>
    <w:rsid w:val="006365F9"/>
    <w:rsid w:val="006438B6"/>
    <w:rsid w:val="00655263"/>
    <w:rsid w:val="00667960"/>
    <w:rsid w:val="0067136D"/>
    <w:rsid w:val="00680445"/>
    <w:rsid w:val="006805A9"/>
    <w:rsid w:val="00691AA9"/>
    <w:rsid w:val="006A389D"/>
    <w:rsid w:val="006A5693"/>
    <w:rsid w:val="006B02E5"/>
    <w:rsid w:val="006B569A"/>
    <w:rsid w:val="006C2E73"/>
    <w:rsid w:val="006C44EA"/>
    <w:rsid w:val="006D0BF0"/>
    <w:rsid w:val="006E15CA"/>
    <w:rsid w:val="00715061"/>
    <w:rsid w:val="00737C09"/>
    <w:rsid w:val="007513D4"/>
    <w:rsid w:val="00765F6C"/>
    <w:rsid w:val="00795A22"/>
    <w:rsid w:val="007B0E75"/>
    <w:rsid w:val="007B5D27"/>
    <w:rsid w:val="007D28B4"/>
    <w:rsid w:val="007D6FC9"/>
    <w:rsid w:val="007E192B"/>
    <w:rsid w:val="007E287B"/>
    <w:rsid w:val="00800346"/>
    <w:rsid w:val="0080222C"/>
    <w:rsid w:val="00812798"/>
    <w:rsid w:val="00833A03"/>
    <w:rsid w:val="00857045"/>
    <w:rsid w:val="008640D1"/>
    <w:rsid w:val="00866C82"/>
    <w:rsid w:val="00876DC8"/>
    <w:rsid w:val="008843DA"/>
    <w:rsid w:val="00890045"/>
    <w:rsid w:val="008919C9"/>
    <w:rsid w:val="008A53DA"/>
    <w:rsid w:val="008D42BC"/>
    <w:rsid w:val="008D7185"/>
    <w:rsid w:val="008F2BBA"/>
    <w:rsid w:val="008F6334"/>
    <w:rsid w:val="00903F58"/>
    <w:rsid w:val="009073BC"/>
    <w:rsid w:val="0096753C"/>
    <w:rsid w:val="009754E5"/>
    <w:rsid w:val="0098154D"/>
    <w:rsid w:val="00982B1D"/>
    <w:rsid w:val="00990C32"/>
    <w:rsid w:val="009A000C"/>
    <w:rsid w:val="009A5DF6"/>
    <w:rsid w:val="009B1470"/>
    <w:rsid w:val="009B49E7"/>
    <w:rsid w:val="009B6B9A"/>
    <w:rsid w:val="009C2228"/>
    <w:rsid w:val="009D74BF"/>
    <w:rsid w:val="00A01D93"/>
    <w:rsid w:val="00A071D0"/>
    <w:rsid w:val="00A26FF2"/>
    <w:rsid w:val="00A473B1"/>
    <w:rsid w:val="00A54DEB"/>
    <w:rsid w:val="00A60BF0"/>
    <w:rsid w:val="00A6127F"/>
    <w:rsid w:val="00A61852"/>
    <w:rsid w:val="00A61CA6"/>
    <w:rsid w:val="00A7186F"/>
    <w:rsid w:val="00A80E9A"/>
    <w:rsid w:val="00A87846"/>
    <w:rsid w:val="00A975A1"/>
    <w:rsid w:val="00AA08B0"/>
    <w:rsid w:val="00AA5057"/>
    <w:rsid w:val="00AB1865"/>
    <w:rsid w:val="00AB48B2"/>
    <w:rsid w:val="00AD0F86"/>
    <w:rsid w:val="00AE7FAC"/>
    <w:rsid w:val="00AF14B7"/>
    <w:rsid w:val="00B27851"/>
    <w:rsid w:val="00B318DF"/>
    <w:rsid w:val="00B35D6C"/>
    <w:rsid w:val="00B379B4"/>
    <w:rsid w:val="00B57064"/>
    <w:rsid w:val="00B5758F"/>
    <w:rsid w:val="00B61A7E"/>
    <w:rsid w:val="00B74028"/>
    <w:rsid w:val="00B8231D"/>
    <w:rsid w:val="00B870FB"/>
    <w:rsid w:val="00B93B09"/>
    <w:rsid w:val="00BB1C54"/>
    <w:rsid w:val="00BC2566"/>
    <w:rsid w:val="00BC7838"/>
    <w:rsid w:val="00BE3988"/>
    <w:rsid w:val="00BF58FA"/>
    <w:rsid w:val="00C03870"/>
    <w:rsid w:val="00C14532"/>
    <w:rsid w:val="00C30673"/>
    <w:rsid w:val="00C341BE"/>
    <w:rsid w:val="00C41DCF"/>
    <w:rsid w:val="00C45E4F"/>
    <w:rsid w:val="00C46FD2"/>
    <w:rsid w:val="00C476C7"/>
    <w:rsid w:val="00C64A93"/>
    <w:rsid w:val="00C6603E"/>
    <w:rsid w:val="00C76404"/>
    <w:rsid w:val="00C82244"/>
    <w:rsid w:val="00C96526"/>
    <w:rsid w:val="00CB4ED9"/>
    <w:rsid w:val="00CD3304"/>
    <w:rsid w:val="00CD35AA"/>
    <w:rsid w:val="00CE0B92"/>
    <w:rsid w:val="00CE0EE6"/>
    <w:rsid w:val="00CE1F9E"/>
    <w:rsid w:val="00CE6D35"/>
    <w:rsid w:val="00CF3F47"/>
    <w:rsid w:val="00D06F92"/>
    <w:rsid w:val="00D14BAD"/>
    <w:rsid w:val="00D30615"/>
    <w:rsid w:val="00D363E3"/>
    <w:rsid w:val="00D4186D"/>
    <w:rsid w:val="00D42732"/>
    <w:rsid w:val="00D71C11"/>
    <w:rsid w:val="00D77A45"/>
    <w:rsid w:val="00DB1020"/>
    <w:rsid w:val="00DB2EF8"/>
    <w:rsid w:val="00DB41A5"/>
    <w:rsid w:val="00DB56EB"/>
    <w:rsid w:val="00DE34B5"/>
    <w:rsid w:val="00E026CE"/>
    <w:rsid w:val="00E11D65"/>
    <w:rsid w:val="00E122D8"/>
    <w:rsid w:val="00E13C8A"/>
    <w:rsid w:val="00E13D7A"/>
    <w:rsid w:val="00E144A0"/>
    <w:rsid w:val="00E166D8"/>
    <w:rsid w:val="00E26ED8"/>
    <w:rsid w:val="00E404B0"/>
    <w:rsid w:val="00E4462B"/>
    <w:rsid w:val="00E513AB"/>
    <w:rsid w:val="00E54AEF"/>
    <w:rsid w:val="00E5690F"/>
    <w:rsid w:val="00E57B53"/>
    <w:rsid w:val="00E85B69"/>
    <w:rsid w:val="00E87B85"/>
    <w:rsid w:val="00E91688"/>
    <w:rsid w:val="00EC1628"/>
    <w:rsid w:val="00EC78C3"/>
    <w:rsid w:val="00ED02D8"/>
    <w:rsid w:val="00EF664B"/>
    <w:rsid w:val="00F24383"/>
    <w:rsid w:val="00F307F8"/>
    <w:rsid w:val="00F40900"/>
    <w:rsid w:val="00F41A29"/>
    <w:rsid w:val="00F439F8"/>
    <w:rsid w:val="00F86695"/>
    <w:rsid w:val="00F871DC"/>
    <w:rsid w:val="00F87B1D"/>
    <w:rsid w:val="00F944C5"/>
    <w:rsid w:val="00F958C5"/>
    <w:rsid w:val="00FB09E4"/>
    <w:rsid w:val="00FB6C4E"/>
    <w:rsid w:val="00FB7C9F"/>
    <w:rsid w:val="00FC3007"/>
    <w:rsid w:val="00FC52CD"/>
    <w:rsid w:val="00FD0C1F"/>
    <w:rsid w:val="00FD118C"/>
    <w:rsid w:val="00FE5BCE"/>
    <w:rsid w:val="00FF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chartTrackingRefBased/>
  <w15:docId w15:val="{49FE5DA2-4D98-451C-A8DE-1BDB02B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3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6"/>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40741403">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 w:id="1482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F7C8-8079-4FAE-9462-52C28916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26</Pages>
  <Words>11588</Words>
  <Characters>68373</Characters>
  <Application>Microsoft Office Word</Application>
  <DocSecurity>8</DocSecurity>
  <Lines>569</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15</cp:revision>
  <cp:lastPrinted>2025-08-21T10:53:00Z</cp:lastPrinted>
  <dcterms:created xsi:type="dcterms:W3CDTF">2025-10-24T10:54:00Z</dcterms:created>
  <dcterms:modified xsi:type="dcterms:W3CDTF">2025-11-12T14:41:00Z</dcterms:modified>
</cp:coreProperties>
</file>