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F07C23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072E3" w:rsidRPr="007072E3">
        <w:rPr>
          <w:rFonts w:ascii="Arial" w:hAnsi="Arial" w:cs="Arial"/>
          <w:b/>
          <w:kern w:val="1"/>
          <w:lang w:eastAsia="ar-SA"/>
        </w:rPr>
        <w:t xml:space="preserve">Ústí nad Labem, revitalizace Žukovovy ulice – </w:t>
      </w:r>
      <w:bookmarkStart w:id="0" w:name="_GoBack"/>
      <w:r w:rsidR="007072E3" w:rsidRPr="007072E3">
        <w:rPr>
          <w:rFonts w:ascii="Arial" w:hAnsi="Arial" w:cs="Arial"/>
          <w:b/>
          <w:kern w:val="1"/>
          <w:lang w:eastAsia="ar-SA"/>
        </w:rPr>
        <w:t>koordinátor BOZP</w:t>
      </w:r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96EF3" w14:textId="77777777" w:rsidR="009E6030" w:rsidRDefault="009E6030" w:rsidP="00E5046A">
      <w:pPr>
        <w:spacing w:after="0" w:line="240" w:lineRule="auto"/>
      </w:pPr>
      <w:r>
        <w:separator/>
      </w:r>
    </w:p>
  </w:endnote>
  <w:endnote w:type="continuationSeparator" w:id="0">
    <w:p w14:paraId="21117006" w14:textId="77777777" w:rsidR="009E6030" w:rsidRDefault="009E603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FFF2" w14:textId="77777777" w:rsidR="009E6030" w:rsidRDefault="009E6030" w:rsidP="00E5046A">
      <w:pPr>
        <w:spacing w:after="0" w:line="240" w:lineRule="auto"/>
      </w:pPr>
      <w:r>
        <w:separator/>
      </w:r>
    </w:p>
  </w:footnote>
  <w:footnote w:type="continuationSeparator" w:id="0">
    <w:p w14:paraId="2AF4729D" w14:textId="77777777" w:rsidR="009E6030" w:rsidRDefault="009E603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072E3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6030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E9310-9DB4-4A71-BF69-EAEF51F1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17</cp:revision>
  <cp:lastPrinted>2025-12-02T12:09:00Z</cp:lastPrinted>
  <dcterms:created xsi:type="dcterms:W3CDTF">2024-09-30T07:33:00Z</dcterms:created>
  <dcterms:modified xsi:type="dcterms:W3CDTF">2025-12-02T12:09:00Z</dcterms:modified>
</cp:coreProperties>
</file>