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2FBF" w14:textId="77777777" w:rsidR="00CF0730" w:rsidRPr="006B6ED0" w:rsidRDefault="00CF0730" w:rsidP="00CF0730">
      <w:pPr>
        <w:autoSpaceDE w:val="0"/>
        <w:autoSpaceDN w:val="0"/>
        <w:adjustRightInd w:val="0"/>
        <w:spacing w:before="60" w:after="60"/>
        <w:jc w:val="center"/>
        <w:rPr>
          <w:rFonts w:ascii="Arial" w:hAnsi="Arial" w:cs="Arial"/>
          <w:b/>
          <w:bCs/>
          <w:sz w:val="22"/>
          <w:szCs w:val="22"/>
          <w:lang w:eastAsia="cs-CZ"/>
        </w:rPr>
      </w:pPr>
      <w:r w:rsidRPr="006B6ED0">
        <w:rPr>
          <w:rFonts w:ascii="Arial" w:hAnsi="Arial" w:cs="Arial"/>
          <w:b/>
          <w:bCs/>
          <w:sz w:val="22"/>
          <w:szCs w:val="22"/>
          <w:lang w:eastAsia="cs-CZ"/>
        </w:rPr>
        <w:t>Rámcová smlouva na poskytování stavebních prací</w:t>
      </w:r>
    </w:p>
    <w:p w14:paraId="4428766C" w14:textId="3326B45C" w:rsidR="00CF0730" w:rsidRPr="006B6ED0" w:rsidRDefault="00CF0730" w:rsidP="00CF0730">
      <w:pPr>
        <w:autoSpaceDE w:val="0"/>
        <w:autoSpaceDN w:val="0"/>
        <w:adjustRightInd w:val="0"/>
        <w:spacing w:before="60" w:after="60"/>
        <w:jc w:val="center"/>
        <w:rPr>
          <w:rFonts w:ascii="Arial" w:hAnsi="Arial" w:cs="Arial"/>
          <w:sz w:val="22"/>
          <w:szCs w:val="22"/>
          <w:lang w:eastAsia="cs-CZ"/>
        </w:rPr>
      </w:pPr>
      <w:r w:rsidRPr="006B6ED0">
        <w:rPr>
          <w:rFonts w:ascii="Arial" w:hAnsi="Arial" w:cs="Arial"/>
          <w:sz w:val="22"/>
          <w:szCs w:val="22"/>
          <w:lang w:eastAsia="cs-CZ"/>
        </w:rPr>
        <w:t xml:space="preserve">uzavřená dle ustanovení § 1746 odst. 2 zákona č. 89/2012 Sb., občanský zákoník, ve znění pozdějších předpisů (dále jen „Občanský zákoník“) </w:t>
      </w:r>
    </w:p>
    <w:p w14:paraId="7E66DA3E" w14:textId="77777777" w:rsidR="008C3103" w:rsidRPr="006B6ED0" w:rsidRDefault="008C3103" w:rsidP="008C3103">
      <w:pPr>
        <w:autoSpaceDE w:val="0"/>
        <w:autoSpaceDN w:val="0"/>
        <w:adjustRightInd w:val="0"/>
        <w:spacing w:before="60" w:after="60"/>
        <w:jc w:val="center"/>
        <w:rPr>
          <w:rFonts w:ascii="Arial" w:hAnsi="Arial" w:cs="Arial"/>
          <w:bCs/>
          <w:sz w:val="22"/>
          <w:szCs w:val="22"/>
          <w:lang w:eastAsia="cs-CZ"/>
        </w:rPr>
      </w:pPr>
    </w:p>
    <w:p w14:paraId="4ACF6679" w14:textId="77777777" w:rsidR="008C3103" w:rsidRPr="006B6ED0" w:rsidRDefault="008C3103" w:rsidP="008C3103">
      <w:pPr>
        <w:spacing w:before="60" w:after="60"/>
        <w:jc w:val="center"/>
        <w:rPr>
          <w:rFonts w:ascii="Arial" w:hAnsi="Arial" w:cs="Arial"/>
          <w:sz w:val="22"/>
          <w:szCs w:val="22"/>
          <w:lang w:eastAsia="cs-CZ"/>
        </w:rPr>
      </w:pPr>
      <w:r w:rsidRPr="006B6ED0">
        <w:rPr>
          <w:rFonts w:ascii="Arial" w:hAnsi="Arial" w:cs="Arial"/>
          <w:b/>
          <w:sz w:val="22"/>
          <w:szCs w:val="22"/>
          <w:lang w:eastAsia="cs-CZ"/>
        </w:rPr>
        <w:t>SMLUVNÍ STRANY</w:t>
      </w:r>
    </w:p>
    <w:p w14:paraId="119B03CE" w14:textId="77777777" w:rsidR="008C3103" w:rsidRPr="006B6ED0" w:rsidRDefault="008C3103" w:rsidP="008C3103">
      <w:pPr>
        <w:spacing w:before="60" w:after="60"/>
        <w:ind w:left="567"/>
        <w:rPr>
          <w:rFonts w:ascii="Arial" w:hAnsi="Arial" w:cs="Arial"/>
          <w:sz w:val="22"/>
          <w:szCs w:val="22"/>
          <w:lang w:eastAsia="cs-CZ"/>
        </w:rPr>
      </w:pPr>
    </w:p>
    <w:p w14:paraId="02EDB322" w14:textId="77777777" w:rsidR="008C3103" w:rsidRPr="006B6ED0" w:rsidRDefault="008C3103" w:rsidP="008C3103">
      <w:pPr>
        <w:spacing w:before="60" w:after="60"/>
        <w:ind w:left="567"/>
        <w:rPr>
          <w:rFonts w:ascii="Arial" w:hAnsi="Arial" w:cs="Arial"/>
          <w:b/>
          <w:sz w:val="22"/>
          <w:szCs w:val="22"/>
          <w:lang w:eastAsia="cs-CZ"/>
        </w:rPr>
      </w:pPr>
      <w:r w:rsidRPr="006B6ED0">
        <w:rPr>
          <w:rFonts w:ascii="Arial" w:hAnsi="Arial" w:cs="Arial"/>
          <w:b/>
          <w:sz w:val="22"/>
          <w:szCs w:val="22"/>
          <w:lang w:eastAsia="cs-CZ"/>
        </w:rPr>
        <w:t>1. Statutární město Ústí nad Labem</w:t>
      </w:r>
      <w:r w:rsidRPr="006B6ED0">
        <w:rPr>
          <w:rFonts w:ascii="Arial" w:hAnsi="Arial" w:cs="Arial"/>
          <w:sz w:val="22"/>
          <w:szCs w:val="22"/>
          <w:lang w:eastAsia="cs-CZ"/>
        </w:rPr>
        <w:t xml:space="preserve"> </w:t>
      </w:r>
    </w:p>
    <w:p w14:paraId="73FDC2CA" w14:textId="2ED68F54" w:rsidR="008C3103" w:rsidRPr="006B6ED0"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6B6ED0">
        <w:rPr>
          <w:rFonts w:ascii="Arial" w:hAnsi="Arial" w:cs="Arial"/>
          <w:sz w:val="22"/>
          <w:szCs w:val="22"/>
          <w:lang w:eastAsia="cs-CZ"/>
        </w:rPr>
        <w:t xml:space="preserve">se </w:t>
      </w:r>
      <w:r w:rsidR="00024541" w:rsidRPr="006B6ED0">
        <w:rPr>
          <w:rFonts w:ascii="Arial" w:hAnsi="Arial" w:cs="Arial"/>
          <w:sz w:val="22"/>
          <w:szCs w:val="22"/>
          <w:lang w:eastAsia="cs-CZ"/>
        </w:rPr>
        <w:t xml:space="preserve">sídlem: </w:t>
      </w:r>
      <w:r w:rsidR="00024541"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Velká Hradební 2336/8, 401 00 Ústí nad Labem</w:t>
      </w:r>
    </w:p>
    <w:p w14:paraId="6926BC5D" w14:textId="77777777" w:rsidR="008C3103" w:rsidRPr="006B6ED0" w:rsidRDefault="008C3103" w:rsidP="008C3103">
      <w:pPr>
        <w:tabs>
          <w:tab w:val="left" w:pos="284"/>
          <w:tab w:val="left" w:pos="1134"/>
        </w:tabs>
        <w:overflowPunct w:val="0"/>
        <w:autoSpaceDE w:val="0"/>
        <w:autoSpaceDN w:val="0"/>
        <w:adjustRightInd w:val="0"/>
        <w:spacing w:before="60" w:after="60"/>
        <w:ind w:left="567"/>
        <w:textAlignment w:val="baseline"/>
        <w:rPr>
          <w:rFonts w:ascii="Arial" w:hAnsi="Arial" w:cs="Arial"/>
          <w:sz w:val="22"/>
          <w:szCs w:val="22"/>
          <w:lang w:eastAsia="cs-CZ"/>
        </w:rPr>
      </w:pPr>
      <w:r w:rsidRPr="006B6ED0">
        <w:rPr>
          <w:rFonts w:ascii="Arial" w:hAnsi="Arial" w:cs="Arial"/>
          <w:sz w:val="22"/>
          <w:szCs w:val="22"/>
          <w:lang w:eastAsia="cs-CZ"/>
        </w:rPr>
        <w:t xml:space="preserve">     Zastoupeno:</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PhDr. Ing. Petrem Nedvědickým, primátorem</w:t>
      </w:r>
    </w:p>
    <w:p w14:paraId="0E152BCE" w14:textId="77777777" w:rsidR="008C3103" w:rsidRPr="006B6ED0"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6B6ED0">
        <w:rPr>
          <w:rFonts w:ascii="Arial" w:hAnsi="Arial" w:cs="Arial"/>
          <w:sz w:val="22"/>
          <w:szCs w:val="22"/>
          <w:lang w:eastAsia="cs-CZ"/>
        </w:rPr>
        <w:t xml:space="preserve">IČ: </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000 81 531</w:t>
      </w:r>
    </w:p>
    <w:p w14:paraId="5D3E4684" w14:textId="77777777" w:rsidR="008C3103" w:rsidRPr="006B6ED0"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39241723" w14:textId="77777777" w:rsidR="008C3103" w:rsidRPr="006B6ED0"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6B6ED0">
        <w:rPr>
          <w:rFonts w:ascii="Arial" w:hAnsi="Arial" w:cs="Arial"/>
          <w:sz w:val="22"/>
          <w:szCs w:val="22"/>
          <w:lang w:eastAsia="cs-CZ"/>
        </w:rPr>
        <w:t xml:space="preserve">Osoba oprávněna jednat </w:t>
      </w:r>
    </w:p>
    <w:p w14:paraId="678CDDAE" w14:textId="77777777" w:rsidR="00CF0730" w:rsidRPr="006B6ED0" w:rsidRDefault="008C3103" w:rsidP="00CF0730">
      <w:pPr>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B6ED0">
        <w:rPr>
          <w:rFonts w:ascii="Arial" w:hAnsi="Arial" w:cs="Arial"/>
          <w:sz w:val="22"/>
          <w:szCs w:val="22"/>
          <w:lang w:eastAsia="cs-CZ"/>
        </w:rPr>
        <w:t>ve věcech technických:</w:t>
      </w:r>
      <w:r w:rsidRPr="006B6ED0">
        <w:rPr>
          <w:rFonts w:ascii="Arial" w:hAnsi="Arial" w:cs="Arial"/>
          <w:sz w:val="22"/>
          <w:szCs w:val="22"/>
          <w:lang w:eastAsia="cs-CZ"/>
        </w:rPr>
        <w:tab/>
      </w:r>
      <w:bookmarkStart w:id="1" w:name="_Hlk218586238"/>
      <w:r w:rsidR="00CF0730" w:rsidRPr="006B6ED0">
        <w:rPr>
          <w:rFonts w:ascii="Arial" w:hAnsi="Arial" w:cs="Arial"/>
          <w:sz w:val="22"/>
          <w:szCs w:val="22"/>
          <w:lang w:eastAsia="cs-CZ"/>
        </w:rPr>
        <w:t xml:space="preserve">Ing. Eduard Křepel, referent krizového řízení a havarijního plánování </w:t>
      </w:r>
    </w:p>
    <w:p w14:paraId="389863BF" w14:textId="2221415E" w:rsidR="008C3103" w:rsidRPr="006B6ED0" w:rsidRDefault="00CF0730" w:rsidP="00CF0730">
      <w:pPr>
        <w:overflowPunct w:val="0"/>
        <w:autoSpaceDE w:val="0"/>
        <w:autoSpaceDN w:val="0"/>
        <w:adjustRightInd w:val="0"/>
        <w:spacing w:before="60" w:after="60"/>
        <w:ind w:left="3544" w:hanging="4"/>
        <w:textAlignment w:val="baseline"/>
        <w:rPr>
          <w:rFonts w:ascii="Arial" w:hAnsi="Arial" w:cs="Arial"/>
          <w:sz w:val="22"/>
          <w:szCs w:val="22"/>
        </w:rPr>
      </w:pPr>
      <w:r w:rsidRPr="006B6ED0">
        <w:rPr>
          <w:rFonts w:ascii="Arial" w:hAnsi="Arial" w:cs="Arial"/>
          <w:sz w:val="22"/>
          <w:szCs w:val="22"/>
          <w:lang w:eastAsia="cs-CZ"/>
        </w:rPr>
        <w:t>Ing. Linda Kaňková, referent krizového řízení a havarijního plánování</w:t>
      </w:r>
    </w:p>
    <w:bookmarkEnd w:id="1"/>
    <w:p w14:paraId="0D5337AE" w14:textId="77777777" w:rsidR="00862BD3" w:rsidRPr="006B6ED0" w:rsidRDefault="00862BD3" w:rsidP="00862BD3">
      <w:pPr>
        <w:spacing w:before="60" w:after="60"/>
        <w:ind w:left="143" w:firstLine="708"/>
        <w:contextualSpacing/>
        <w:rPr>
          <w:rFonts w:ascii="Arial" w:hAnsi="Arial" w:cs="Arial"/>
          <w:sz w:val="22"/>
          <w:szCs w:val="22"/>
          <w:lang w:eastAsia="cs-CZ"/>
        </w:rPr>
      </w:pPr>
      <w:r w:rsidRPr="006B6ED0">
        <w:rPr>
          <w:rFonts w:ascii="Arial" w:hAnsi="Arial" w:cs="Arial"/>
          <w:sz w:val="22"/>
          <w:szCs w:val="22"/>
          <w:lang w:eastAsia="cs-CZ"/>
        </w:rPr>
        <w:t xml:space="preserve">bankovní spojení: </w:t>
      </w:r>
      <w:r w:rsidRPr="006B6ED0">
        <w:rPr>
          <w:rFonts w:ascii="Arial" w:hAnsi="Arial" w:cs="Arial"/>
          <w:sz w:val="22"/>
          <w:szCs w:val="22"/>
          <w:lang w:eastAsia="cs-CZ"/>
        </w:rPr>
        <w:tab/>
      </w:r>
      <w:r w:rsidRPr="006B6ED0">
        <w:rPr>
          <w:rFonts w:ascii="Arial" w:hAnsi="Arial" w:cs="Arial"/>
          <w:sz w:val="22"/>
          <w:szCs w:val="22"/>
          <w:lang w:eastAsia="cs-CZ"/>
        </w:rPr>
        <w:tab/>
      </w:r>
      <w:r w:rsidRPr="00C71C38">
        <w:rPr>
          <w:rFonts w:ascii="Arial" w:hAnsi="Arial" w:cs="Arial"/>
          <w:sz w:val="22"/>
          <w:szCs w:val="22"/>
          <w:lang w:eastAsia="cs-CZ"/>
        </w:rPr>
        <w:t>Raiffeisen bank</w:t>
      </w:r>
    </w:p>
    <w:p w14:paraId="4C8BB58C" w14:textId="77777777" w:rsidR="00862BD3" w:rsidRPr="006B6ED0" w:rsidRDefault="00862BD3" w:rsidP="00862BD3">
      <w:pPr>
        <w:spacing w:before="60" w:after="60"/>
        <w:ind w:left="143" w:firstLine="708"/>
        <w:contextualSpacing/>
        <w:rPr>
          <w:rFonts w:ascii="Arial" w:hAnsi="Arial" w:cs="Arial"/>
          <w:sz w:val="22"/>
          <w:szCs w:val="22"/>
          <w:lang w:eastAsia="cs-CZ"/>
        </w:rPr>
      </w:pPr>
      <w:r w:rsidRPr="006B6ED0">
        <w:rPr>
          <w:rFonts w:ascii="Arial" w:hAnsi="Arial" w:cs="Arial"/>
          <w:sz w:val="22"/>
          <w:szCs w:val="22"/>
          <w:lang w:eastAsia="cs-CZ"/>
        </w:rPr>
        <w:t>číslo účtu:</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r w:rsidRPr="00C71C38">
        <w:rPr>
          <w:rFonts w:ascii="Arial" w:hAnsi="Arial" w:cs="Arial"/>
          <w:sz w:val="22"/>
          <w:szCs w:val="22"/>
          <w:lang w:eastAsia="cs-CZ"/>
        </w:rPr>
        <w:t>5017001555/5500</w:t>
      </w:r>
    </w:p>
    <w:p w14:paraId="2BD6ACAE" w14:textId="77777777" w:rsidR="00CF0730" w:rsidRPr="006B6ED0" w:rsidRDefault="008C3103" w:rsidP="0092760E">
      <w:pPr>
        <w:tabs>
          <w:tab w:val="left" w:pos="284"/>
        </w:tabs>
        <w:overflowPunct w:val="0"/>
        <w:autoSpaceDE w:val="0"/>
        <w:autoSpaceDN w:val="0"/>
        <w:adjustRightInd w:val="0"/>
        <w:spacing w:before="60" w:after="60"/>
        <w:ind w:left="567"/>
        <w:textAlignment w:val="baseline"/>
        <w:rPr>
          <w:rFonts w:ascii="Arial" w:hAnsi="Arial" w:cs="Arial"/>
          <w:sz w:val="22"/>
          <w:szCs w:val="22"/>
          <w:lang w:eastAsia="cs-CZ"/>
        </w:rPr>
      </w:pPr>
      <w:r w:rsidRPr="006B6ED0">
        <w:rPr>
          <w:rFonts w:ascii="Arial" w:hAnsi="Arial" w:cs="Arial"/>
          <w:sz w:val="22"/>
          <w:szCs w:val="22"/>
          <w:lang w:eastAsia="cs-CZ"/>
        </w:rPr>
        <w:t xml:space="preserve">  </w:t>
      </w:r>
    </w:p>
    <w:p w14:paraId="39925297" w14:textId="7B9C0772" w:rsidR="008C3103" w:rsidRPr="006B6ED0" w:rsidRDefault="0092760E" w:rsidP="0092760E">
      <w:pPr>
        <w:tabs>
          <w:tab w:val="left" w:pos="284"/>
        </w:tabs>
        <w:overflowPunct w:val="0"/>
        <w:autoSpaceDE w:val="0"/>
        <w:autoSpaceDN w:val="0"/>
        <w:adjustRightInd w:val="0"/>
        <w:spacing w:before="60" w:after="60"/>
        <w:ind w:left="567"/>
        <w:textAlignment w:val="baseline"/>
        <w:rPr>
          <w:rFonts w:ascii="Arial" w:hAnsi="Arial" w:cs="Arial"/>
          <w:sz w:val="22"/>
          <w:szCs w:val="22"/>
          <w:lang w:eastAsia="cs-CZ"/>
        </w:rPr>
      </w:pPr>
      <w:r w:rsidRPr="006B6ED0">
        <w:rPr>
          <w:rFonts w:ascii="Arial" w:hAnsi="Arial" w:cs="Arial"/>
          <w:sz w:val="22"/>
          <w:szCs w:val="22"/>
          <w:lang w:eastAsia="cs-CZ"/>
        </w:rPr>
        <w:tab/>
      </w:r>
      <w:r w:rsidR="008C3103" w:rsidRPr="006B6ED0">
        <w:rPr>
          <w:rFonts w:ascii="Arial" w:hAnsi="Arial" w:cs="Arial"/>
          <w:sz w:val="22"/>
          <w:szCs w:val="22"/>
          <w:lang w:eastAsia="cs-CZ"/>
        </w:rPr>
        <w:t>(dále jen „</w:t>
      </w:r>
      <w:r w:rsidR="00E73C3C" w:rsidRPr="006B6ED0">
        <w:rPr>
          <w:rFonts w:ascii="Arial" w:hAnsi="Arial" w:cs="Arial"/>
          <w:sz w:val="22"/>
          <w:szCs w:val="22"/>
          <w:lang w:eastAsia="cs-CZ"/>
        </w:rPr>
        <w:t>Objednatel</w:t>
      </w:r>
      <w:r w:rsidR="008C3103" w:rsidRPr="006B6ED0">
        <w:rPr>
          <w:rFonts w:ascii="Arial" w:hAnsi="Arial" w:cs="Arial"/>
          <w:sz w:val="22"/>
          <w:szCs w:val="22"/>
          <w:lang w:eastAsia="cs-CZ"/>
        </w:rPr>
        <w:t>“</w:t>
      </w:r>
      <w:r w:rsidR="008C3103" w:rsidRPr="006B6ED0">
        <w:rPr>
          <w:rFonts w:ascii="Arial" w:hAnsi="Arial" w:cs="Arial"/>
          <w:bCs/>
          <w:sz w:val="22"/>
          <w:szCs w:val="22"/>
          <w:lang w:eastAsia="cs-CZ"/>
        </w:rPr>
        <w:t xml:space="preserve"> nebo „Smluvní strana“</w:t>
      </w:r>
      <w:r w:rsidR="008C3103" w:rsidRPr="006B6ED0">
        <w:rPr>
          <w:rFonts w:ascii="Arial" w:hAnsi="Arial" w:cs="Arial"/>
          <w:sz w:val="22"/>
          <w:szCs w:val="22"/>
          <w:lang w:eastAsia="cs-CZ"/>
        </w:rPr>
        <w:t xml:space="preserve">)        </w:t>
      </w:r>
    </w:p>
    <w:p w14:paraId="3D7744D8" w14:textId="77777777" w:rsidR="008C3103" w:rsidRPr="006B6ED0" w:rsidRDefault="008C3103" w:rsidP="008C3103">
      <w:pPr>
        <w:spacing w:before="60" w:after="60"/>
        <w:ind w:left="1276"/>
        <w:contextualSpacing/>
        <w:rPr>
          <w:rFonts w:ascii="Arial" w:hAnsi="Arial" w:cs="Arial"/>
          <w:sz w:val="22"/>
          <w:szCs w:val="22"/>
          <w:lang w:eastAsia="cs-CZ"/>
        </w:rPr>
      </w:pPr>
      <w:r w:rsidRPr="006B6ED0">
        <w:rPr>
          <w:rFonts w:ascii="Arial" w:hAnsi="Arial" w:cs="Arial"/>
          <w:sz w:val="22"/>
          <w:szCs w:val="22"/>
          <w:lang w:eastAsia="cs-CZ"/>
        </w:rPr>
        <w:t xml:space="preserve">           </w:t>
      </w:r>
    </w:p>
    <w:p w14:paraId="2398F214" w14:textId="77777777" w:rsidR="008C3103" w:rsidRPr="006B6ED0" w:rsidRDefault="008C3103" w:rsidP="008C3103">
      <w:pPr>
        <w:spacing w:before="60" w:after="60"/>
        <w:ind w:left="1276"/>
        <w:contextualSpacing/>
        <w:rPr>
          <w:rFonts w:ascii="Arial" w:hAnsi="Arial" w:cs="Arial"/>
          <w:b/>
          <w:sz w:val="22"/>
          <w:szCs w:val="22"/>
          <w:lang w:eastAsia="cs-CZ"/>
        </w:rPr>
      </w:pPr>
      <w:r w:rsidRPr="006B6ED0">
        <w:rPr>
          <w:rFonts w:ascii="Arial" w:hAnsi="Arial" w:cs="Arial"/>
          <w:sz w:val="22"/>
          <w:szCs w:val="22"/>
          <w:lang w:eastAsia="cs-CZ"/>
        </w:rPr>
        <w:t xml:space="preserve"> </w:t>
      </w:r>
      <w:r w:rsidRPr="006B6ED0">
        <w:rPr>
          <w:rFonts w:ascii="Arial" w:hAnsi="Arial" w:cs="Arial"/>
          <w:b/>
          <w:sz w:val="22"/>
          <w:szCs w:val="22"/>
          <w:lang w:eastAsia="cs-CZ"/>
        </w:rPr>
        <w:t>a</w:t>
      </w:r>
    </w:p>
    <w:p w14:paraId="3D8BBA6A" w14:textId="77777777" w:rsidR="008C3103" w:rsidRPr="006B6ED0" w:rsidRDefault="008C3103" w:rsidP="008C3103">
      <w:pPr>
        <w:tabs>
          <w:tab w:val="left" w:pos="851"/>
        </w:tabs>
        <w:spacing w:before="60" w:after="60"/>
        <w:ind w:left="851"/>
        <w:rPr>
          <w:rFonts w:ascii="Arial" w:hAnsi="Arial" w:cs="Arial"/>
          <w:b/>
          <w:sz w:val="22"/>
          <w:szCs w:val="22"/>
          <w:lang w:eastAsia="cs-CZ"/>
        </w:rPr>
      </w:pPr>
    </w:p>
    <w:p w14:paraId="347B437C" w14:textId="77777777" w:rsidR="008C3103" w:rsidRPr="006B6ED0" w:rsidRDefault="008C3103" w:rsidP="008C3103">
      <w:pPr>
        <w:tabs>
          <w:tab w:val="left" w:pos="851"/>
        </w:tabs>
        <w:spacing w:before="60" w:after="60"/>
        <w:ind w:left="851" w:hanging="284"/>
        <w:rPr>
          <w:rFonts w:ascii="Arial" w:hAnsi="Arial" w:cs="Arial"/>
          <w:b/>
          <w:sz w:val="22"/>
          <w:szCs w:val="22"/>
          <w:lang w:eastAsia="cs-CZ"/>
        </w:rPr>
      </w:pPr>
      <w:permStart w:id="707469978" w:edGrp="everyone"/>
      <w:r w:rsidRPr="006B6ED0">
        <w:rPr>
          <w:rFonts w:ascii="Arial" w:hAnsi="Arial" w:cs="Arial"/>
          <w:b/>
          <w:sz w:val="22"/>
          <w:szCs w:val="22"/>
          <w:lang w:eastAsia="cs-CZ"/>
        </w:rPr>
        <w:t xml:space="preserve">2. (doplní Zhotovitel) </w:t>
      </w:r>
    </w:p>
    <w:p w14:paraId="77D8B0C1" w14:textId="77777777" w:rsidR="008C3103" w:rsidRPr="006B6ED0" w:rsidRDefault="008C3103" w:rsidP="008C3103">
      <w:pPr>
        <w:tabs>
          <w:tab w:val="left" w:pos="2552"/>
        </w:tabs>
        <w:spacing w:before="60" w:after="60"/>
        <w:ind w:left="851"/>
        <w:jc w:val="both"/>
        <w:rPr>
          <w:rFonts w:ascii="Arial" w:hAnsi="Arial" w:cs="Arial"/>
          <w:b/>
          <w:sz w:val="22"/>
          <w:szCs w:val="22"/>
          <w:lang w:eastAsia="cs-CZ"/>
        </w:rPr>
      </w:pPr>
      <w:r w:rsidRPr="006B6ED0">
        <w:rPr>
          <w:rFonts w:ascii="Arial" w:hAnsi="Arial" w:cs="Arial"/>
          <w:sz w:val="22"/>
          <w:szCs w:val="22"/>
          <w:lang w:eastAsia="cs-CZ"/>
        </w:rPr>
        <w:t xml:space="preserve">zastoupená/ý: </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i/>
          <w:sz w:val="22"/>
          <w:szCs w:val="22"/>
          <w:lang w:eastAsia="cs-CZ"/>
        </w:rPr>
        <w:t>(doplní Zhotovitel)</w:t>
      </w:r>
      <w:r w:rsidRPr="006B6ED0">
        <w:rPr>
          <w:rFonts w:ascii="Arial" w:hAnsi="Arial" w:cs="Arial"/>
          <w:b/>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p>
    <w:p w14:paraId="4F01CB9B" w14:textId="77777777" w:rsidR="008C3103" w:rsidRPr="006B6ED0" w:rsidRDefault="008C3103" w:rsidP="008C3103">
      <w:pPr>
        <w:widowControl w:val="0"/>
        <w:tabs>
          <w:tab w:val="left" w:pos="2127"/>
        </w:tabs>
        <w:spacing w:before="60" w:after="60"/>
        <w:ind w:left="851"/>
        <w:rPr>
          <w:rFonts w:ascii="Arial" w:eastAsia="Arial Unicode MS" w:hAnsi="Arial" w:cs="Arial"/>
          <w:kern w:val="1"/>
          <w:sz w:val="22"/>
          <w:szCs w:val="22"/>
          <w:lang w:eastAsia="cs-CZ"/>
        </w:rPr>
      </w:pPr>
      <w:r w:rsidRPr="006B6ED0">
        <w:rPr>
          <w:rFonts w:ascii="Arial" w:eastAsia="Arial Unicode MS" w:hAnsi="Arial" w:cs="Arial"/>
          <w:kern w:val="1"/>
          <w:sz w:val="22"/>
          <w:szCs w:val="22"/>
          <w:lang w:eastAsia="cs-CZ"/>
        </w:rPr>
        <w:t>se sídlem:</w:t>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i/>
          <w:kern w:val="1"/>
          <w:sz w:val="22"/>
          <w:szCs w:val="22"/>
          <w:lang w:eastAsia="cs-CZ"/>
        </w:rPr>
        <w:t xml:space="preserve">(doplní </w:t>
      </w:r>
      <w:r w:rsidRPr="006B6ED0">
        <w:rPr>
          <w:rFonts w:ascii="Arial" w:hAnsi="Arial" w:cs="Arial"/>
          <w:i/>
          <w:sz w:val="22"/>
          <w:szCs w:val="22"/>
          <w:lang w:eastAsia="cs-CZ"/>
        </w:rPr>
        <w:t>Zhotovitel</w:t>
      </w:r>
      <w:r w:rsidRPr="006B6ED0">
        <w:rPr>
          <w:rFonts w:ascii="Arial" w:eastAsia="Arial Unicode MS" w:hAnsi="Arial" w:cs="Arial"/>
          <w:i/>
          <w:kern w:val="1"/>
          <w:sz w:val="22"/>
          <w:szCs w:val="22"/>
          <w:lang w:eastAsia="cs-CZ"/>
        </w:rPr>
        <w:t>)</w:t>
      </w:r>
    </w:p>
    <w:p w14:paraId="12ECDDF1" w14:textId="77777777" w:rsidR="008C3103" w:rsidRPr="006B6ED0" w:rsidRDefault="008C3103" w:rsidP="008C3103">
      <w:pPr>
        <w:spacing w:before="60" w:after="60"/>
        <w:ind w:left="851"/>
        <w:rPr>
          <w:rFonts w:ascii="Arial" w:hAnsi="Arial" w:cs="Arial"/>
          <w:sz w:val="22"/>
          <w:szCs w:val="22"/>
          <w:lang w:eastAsia="cs-CZ"/>
        </w:rPr>
      </w:pPr>
      <w:r w:rsidRPr="006B6ED0">
        <w:rPr>
          <w:rFonts w:ascii="Arial" w:hAnsi="Arial" w:cs="Arial"/>
          <w:sz w:val="22"/>
          <w:szCs w:val="22"/>
          <w:lang w:eastAsia="cs-CZ"/>
        </w:rPr>
        <w:t xml:space="preserve">IČO: </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w:t>
      </w:r>
      <w:r w:rsidRPr="006B6ED0">
        <w:rPr>
          <w:rFonts w:ascii="Arial" w:hAnsi="Arial" w:cs="Arial"/>
          <w:i/>
          <w:sz w:val="22"/>
          <w:szCs w:val="22"/>
          <w:lang w:eastAsia="cs-CZ"/>
        </w:rPr>
        <w:t>doplní Zhotovitel)</w:t>
      </w:r>
      <w:r w:rsidRPr="006B6ED0">
        <w:rPr>
          <w:rFonts w:ascii="Arial" w:hAnsi="Arial" w:cs="Arial"/>
          <w:b/>
          <w:sz w:val="22"/>
          <w:szCs w:val="22"/>
          <w:lang w:eastAsia="cs-CZ"/>
        </w:rPr>
        <w:tab/>
      </w:r>
      <w:r w:rsidRPr="006B6ED0">
        <w:rPr>
          <w:rFonts w:ascii="Arial" w:hAnsi="Arial" w:cs="Arial"/>
          <w:sz w:val="22"/>
          <w:szCs w:val="22"/>
          <w:lang w:eastAsia="cs-CZ"/>
        </w:rPr>
        <w:tab/>
        <w:t xml:space="preserve"> </w:t>
      </w:r>
      <w:r w:rsidRPr="006B6ED0">
        <w:rPr>
          <w:rFonts w:ascii="Arial" w:hAnsi="Arial" w:cs="Arial"/>
          <w:sz w:val="22"/>
          <w:szCs w:val="22"/>
          <w:lang w:eastAsia="cs-CZ"/>
        </w:rPr>
        <w:tab/>
      </w:r>
    </w:p>
    <w:p w14:paraId="240B17DB" w14:textId="77777777" w:rsidR="008C3103" w:rsidRPr="006B6ED0"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6B6ED0">
        <w:rPr>
          <w:rFonts w:ascii="Arial" w:eastAsia="Arial Unicode MS" w:hAnsi="Arial" w:cs="Arial"/>
          <w:kern w:val="1"/>
          <w:sz w:val="22"/>
          <w:szCs w:val="22"/>
          <w:lang w:eastAsia="cs-CZ"/>
        </w:rPr>
        <w:t xml:space="preserve">DIČ: </w:t>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i/>
          <w:kern w:val="1"/>
          <w:sz w:val="22"/>
          <w:szCs w:val="22"/>
          <w:lang w:eastAsia="cs-CZ"/>
        </w:rPr>
        <w:t xml:space="preserve">(doplní </w:t>
      </w:r>
      <w:r w:rsidRPr="006B6ED0">
        <w:rPr>
          <w:rFonts w:ascii="Arial" w:hAnsi="Arial" w:cs="Arial"/>
          <w:i/>
          <w:sz w:val="22"/>
          <w:szCs w:val="22"/>
          <w:lang w:eastAsia="cs-CZ"/>
        </w:rPr>
        <w:t>Zhotovitel</w:t>
      </w:r>
      <w:r w:rsidRPr="006B6ED0">
        <w:rPr>
          <w:rFonts w:ascii="Arial" w:eastAsia="Arial Unicode MS" w:hAnsi="Arial" w:cs="Arial"/>
          <w:i/>
          <w:kern w:val="1"/>
          <w:sz w:val="22"/>
          <w:szCs w:val="22"/>
          <w:lang w:eastAsia="cs-CZ"/>
        </w:rPr>
        <w:t>)</w:t>
      </w:r>
      <w:r w:rsidRPr="006B6ED0">
        <w:rPr>
          <w:rFonts w:ascii="Arial" w:eastAsia="Arial Unicode MS" w:hAnsi="Arial" w:cs="Arial"/>
          <w:b/>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p>
    <w:p w14:paraId="589EF3F7" w14:textId="77777777" w:rsidR="008C3103" w:rsidRPr="006B6ED0"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6B6ED0">
        <w:rPr>
          <w:rFonts w:ascii="Arial" w:eastAsia="Arial Unicode MS" w:hAnsi="Arial" w:cs="Arial"/>
          <w:kern w:val="1"/>
          <w:sz w:val="22"/>
          <w:szCs w:val="22"/>
          <w:lang w:eastAsia="cs-CZ"/>
        </w:rPr>
        <w:t>bankovní spojení:</w:t>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i/>
          <w:kern w:val="1"/>
          <w:sz w:val="22"/>
          <w:szCs w:val="22"/>
          <w:lang w:eastAsia="cs-CZ"/>
        </w:rPr>
        <w:t xml:space="preserve">(doplní </w:t>
      </w:r>
      <w:r w:rsidRPr="006B6ED0">
        <w:rPr>
          <w:rFonts w:ascii="Arial" w:hAnsi="Arial" w:cs="Arial"/>
          <w:i/>
          <w:sz w:val="22"/>
          <w:szCs w:val="22"/>
          <w:lang w:eastAsia="cs-CZ"/>
        </w:rPr>
        <w:t>Zhotovitel</w:t>
      </w:r>
      <w:r w:rsidRPr="006B6ED0">
        <w:rPr>
          <w:rFonts w:ascii="Arial" w:eastAsia="Arial Unicode MS" w:hAnsi="Arial" w:cs="Arial"/>
          <w:i/>
          <w:kern w:val="1"/>
          <w:sz w:val="22"/>
          <w:szCs w:val="22"/>
          <w:lang w:eastAsia="cs-CZ"/>
        </w:rPr>
        <w:t>)</w:t>
      </w:r>
      <w:r w:rsidRPr="006B6ED0">
        <w:rPr>
          <w:rFonts w:ascii="Arial" w:eastAsia="Arial Unicode MS" w:hAnsi="Arial" w:cs="Arial"/>
          <w:b/>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p>
    <w:p w14:paraId="6502288A" w14:textId="77777777" w:rsidR="008C3103" w:rsidRPr="006B6ED0"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6B6ED0">
        <w:rPr>
          <w:rFonts w:ascii="Arial" w:eastAsia="Arial Unicode MS" w:hAnsi="Arial" w:cs="Arial"/>
          <w:kern w:val="1"/>
          <w:sz w:val="22"/>
          <w:szCs w:val="22"/>
          <w:lang w:eastAsia="cs-CZ"/>
        </w:rPr>
        <w:t xml:space="preserve">číslo účtu: </w:t>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kern w:val="1"/>
          <w:sz w:val="22"/>
          <w:szCs w:val="22"/>
          <w:lang w:eastAsia="cs-CZ"/>
        </w:rPr>
        <w:tab/>
      </w:r>
      <w:r w:rsidRPr="006B6ED0">
        <w:rPr>
          <w:rFonts w:ascii="Arial" w:eastAsia="Arial Unicode MS" w:hAnsi="Arial" w:cs="Arial"/>
          <w:i/>
          <w:kern w:val="1"/>
          <w:sz w:val="22"/>
          <w:szCs w:val="22"/>
          <w:lang w:eastAsia="cs-CZ"/>
        </w:rPr>
        <w:t xml:space="preserve">(doplní </w:t>
      </w:r>
      <w:r w:rsidRPr="006B6ED0">
        <w:rPr>
          <w:rFonts w:ascii="Arial" w:hAnsi="Arial" w:cs="Arial"/>
          <w:i/>
          <w:sz w:val="22"/>
          <w:szCs w:val="22"/>
          <w:lang w:eastAsia="cs-CZ"/>
        </w:rPr>
        <w:t>Zhotovitel</w:t>
      </w:r>
      <w:r w:rsidRPr="006B6ED0">
        <w:rPr>
          <w:rFonts w:ascii="Arial" w:eastAsia="Arial Unicode MS" w:hAnsi="Arial" w:cs="Arial"/>
          <w:i/>
          <w:kern w:val="1"/>
          <w:sz w:val="22"/>
          <w:szCs w:val="22"/>
          <w:lang w:eastAsia="cs-CZ"/>
        </w:rPr>
        <w:t>)</w:t>
      </w:r>
    </w:p>
    <w:p w14:paraId="1EDA1FDC" w14:textId="77777777" w:rsidR="008C3103" w:rsidRPr="006B6ED0"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6B6ED0">
        <w:rPr>
          <w:rFonts w:ascii="Arial" w:eastAsia="Arial Unicode MS" w:hAnsi="Arial" w:cs="Arial"/>
          <w:kern w:val="1"/>
          <w:sz w:val="22"/>
          <w:szCs w:val="22"/>
          <w:lang w:eastAsia="cs-CZ"/>
        </w:rPr>
        <w:t xml:space="preserve">Pověřená osoba k jednání: </w:t>
      </w:r>
      <w:r w:rsidRPr="006B6ED0">
        <w:rPr>
          <w:rFonts w:ascii="Arial" w:eastAsia="Arial Unicode MS" w:hAnsi="Arial" w:cs="Arial"/>
          <w:kern w:val="1"/>
          <w:sz w:val="22"/>
          <w:szCs w:val="22"/>
          <w:lang w:eastAsia="cs-CZ"/>
        </w:rPr>
        <w:tab/>
      </w:r>
      <w:r w:rsidRPr="006B6ED0">
        <w:rPr>
          <w:rFonts w:ascii="Arial" w:eastAsia="Arial Unicode MS" w:hAnsi="Arial" w:cs="Arial"/>
          <w:i/>
          <w:kern w:val="1"/>
          <w:sz w:val="22"/>
          <w:szCs w:val="22"/>
          <w:lang w:eastAsia="cs-CZ"/>
        </w:rPr>
        <w:t xml:space="preserve">(doplní </w:t>
      </w:r>
      <w:r w:rsidRPr="006B6ED0">
        <w:rPr>
          <w:rFonts w:ascii="Arial" w:hAnsi="Arial" w:cs="Arial"/>
          <w:i/>
          <w:sz w:val="22"/>
          <w:szCs w:val="22"/>
          <w:lang w:eastAsia="cs-CZ"/>
        </w:rPr>
        <w:t>Zhotovitel</w:t>
      </w:r>
      <w:r w:rsidRPr="006B6ED0">
        <w:rPr>
          <w:rFonts w:ascii="Arial" w:eastAsia="Arial Unicode MS" w:hAnsi="Arial" w:cs="Arial"/>
          <w:i/>
          <w:kern w:val="1"/>
          <w:sz w:val="22"/>
          <w:szCs w:val="22"/>
          <w:lang w:eastAsia="cs-CZ"/>
        </w:rPr>
        <w:t>)</w:t>
      </w:r>
    </w:p>
    <w:permEnd w:id="707469978"/>
    <w:p w14:paraId="3104F9B7" w14:textId="77777777" w:rsidR="008C3103" w:rsidRPr="006B6ED0"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6B6ED0">
        <w:rPr>
          <w:rFonts w:ascii="Arial" w:hAnsi="Arial" w:cs="Arial"/>
          <w:sz w:val="22"/>
          <w:szCs w:val="22"/>
          <w:lang w:eastAsia="cs-CZ"/>
        </w:rPr>
        <w:tab/>
      </w:r>
      <w:r w:rsidRPr="006B6ED0">
        <w:rPr>
          <w:rFonts w:ascii="Arial" w:hAnsi="Arial" w:cs="Arial"/>
          <w:sz w:val="22"/>
          <w:szCs w:val="22"/>
          <w:lang w:eastAsia="cs-CZ"/>
        </w:rPr>
        <w:tab/>
      </w:r>
    </w:p>
    <w:p w14:paraId="6E48B52F" w14:textId="43BE6E58" w:rsidR="008C3103" w:rsidRPr="006B6ED0" w:rsidRDefault="008C3103" w:rsidP="00CF0730">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6B6ED0">
        <w:rPr>
          <w:rFonts w:ascii="Arial" w:hAnsi="Arial" w:cs="Arial"/>
          <w:bCs/>
          <w:sz w:val="22"/>
          <w:szCs w:val="22"/>
          <w:lang w:eastAsia="cs-CZ"/>
        </w:rPr>
        <w:t>(dále jen „Zhotovitel“ nebo „</w:t>
      </w:r>
      <w:r w:rsidR="00CF0730" w:rsidRPr="006B6ED0">
        <w:rPr>
          <w:rFonts w:ascii="Arial" w:hAnsi="Arial" w:cs="Arial"/>
          <w:bCs/>
          <w:sz w:val="22"/>
          <w:szCs w:val="22"/>
          <w:lang w:eastAsia="cs-CZ"/>
        </w:rPr>
        <w:t>S</w:t>
      </w:r>
      <w:r w:rsidRPr="006B6ED0">
        <w:rPr>
          <w:rFonts w:ascii="Arial" w:hAnsi="Arial" w:cs="Arial"/>
          <w:bCs/>
          <w:sz w:val="22"/>
          <w:szCs w:val="22"/>
          <w:lang w:eastAsia="cs-CZ"/>
        </w:rPr>
        <w:t>mluvní strana“)</w:t>
      </w:r>
    </w:p>
    <w:p w14:paraId="765BC6E1" w14:textId="77777777" w:rsidR="008C3103" w:rsidRPr="006B6ED0" w:rsidRDefault="008C3103" w:rsidP="008C3103">
      <w:pPr>
        <w:spacing w:before="60" w:after="60"/>
        <w:ind w:left="1276" w:firstLine="709"/>
        <w:rPr>
          <w:rFonts w:ascii="Arial" w:hAnsi="Arial" w:cs="Arial"/>
          <w:sz w:val="22"/>
          <w:szCs w:val="22"/>
          <w:lang w:eastAsia="cs-CZ"/>
        </w:rPr>
      </w:pPr>
    </w:p>
    <w:p w14:paraId="51E67370" w14:textId="77777777" w:rsidR="008C3103" w:rsidRPr="006B6ED0" w:rsidRDefault="008C3103" w:rsidP="008C3103">
      <w:pPr>
        <w:spacing w:before="60" w:after="60"/>
        <w:ind w:left="1276" w:firstLine="709"/>
        <w:rPr>
          <w:rFonts w:ascii="Arial" w:hAnsi="Arial" w:cs="Arial"/>
          <w:sz w:val="22"/>
          <w:szCs w:val="22"/>
          <w:lang w:eastAsia="cs-CZ"/>
        </w:rPr>
      </w:pPr>
    </w:p>
    <w:p w14:paraId="65AB6A3F" w14:textId="77777777" w:rsidR="00CF0730" w:rsidRPr="006B6ED0" w:rsidRDefault="00CF0730" w:rsidP="00CF0730">
      <w:pPr>
        <w:spacing w:before="60" w:after="60"/>
        <w:ind w:left="851"/>
        <w:rPr>
          <w:rFonts w:ascii="Arial" w:hAnsi="Arial" w:cs="Arial"/>
          <w:b/>
          <w:sz w:val="22"/>
          <w:szCs w:val="22"/>
          <w:lang w:eastAsia="cs-CZ"/>
        </w:rPr>
      </w:pPr>
      <w:r w:rsidRPr="006B6ED0">
        <w:rPr>
          <w:rFonts w:ascii="Arial" w:hAnsi="Arial" w:cs="Arial"/>
          <w:sz w:val="22"/>
          <w:szCs w:val="22"/>
          <w:lang w:eastAsia="cs-CZ"/>
        </w:rPr>
        <w:t>uzavřely níže uvedeného dne, měsíce a roku tuto rámcovou smlouvu na poskytování stavebních prací (dále jen „Smlouva“) tohoto znění:</w:t>
      </w:r>
    </w:p>
    <w:p w14:paraId="7C17E752" w14:textId="77777777" w:rsidR="00CF0730" w:rsidRPr="006B6ED0" w:rsidRDefault="00CF0730" w:rsidP="00CF0730">
      <w:pPr>
        <w:suppressAutoHyphens/>
        <w:spacing w:before="60" w:after="60"/>
        <w:rPr>
          <w:rFonts w:ascii="Arial" w:hAnsi="Arial" w:cs="Arial"/>
          <w:sz w:val="22"/>
          <w:szCs w:val="22"/>
          <w:lang w:eastAsia="ar-SA"/>
        </w:rPr>
      </w:pPr>
    </w:p>
    <w:p w14:paraId="3C123F55" w14:textId="77777777" w:rsidR="00CF0730" w:rsidRPr="006B6ED0" w:rsidRDefault="00CF0730" w:rsidP="00CF0730">
      <w:pPr>
        <w:suppressAutoHyphens/>
        <w:spacing w:before="60" w:after="60"/>
        <w:rPr>
          <w:rFonts w:ascii="Arial" w:hAnsi="Arial" w:cs="Arial"/>
          <w:sz w:val="22"/>
          <w:szCs w:val="22"/>
          <w:lang w:eastAsia="ar-SA"/>
        </w:rPr>
      </w:pPr>
    </w:p>
    <w:p w14:paraId="2314742D" w14:textId="57F66E5B" w:rsidR="00CF0730" w:rsidRPr="006B6ED0" w:rsidRDefault="00CF0730" w:rsidP="00CF0730">
      <w:pPr>
        <w:suppressAutoHyphens/>
        <w:spacing w:before="60" w:after="60"/>
        <w:jc w:val="center"/>
        <w:rPr>
          <w:rFonts w:ascii="Arial" w:hAnsi="Arial" w:cs="Arial"/>
          <w:b/>
          <w:sz w:val="22"/>
          <w:szCs w:val="22"/>
          <w:lang w:eastAsia="ar-SA"/>
        </w:rPr>
      </w:pPr>
      <w:r w:rsidRPr="006B6ED0">
        <w:rPr>
          <w:rFonts w:ascii="Arial" w:hAnsi="Arial" w:cs="Arial"/>
          <w:b/>
          <w:sz w:val="22"/>
          <w:szCs w:val="22"/>
          <w:lang w:eastAsia="ar-SA"/>
        </w:rPr>
        <w:t>I. Preambule</w:t>
      </w:r>
      <w:r w:rsidR="008F4C0E">
        <w:rPr>
          <w:rFonts w:ascii="Arial" w:hAnsi="Arial" w:cs="Arial"/>
          <w:b/>
          <w:sz w:val="22"/>
          <w:szCs w:val="22"/>
          <w:lang w:eastAsia="ar-SA"/>
        </w:rPr>
        <w:br/>
      </w:r>
    </w:p>
    <w:p w14:paraId="62B9A315" w14:textId="0A1B5626" w:rsidR="00CF0730" w:rsidRPr="006B6ED0" w:rsidRDefault="00CF0730" w:rsidP="00CF0730">
      <w:pPr>
        <w:suppressAutoHyphens/>
        <w:spacing w:before="60" w:after="60"/>
        <w:jc w:val="both"/>
        <w:rPr>
          <w:rFonts w:ascii="Arial" w:hAnsi="Arial" w:cs="Arial"/>
          <w:b/>
          <w:sz w:val="22"/>
          <w:szCs w:val="22"/>
          <w:lang w:eastAsia="ar-SA"/>
        </w:rPr>
      </w:pPr>
      <w:r w:rsidRPr="006B6ED0">
        <w:rPr>
          <w:rFonts w:ascii="Arial" w:hAnsi="Arial" w:cs="Arial"/>
          <w:sz w:val="22"/>
          <w:szCs w:val="22"/>
          <w:lang w:eastAsia="ar-SA"/>
        </w:rPr>
        <w:t xml:space="preserve">Tato Smlouva je uzavřena mezi Objednatelem a Zhotovitelem na základě výsledku zadávacího řízení na podlimitní veřejnou zakázku s názvem </w:t>
      </w:r>
      <w:r w:rsidRPr="006B6ED0">
        <w:rPr>
          <w:rFonts w:ascii="Arial" w:hAnsi="Arial" w:cs="Arial"/>
          <w:b/>
          <w:sz w:val="22"/>
          <w:szCs w:val="22"/>
          <w:lang w:eastAsia="ar-SA"/>
        </w:rPr>
        <w:t>„</w:t>
      </w:r>
      <w:r w:rsidRPr="006B6ED0">
        <w:rPr>
          <w:rFonts w:ascii="Arial" w:hAnsi="Arial" w:cs="Arial"/>
          <w:b/>
          <w:kern w:val="1"/>
          <w:sz w:val="22"/>
          <w:szCs w:val="22"/>
          <w:u w:val="single"/>
          <w:lang w:eastAsia="ar-SA"/>
        </w:rPr>
        <w:t>Zajištění a údržba skalních sesuvů a masivů na území města</w:t>
      </w:r>
      <w:r w:rsidRPr="006B6ED0">
        <w:rPr>
          <w:rFonts w:ascii="Arial" w:hAnsi="Arial" w:cs="Arial"/>
          <w:b/>
          <w:sz w:val="22"/>
          <w:szCs w:val="22"/>
          <w:lang w:eastAsia="ar-SA"/>
        </w:rPr>
        <w:t>“</w:t>
      </w:r>
      <w:r w:rsidRPr="006B6ED0">
        <w:rPr>
          <w:rFonts w:ascii="Arial" w:hAnsi="Arial" w:cs="Arial"/>
          <w:sz w:val="22"/>
          <w:szCs w:val="22"/>
          <w:lang w:eastAsia="ar-SA"/>
        </w:rPr>
        <w:t>.</w:t>
      </w:r>
    </w:p>
    <w:p w14:paraId="06B25A70" w14:textId="77777777" w:rsidR="00CF0730" w:rsidRPr="006B6ED0" w:rsidRDefault="00CF0730" w:rsidP="00CF0730">
      <w:pPr>
        <w:suppressAutoHyphens/>
        <w:spacing w:before="60" w:after="60"/>
        <w:jc w:val="both"/>
        <w:rPr>
          <w:rFonts w:ascii="Arial" w:hAnsi="Arial" w:cs="Arial"/>
          <w:b/>
          <w:sz w:val="22"/>
          <w:szCs w:val="22"/>
          <w:lang w:eastAsia="ar-SA"/>
        </w:rPr>
      </w:pPr>
    </w:p>
    <w:p w14:paraId="03442D31" w14:textId="77777777" w:rsidR="00CF0730" w:rsidRPr="006B6ED0" w:rsidRDefault="00CF0730" w:rsidP="00CF0730">
      <w:pPr>
        <w:suppressAutoHyphens/>
        <w:spacing w:before="60" w:after="60"/>
        <w:jc w:val="both"/>
        <w:rPr>
          <w:rFonts w:ascii="Arial" w:hAnsi="Arial" w:cs="Arial"/>
          <w:b/>
          <w:sz w:val="22"/>
          <w:szCs w:val="22"/>
          <w:lang w:eastAsia="ar-SA"/>
        </w:rPr>
      </w:pPr>
    </w:p>
    <w:p w14:paraId="6986749C" w14:textId="3793B4A8" w:rsidR="00CF0730" w:rsidRPr="006B6ED0" w:rsidRDefault="00CF0730" w:rsidP="00CF0730">
      <w:pPr>
        <w:suppressAutoHyphens/>
        <w:spacing w:before="60" w:after="60"/>
        <w:jc w:val="center"/>
        <w:rPr>
          <w:rFonts w:ascii="Arial" w:hAnsi="Arial" w:cs="Arial"/>
          <w:b/>
          <w:sz w:val="22"/>
          <w:szCs w:val="22"/>
          <w:lang w:eastAsia="ar-SA"/>
        </w:rPr>
      </w:pPr>
      <w:r w:rsidRPr="006B6ED0">
        <w:rPr>
          <w:rFonts w:ascii="Arial" w:hAnsi="Arial" w:cs="Arial"/>
          <w:b/>
          <w:sz w:val="22"/>
          <w:szCs w:val="22"/>
          <w:lang w:eastAsia="ar-SA"/>
        </w:rPr>
        <w:t>II. Účel smlouvy</w:t>
      </w:r>
      <w:r w:rsidR="008F4C0E">
        <w:rPr>
          <w:rFonts w:ascii="Arial" w:hAnsi="Arial" w:cs="Arial"/>
          <w:b/>
          <w:sz w:val="22"/>
          <w:szCs w:val="22"/>
          <w:lang w:eastAsia="ar-SA"/>
        </w:rPr>
        <w:br/>
      </w:r>
    </w:p>
    <w:p w14:paraId="66346D46" w14:textId="47221F49" w:rsidR="00CF0730" w:rsidRPr="006B6ED0" w:rsidRDefault="00CF0730" w:rsidP="00CF0730">
      <w:pPr>
        <w:numPr>
          <w:ilvl w:val="0"/>
          <w:numId w:val="45"/>
        </w:numPr>
        <w:suppressAutoHyphens/>
        <w:spacing w:before="120" w:after="120"/>
        <w:ind w:left="426" w:hanging="426"/>
        <w:jc w:val="both"/>
        <w:rPr>
          <w:rFonts w:ascii="Arial" w:hAnsi="Arial" w:cs="Arial"/>
          <w:sz w:val="22"/>
          <w:szCs w:val="22"/>
          <w:lang w:eastAsia="ar-SA"/>
        </w:rPr>
      </w:pPr>
      <w:r w:rsidRPr="006B6ED0">
        <w:rPr>
          <w:rFonts w:ascii="Arial" w:hAnsi="Arial" w:cs="Arial"/>
          <w:sz w:val="22"/>
          <w:szCs w:val="22"/>
          <w:lang w:eastAsia="ar-SA"/>
        </w:rPr>
        <w:t>Účelem této Smlouvy je realizace Veřejné zakázky dle zadávací dokumentace veřejné zakázky a nabídky Zhotovitele, které tvoří přílohu této Smlouvy.  Zadávací dokumentace veřejné zakázky je dostupná na: https://zakazky.usti.cz/profile_display_2.html (dále jen „Zadávací dokumentace“).</w:t>
      </w:r>
    </w:p>
    <w:p w14:paraId="0450F6CB" w14:textId="7254280E" w:rsidR="00CF0730" w:rsidRPr="006B6ED0" w:rsidRDefault="00CF0730" w:rsidP="00CF0730">
      <w:pPr>
        <w:numPr>
          <w:ilvl w:val="0"/>
          <w:numId w:val="45"/>
        </w:numPr>
        <w:suppressAutoHyphens/>
        <w:spacing w:before="120" w:after="120"/>
        <w:ind w:left="426" w:hanging="426"/>
        <w:jc w:val="both"/>
        <w:rPr>
          <w:rFonts w:ascii="Arial" w:hAnsi="Arial" w:cs="Arial"/>
          <w:sz w:val="22"/>
          <w:szCs w:val="22"/>
          <w:lang w:eastAsia="ar-SA"/>
        </w:rPr>
      </w:pPr>
      <w:r w:rsidRPr="006B6ED0">
        <w:rPr>
          <w:rFonts w:ascii="Arial" w:hAnsi="Arial" w:cs="Arial"/>
          <w:sz w:val="22"/>
          <w:szCs w:val="22"/>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1186D7D" w14:textId="6BA8DCD5" w:rsidR="00CF0730" w:rsidRPr="006B6ED0" w:rsidRDefault="00CF0730" w:rsidP="00CF0730">
      <w:pPr>
        <w:numPr>
          <w:ilvl w:val="0"/>
          <w:numId w:val="46"/>
        </w:numPr>
        <w:suppressAutoHyphens/>
        <w:spacing w:before="120" w:after="120"/>
        <w:jc w:val="both"/>
        <w:rPr>
          <w:rFonts w:ascii="Arial" w:hAnsi="Arial" w:cs="Arial"/>
          <w:sz w:val="22"/>
          <w:szCs w:val="22"/>
          <w:lang w:eastAsia="ar-SA"/>
        </w:rPr>
      </w:pPr>
      <w:r w:rsidRPr="006B6ED0">
        <w:rPr>
          <w:rFonts w:ascii="Arial" w:hAnsi="Arial" w:cs="Arial"/>
          <w:sz w:val="22"/>
          <w:szCs w:val="22"/>
          <w:lang w:eastAsia="ar-SA"/>
        </w:rPr>
        <w:t>v případě jakékoliv nejistoty ohledně výkladu ustanovení této Smlouvy budou tato ustanovení vykládána tak, aby v co nejširší míře zohledňovala účel veřejné zakázky vyjádřený v Zadávací dokumentaci,</w:t>
      </w:r>
    </w:p>
    <w:p w14:paraId="112D208A" w14:textId="77777777" w:rsidR="00CF0730" w:rsidRPr="006B6ED0" w:rsidRDefault="00CF0730" w:rsidP="00CF0730">
      <w:pPr>
        <w:numPr>
          <w:ilvl w:val="0"/>
          <w:numId w:val="46"/>
        </w:numPr>
        <w:suppressAutoHyphens/>
        <w:spacing w:before="120" w:after="120"/>
        <w:jc w:val="both"/>
        <w:rPr>
          <w:rFonts w:ascii="Arial" w:hAnsi="Arial" w:cs="Arial"/>
          <w:sz w:val="22"/>
          <w:szCs w:val="22"/>
          <w:lang w:eastAsia="ar-SA"/>
        </w:rPr>
      </w:pPr>
      <w:r w:rsidRPr="006B6ED0">
        <w:rPr>
          <w:rFonts w:ascii="Arial" w:hAnsi="Arial" w:cs="Arial"/>
          <w:sz w:val="22"/>
          <w:szCs w:val="22"/>
          <w:lang w:eastAsia="ar-SA"/>
        </w:rPr>
        <w:t>v případě chybějících ustanovení této Smlouvy budou použita dostatečně konkrétní ustanovení Zadávací dokumentace.</w:t>
      </w:r>
    </w:p>
    <w:p w14:paraId="0B461698" w14:textId="16423286" w:rsidR="00CF0730" w:rsidRPr="006B6ED0" w:rsidRDefault="00CF0730" w:rsidP="00CF0730">
      <w:pPr>
        <w:numPr>
          <w:ilvl w:val="0"/>
          <w:numId w:val="47"/>
        </w:numPr>
        <w:suppressAutoHyphens/>
        <w:spacing w:before="120" w:after="120"/>
        <w:ind w:left="426" w:hanging="426"/>
        <w:jc w:val="both"/>
        <w:rPr>
          <w:rFonts w:ascii="Arial" w:hAnsi="Arial" w:cs="Arial"/>
          <w:sz w:val="22"/>
          <w:szCs w:val="22"/>
          <w:lang w:eastAsia="ar-SA"/>
        </w:rPr>
      </w:pPr>
      <w:r w:rsidRPr="006B6ED0">
        <w:rPr>
          <w:rFonts w:ascii="Arial" w:hAnsi="Arial" w:cs="Arial"/>
          <w:sz w:val="22"/>
          <w:szCs w:val="22"/>
          <w:lang w:eastAsia="ar-SA"/>
        </w:rPr>
        <w:t>Zhotovitel je vázán svou nabídkou předloženou Objednateli v rámci zadávacího řízení na zadání veřejné zakázky, která se pro úpravu vzájemných vztahů vyplývajících z této Smlouvy použije subsidiárně.</w:t>
      </w:r>
    </w:p>
    <w:p w14:paraId="1ADD6B23" w14:textId="77777777" w:rsidR="00CF0730" w:rsidRPr="006B6ED0" w:rsidRDefault="00CF0730" w:rsidP="00CF0730">
      <w:pPr>
        <w:suppressAutoHyphens/>
        <w:spacing w:before="60" w:after="60"/>
        <w:jc w:val="center"/>
        <w:rPr>
          <w:rFonts w:ascii="Arial" w:hAnsi="Arial" w:cs="Arial"/>
          <w:b/>
          <w:sz w:val="22"/>
          <w:szCs w:val="22"/>
          <w:lang w:eastAsia="ar-SA"/>
        </w:rPr>
      </w:pPr>
    </w:p>
    <w:p w14:paraId="3B63CDBF" w14:textId="5C77550F" w:rsidR="00CF0730" w:rsidRPr="006B6ED0" w:rsidRDefault="00CF0730" w:rsidP="00CF0730">
      <w:pPr>
        <w:suppressAutoHyphens/>
        <w:spacing w:before="60" w:after="60"/>
        <w:jc w:val="center"/>
        <w:rPr>
          <w:rFonts w:ascii="Arial" w:hAnsi="Arial" w:cs="Arial"/>
          <w:b/>
          <w:sz w:val="22"/>
          <w:szCs w:val="22"/>
          <w:lang w:eastAsia="ar-SA"/>
        </w:rPr>
      </w:pPr>
      <w:r w:rsidRPr="006B6ED0">
        <w:rPr>
          <w:rFonts w:ascii="Arial" w:hAnsi="Arial" w:cs="Arial"/>
          <w:b/>
          <w:sz w:val="22"/>
          <w:szCs w:val="22"/>
          <w:lang w:eastAsia="ar-SA"/>
        </w:rPr>
        <w:t>III. Předmět smlouvy</w:t>
      </w:r>
      <w:r w:rsidR="008F4C0E">
        <w:rPr>
          <w:rFonts w:ascii="Arial" w:hAnsi="Arial" w:cs="Arial"/>
          <w:b/>
          <w:sz w:val="22"/>
          <w:szCs w:val="22"/>
          <w:lang w:eastAsia="ar-SA"/>
        </w:rPr>
        <w:br/>
      </w:r>
    </w:p>
    <w:p w14:paraId="7ED8DC6B" w14:textId="526B0C76" w:rsidR="00CF0730" w:rsidRPr="006B6ED0" w:rsidRDefault="00CF0730" w:rsidP="00CF0730">
      <w:pPr>
        <w:numPr>
          <w:ilvl w:val="0"/>
          <w:numId w:val="49"/>
        </w:numPr>
        <w:suppressAutoHyphens/>
        <w:autoSpaceDE w:val="0"/>
        <w:autoSpaceDN w:val="0"/>
        <w:adjustRightInd w:val="0"/>
        <w:spacing w:before="60" w:after="60"/>
        <w:ind w:left="426"/>
        <w:jc w:val="both"/>
        <w:rPr>
          <w:rFonts w:ascii="Arial" w:hAnsi="Arial" w:cs="Arial"/>
          <w:sz w:val="22"/>
          <w:szCs w:val="22"/>
          <w:lang w:eastAsia="ar-SA"/>
        </w:rPr>
      </w:pPr>
      <w:r w:rsidRPr="006B6ED0">
        <w:rPr>
          <w:rFonts w:ascii="Arial" w:hAnsi="Arial" w:cs="Arial"/>
          <w:sz w:val="22"/>
          <w:szCs w:val="22"/>
          <w:lang w:eastAsia="ar-SA"/>
        </w:rPr>
        <w:t xml:space="preserve">Předmětem plnění této Smlouvy je zajištění odborné péče, kontroly a údržby skalních sesuvů a masivů na území statutárního města Ústí nad Labem, po dobu trvání Smlouvy pro Objednatele </w:t>
      </w:r>
      <w:r w:rsidRPr="006B6ED0">
        <w:rPr>
          <w:rFonts w:ascii="Arial" w:hAnsi="Arial" w:cs="Arial"/>
          <w:sz w:val="22"/>
        </w:rPr>
        <w:t>na základě dílčích objednávek. Jedná se o provádění kontrol stavu sítí, lan, případně jiných zajišťovacích prvků na svazích skalních masivů (1x ročně, vždy začátkem roku dle klimatických podmínek), a vypracování písemné zprávy o kontrole včetně pořízení fotodokumentace. Součástí plnění jsou i práce jako odstranění náletových dřevin, oprava sítí, kotevních prvků a vysokozátěžových bariér, odstranění uvolněného materiálu a další blíže neurčené práce související s údržbou skalních masivů. Objednávky budou zadávány dle výsledku kontroly a požadavků Objednatele</w:t>
      </w:r>
      <w:r w:rsidRPr="006B6ED0">
        <w:rPr>
          <w:rFonts w:ascii="Arial" w:hAnsi="Arial" w:cs="Arial"/>
          <w:sz w:val="22"/>
          <w:szCs w:val="22"/>
          <w:lang w:eastAsia="ar-SA"/>
        </w:rPr>
        <w:t xml:space="preserve"> (dále jen „Stavební práce“ nebo „Dílo“).</w:t>
      </w:r>
    </w:p>
    <w:p w14:paraId="608CF260" w14:textId="323D6410" w:rsidR="00CF0730" w:rsidRPr="006B6ED0" w:rsidRDefault="00CF0730" w:rsidP="00CF0730">
      <w:pPr>
        <w:numPr>
          <w:ilvl w:val="0"/>
          <w:numId w:val="49"/>
        </w:numPr>
        <w:tabs>
          <w:tab w:val="left" w:pos="851"/>
          <w:tab w:val="left" w:pos="1276"/>
        </w:tabs>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t xml:space="preserve">Rozsah a specifikace vykonávaných Stavebních prací zahrnující zejména věcné, místní a časové vymezení související s poskytováním konkrétních prací bude stanoveno v příslušném zadání každé dílčí objednávky. </w:t>
      </w:r>
    </w:p>
    <w:p w14:paraId="1A3B304F" w14:textId="3A9A7BE7" w:rsidR="00CF0730" w:rsidRDefault="00CF0730" w:rsidP="00CF0730">
      <w:pPr>
        <w:numPr>
          <w:ilvl w:val="0"/>
          <w:numId w:val="49"/>
        </w:numPr>
        <w:tabs>
          <w:tab w:val="left" w:pos="851"/>
          <w:tab w:val="left" w:pos="1276"/>
        </w:tabs>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t>Zhotovitel se zavazuj</w:t>
      </w:r>
      <w:r w:rsidR="006B6ED0" w:rsidRPr="006B6ED0">
        <w:rPr>
          <w:rFonts w:ascii="Arial" w:hAnsi="Arial" w:cs="Arial"/>
          <w:sz w:val="22"/>
          <w:szCs w:val="22"/>
          <w:lang w:eastAsia="ar-SA"/>
        </w:rPr>
        <w:t>e</w:t>
      </w:r>
      <w:r w:rsidRPr="006B6ED0">
        <w:rPr>
          <w:rFonts w:ascii="Arial" w:hAnsi="Arial" w:cs="Arial"/>
          <w:sz w:val="22"/>
          <w:szCs w:val="22"/>
          <w:lang w:eastAsia="ar-SA"/>
        </w:rPr>
        <w:t xml:space="preserve"> provádět </w:t>
      </w:r>
      <w:r w:rsidR="006B6ED0" w:rsidRPr="006B6ED0">
        <w:rPr>
          <w:rFonts w:ascii="Arial" w:hAnsi="Arial" w:cs="Arial"/>
          <w:sz w:val="22"/>
          <w:szCs w:val="22"/>
          <w:lang w:eastAsia="ar-SA"/>
        </w:rPr>
        <w:t>D</w:t>
      </w:r>
      <w:r w:rsidRPr="006B6ED0">
        <w:rPr>
          <w:rFonts w:ascii="Arial" w:hAnsi="Arial" w:cs="Arial"/>
          <w:sz w:val="22"/>
          <w:szCs w:val="22"/>
          <w:lang w:eastAsia="ar-SA"/>
        </w:rPr>
        <w:t xml:space="preserve">ílo podle odst. 1 a 2 tohoto článku v rozsahu dle požadavků a aktuální potřeby </w:t>
      </w:r>
      <w:r w:rsidR="006B6ED0" w:rsidRPr="006B6ED0">
        <w:rPr>
          <w:rFonts w:ascii="Arial" w:hAnsi="Arial" w:cs="Arial"/>
          <w:sz w:val="22"/>
          <w:szCs w:val="22"/>
          <w:lang w:eastAsia="ar-SA"/>
        </w:rPr>
        <w:t>O</w:t>
      </w:r>
      <w:r w:rsidRPr="006B6ED0">
        <w:rPr>
          <w:rFonts w:ascii="Arial" w:hAnsi="Arial" w:cs="Arial"/>
          <w:sz w:val="22"/>
          <w:szCs w:val="22"/>
          <w:lang w:eastAsia="ar-SA"/>
        </w:rPr>
        <w:t>bjednatele.</w:t>
      </w:r>
      <w:r w:rsidRPr="006B6ED0">
        <w:t xml:space="preserve"> </w:t>
      </w:r>
      <w:r w:rsidRPr="006B6ED0">
        <w:rPr>
          <w:rFonts w:ascii="Arial" w:hAnsi="Arial" w:cs="Arial"/>
          <w:sz w:val="22"/>
          <w:szCs w:val="22"/>
          <w:lang w:eastAsia="ar-SA"/>
        </w:rPr>
        <w:t xml:space="preserve">Objednatel je oprávněn v objednávce požadovat </w:t>
      </w:r>
      <w:r w:rsidR="006B6ED0" w:rsidRPr="006B6ED0">
        <w:rPr>
          <w:rFonts w:ascii="Arial" w:hAnsi="Arial" w:cs="Arial"/>
          <w:sz w:val="22"/>
          <w:szCs w:val="22"/>
          <w:lang w:eastAsia="ar-SA"/>
        </w:rPr>
        <w:t>S</w:t>
      </w:r>
      <w:r w:rsidRPr="006B6ED0">
        <w:rPr>
          <w:rFonts w:ascii="Arial" w:hAnsi="Arial" w:cs="Arial"/>
          <w:sz w:val="22"/>
          <w:szCs w:val="22"/>
          <w:lang w:eastAsia="ar-SA"/>
        </w:rPr>
        <w:t>tavební práce nad rámec prací specifikovaných v přílo</w:t>
      </w:r>
      <w:r w:rsidR="006B6ED0" w:rsidRPr="006B6ED0">
        <w:rPr>
          <w:rFonts w:ascii="Arial" w:hAnsi="Arial" w:cs="Arial"/>
          <w:sz w:val="22"/>
          <w:szCs w:val="22"/>
          <w:lang w:eastAsia="ar-SA"/>
        </w:rPr>
        <w:t>ze</w:t>
      </w:r>
      <w:r w:rsidRPr="006B6ED0">
        <w:rPr>
          <w:rFonts w:ascii="Arial" w:hAnsi="Arial" w:cs="Arial"/>
          <w:sz w:val="22"/>
          <w:szCs w:val="22"/>
          <w:lang w:eastAsia="ar-SA"/>
        </w:rPr>
        <w:t xml:space="preserve"> dle této </w:t>
      </w:r>
      <w:r w:rsidR="006B6ED0" w:rsidRPr="006B6ED0">
        <w:rPr>
          <w:rFonts w:ascii="Arial" w:hAnsi="Arial" w:cs="Arial"/>
          <w:sz w:val="22"/>
          <w:szCs w:val="22"/>
          <w:lang w:eastAsia="ar-SA"/>
        </w:rPr>
        <w:t>S</w:t>
      </w:r>
      <w:r w:rsidRPr="006B6ED0">
        <w:rPr>
          <w:rFonts w:ascii="Arial" w:hAnsi="Arial" w:cs="Arial"/>
          <w:sz w:val="22"/>
          <w:szCs w:val="22"/>
          <w:lang w:eastAsia="ar-SA"/>
        </w:rPr>
        <w:t>mlouvy</w:t>
      </w:r>
      <w:r w:rsidR="006B6ED0" w:rsidRPr="006B6ED0">
        <w:rPr>
          <w:rFonts w:ascii="Arial" w:hAnsi="Arial" w:cs="Arial"/>
          <w:sz w:val="22"/>
          <w:szCs w:val="22"/>
          <w:lang w:eastAsia="ar-SA"/>
        </w:rPr>
        <w:t xml:space="preserve"> na menších kamenných útvarech na území statutárního města Ústí nad Labem v jeho vlastnictví, a to po předchozí </w:t>
      </w:r>
      <w:r w:rsidR="00C40E7D">
        <w:rPr>
          <w:rFonts w:ascii="Arial" w:hAnsi="Arial" w:cs="Arial"/>
          <w:sz w:val="22"/>
          <w:szCs w:val="22"/>
          <w:lang w:eastAsia="ar-SA"/>
        </w:rPr>
        <w:t>dohodě</w:t>
      </w:r>
      <w:r w:rsidR="006B6ED0" w:rsidRPr="006B6ED0">
        <w:rPr>
          <w:rFonts w:ascii="Arial" w:hAnsi="Arial" w:cs="Arial"/>
          <w:sz w:val="22"/>
          <w:szCs w:val="22"/>
          <w:lang w:eastAsia="ar-SA"/>
        </w:rPr>
        <w:t xml:space="preserve"> se Zhotovitelem</w:t>
      </w:r>
      <w:r w:rsidR="00C40E7D">
        <w:rPr>
          <w:rFonts w:ascii="Arial" w:hAnsi="Arial" w:cs="Arial"/>
          <w:sz w:val="22"/>
          <w:szCs w:val="22"/>
          <w:lang w:eastAsia="ar-SA"/>
        </w:rPr>
        <w:t>.</w:t>
      </w:r>
    </w:p>
    <w:p w14:paraId="4E80F14D" w14:textId="0DB8E0FE" w:rsidR="00D258C6" w:rsidRPr="006B6ED0" w:rsidRDefault="00D258C6" w:rsidP="00CF0730">
      <w:pPr>
        <w:numPr>
          <w:ilvl w:val="0"/>
          <w:numId w:val="49"/>
        </w:numPr>
        <w:tabs>
          <w:tab w:val="left" w:pos="851"/>
          <w:tab w:val="left" w:pos="1276"/>
        </w:tabs>
        <w:suppressAutoHyphens/>
        <w:spacing w:before="60" w:after="60"/>
        <w:ind w:left="426" w:hanging="426"/>
        <w:jc w:val="both"/>
        <w:rPr>
          <w:rFonts w:ascii="Arial" w:hAnsi="Arial" w:cs="Arial"/>
          <w:sz w:val="22"/>
          <w:szCs w:val="22"/>
          <w:lang w:eastAsia="ar-SA"/>
        </w:rPr>
      </w:pPr>
      <w:r>
        <w:rPr>
          <w:rFonts w:ascii="Arial" w:hAnsi="Arial" w:cs="Arial"/>
          <w:sz w:val="22"/>
          <w:szCs w:val="22"/>
          <w:lang w:eastAsia="ar-SA"/>
        </w:rPr>
        <w:t xml:space="preserve">Součástí Díla je také povinnost Zhotovitele zajistit </w:t>
      </w:r>
      <w:r w:rsidRPr="00D35F2C">
        <w:rPr>
          <w:rFonts w:ascii="Arial" w:hAnsi="Arial" w:cs="Arial"/>
          <w:sz w:val="22"/>
        </w:rPr>
        <w:t>zdroje energií a potřebná povolení (zábor veřejného prostranství, zvláštní užívání komunikace, přechodné dopravní značení apod</w:t>
      </w:r>
      <w:r>
        <w:rPr>
          <w:rFonts w:ascii="Arial" w:hAnsi="Arial" w:cs="Arial"/>
          <w:sz w:val="22"/>
        </w:rPr>
        <w:t>.).</w:t>
      </w:r>
    </w:p>
    <w:p w14:paraId="6BB8FB99" w14:textId="5274EC0B" w:rsidR="00CF0730" w:rsidRPr="006B6ED0" w:rsidRDefault="00CF0730" w:rsidP="00CF0730">
      <w:pPr>
        <w:numPr>
          <w:ilvl w:val="0"/>
          <w:numId w:val="49"/>
        </w:numPr>
        <w:tabs>
          <w:tab w:val="left" w:pos="851"/>
          <w:tab w:val="left" w:pos="1276"/>
        </w:tabs>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t>Zhotovitel se zavazuj</w:t>
      </w:r>
      <w:r w:rsidR="006B6ED0" w:rsidRPr="006B6ED0">
        <w:rPr>
          <w:rFonts w:ascii="Arial" w:hAnsi="Arial" w:cs="Arial"/>
          <w:sz w:val="22"/>
          <w:szCs w:val="22"/>
          <w:lang w:eastAsia="ar-SA"/>
        </w:rPr>
        <w:t>e</w:t>
      </w:r>
      <w:r w:rsidRPr="006B6ED0">
        <w:rPr>
          <w:rFonts w:ascii="Arial" w:hAnsi="Arial" w:cs="Arial"/>
          <w:sz w:val="22"/>
          <w:szCs w:val="22"/>
          <w:lang w:eastAsia="ar-SA"/>
        </w:rPr>
        <w:t xml:space="preserve"> řádně provést</w:t>
      </w:r>
      <w:r w:rsidR="006B6ED0" w:rsidRPr="006B6ED0">
        <w:rPr>
          <w:rFonts w:ascii="Arial" w:hAnsi="Arial" w:cs="Arial"/>
          <w:sz w:val="22"/>
          <w:szCs w:val="22"/>
          <w:lang w:eastAsia="ar-SA"/>
        </w:rPr>
        <w:t xml:space="preserve"> S</w:t>
      </w:r>
      <w:r w:rsidRPr="006B6ED0">
        <w:rPr>
          <w:rFonts w:ascii="Arial" w:hAnsi="Arial" w:cs="Arial"/>
          <w:sz w:val="22"/>
          <w:szCs w:val="22"/>
          <w:lang w:eastAsia="ar-SA"/>
        </w:rPr>
        <w:t xml:space="preserve">tavební práce na svůj náklad a nebezpečí v rozsahu a za podmínek dohodnutých v této Smlouvě a v dílčích objednávkách. Objednatel se zavazuje, že za provedené </w:t>
      </w:r>
      <w:r w:rsidR="006B6ED0" w:rsidRPr="006B6ED0">
        <w:rPr>
          <w:rFonts w:ascii="Arial" w:hAnsi="Arial" w:cs="Arial"/>
          <w:sz w:val="22"/>
          <w:szCs w:val="22"/>
          <w:lang w:eastAsia="ar-SA"/>
        </w:rPr>
        <w:t>D</w:t>
      </w:r>
      <w:r w:rsidRPr="006B6ED0">
        <w:rPr>
          <w:rFonts w:ascii="Arial" w:hAnsi="Arial" w:cs="Arial"/>
          <w:sz w:val="22"/>
          <w:szCs w:val="22"/>
          <w:lang w:eastAsia="ar-SA"/>
        </w:rPr>
        <w:t>ílo zaplatí dohodnutou cenu.</w:t>
      </w:r>
    </w:p>
    <w:p w14:paraId="3298FF90" w14:textId="3AA4CECB" w:rsidR="00CF0730" w:rsidRPr="006B6ED0" w:rsidRDefault="00CF0730" w:rsidP="00CF0730">
      <w:pPr>
        <w:numPr>
          <w:ilvl w:val="0"/>
          <w:numId w:val="49"/>
        </w:numPr>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t xml:space="preserve">Smluvně dohodnuté </w:t>
      </w:r>
      <w:r w:rsidR="006B6ED0" w:rsidRPr="006B6ED0">
        <w:rPr>
          <w:rFonts w:ascii="Arial" w:hAnsi="Arial" w:cs="Arial"/>
          <w:sz w:val="22"/>
          <w:szCs w:val="22"/>
          <w:lang w:eastAsia="ar-SA"/>
        </w:rPr>
        <w:t>S</w:t>
      </w:r>
      <w:r w:rsidRPr="006B6ED0">
        <w:rPr>
          <w:rFonts w:ascii="Arial" w:hAnsi="Arial" w:cs="Arial"/>
          <w:sz w:val="22"/>
          <w:szCs w:val="22"/>
          <w:lang w:eastAsia="ar-SA"/>
        </w:rPr>
        <w:t xml:space="preserve">tavební práce </w:t>
      </w:r>
      <w:r w:rsidRPr="006B6ED0">
        <w:rPr>
          <w:rFonts w:ascii="Arial" w:hAnsi="Arial" w:cs="Arial"/>
          <w:bCs/>
          <w:iCs/>
          <w:sz w:val="22"/>
          <w:szCs w:val="22"/>
          <w:lang w:eastAsia="ar-SA"/>
        </w:rPr>
        <w:t>dle specifikace uvedené v dílčích objednávkách budou prováděny s odbornou péčí a tak, aby průběh a výsledek odpovídal všem bezpečnostním aj. předpisům a aby činnost byla prováděna při dodržování veškerých obecně závazných předpisů.</w:t>
      </w:r>
    </w:p>
    <w:p w14:paraId="02011A35" w14:textId="784559B0" w:rsidR="00CF0730" w:rsidRPr="006B6ED0" w:rsidRDefault="00CF0730" w:rsidP="00CF0730">
      <w:pPr>
        <w:numPr>
          <w:ilvl w:val="0"/>
          <w:numId w:val="49"/>
        </w:numPr>
        <w:tabs>
          <w:tab w:val="left" w:pos="-142"/>
          <w:tab w:val="left" w:pos="426"/>
          <w:tab w:val="left" w:pos="1276"/>
        </w:tabs>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lastRenderedPageBreak/>
        <w:t xml:space="preserve">Za nedílnou součást plnění podle této Smlouvy </w:t>
      </w:r>
      <w:r w:rsidR="00A0763E">
        <w:rPr>
          <w:rFonts w:ascii="Arial" w:hAnsi="Arial" w:cs="Arial"/>
          <w:sz w:val="22"/>
          <w:szCs w:val="22"/>
          <w:lang w:eastAsia="ar-SA"/>
        </w:rPr>
        <w:t>S</w:t>
      </w:r>
      <w:r w:rsidRPr="006B6ED0">
        <w:rPr>
          <w:rFonts w:ascii="Arial" w:hAnsi="Arial" w:cs="Arial"/>
          <w:sz w:val="22"/>
          <w:szCs w:val="22"/>
          <w:lang w:eastAsia="ar-SA"/>
        </w:rPr>
        <w:t>mluvní strany považují také provedení veškerých činností souvisejících s výkonem stavebních prací (především doprava řemeslníků na místo plnění).</w:t>
      </w:r>
    </w:p>
    <w:p w14:paraId="7F570E56" w14:textId="178E9C6B" w:rsidR="00CF0730" w:rsidRPr="006B6ED0" w:rsidRDefault="00CF0730" w:rsidP="00CF0730">
      <w:pPr>
        <w:numPr>
          <w:ilvl w:val="0"/>
          <w:numId w:val="49"/>
        </w:numPr>
        <w:tabs>
          <w:tab w:val="left" w:pos="426"/>
        </w:tabs>
        <w:suppressAutoHyphens/>
        <w:spacing w:before="60" w:after="60"/>
        <w:ind w:left="426" w:hanging="426"/>
        <w:jc w:val="both"/>
        <w:rPr>
          <w:rFonts w:ascii="Arial" w:hAnsi="Arial" w:cs="Arial"/>
          <w:sz w:val="22"/>
          <w:szCs w:val="22"/>
          <w:lang w:eastAsia="ar-SA"/>
        </w:rPr>
      </w:pPr>
      <w:r w:rsidRPr="006B6ED0">
        <w:rPr>
          <w:rFonts w:ascii="Arial" w:hAnsi="Arial" w:cs="Arial"/>
          <w:sz w:val="22"/>
          <w:szCs w:val="22"/>
          <w:lang w:eastAsia="ar-SA"/>
        </w:rPr>
        <w:t xml:space="preserve">Jednotlivé činnosti budou probíhat na základě požadavků </w:t>
      </w:r>
      <w:r w:rsidR="00D366FC">
        <w:rPr>
          <w:rFonts w:ascii="Arial" w:hAnsi="Arial" w:cs="Arial"/>
          <w:sz w:val="22"/>
          <w:szCs w:val="22"/>
          <w:lang w:eastAsia="ar-SA"/>
        </w:rPr>
        <w:t>O</w:t>
      </w:r>
      <w:r w:rsidRPr="006B6ED0">
        <w:rPr>
          <w:rFonts w:ascii="Arial" w:hAnsi="Arial" w:cs="Arial"/>
          <w:sz w:val="22"/>
          <w:szCs w:val="22"/>
          <w:lang w:eastAsia="ar-SA"/>
        </w:rPr>
        <w:t xml:space="preserve">bjednatele uvedených v jednotlivých objednávkách. </w:t>
      </w:r>
    </w:p>
    <w:p w14:paraId="49CDE418" w14:textId="77777777" w:rsidR="00CF0730" w:rsidRPr="006B6ED0" w:rsidRDefault="00CF0730" w:rsidP="00CF0730">
      <w:pPr>
        <w:tabs>
          <w:tab w:val="left" w:pos="426"/>
        </w:tabs>
        <w:spacing w:before="60" w:after="60"/>
        <w:ind w:left="284"/>
        <w:jc w:val="both"/>
        <w:rPr>
          <w:rFonts w:ascii="Arial" w:hAnsi="Arial" w:cs="Arial"/>
          <w:sz w:val="22"/>
          <w:szCs w:val="22"/>
          <w:lang w:eastAsia="ar-SA"/>
        </w:rPr>
      </w:pPr>
    </w:p>
    <w:p w14:paraId="35CEA34F" w14:textId="6EE35F97" w:rsidR="006B6ED0" w:rsidRPr="00C75192" w:rsidRDefault="006B6ED0" w:rsidP="006B6ED0">
      <w:pPr>
        <w:pStyle w:val="HLAVICKA"/>
        <w:jc w:val="center"/>
        <w:rPr>
          <w:b/>
          <w:bCs/>
          <w:sz w:val="22"/>
          <w:szCs w:val="22"/>
        </w:rPr>
      </w:pPr>
      <w:r w:rsidRPr="00C75192">
        <w:rPr>
          <w:b/>
          <w:bCs/>
          <w:sz w:val="22"/>
          <w:szCs w:val="22"/>
        </w:rPr>
        <w:t xml:space="preserve">IV. Další podmínky </w:t>
      </w:r>
      <w:r>
        <w:rPr>
          <w:b/>
          <w:bCs/>
          <w:sz w:val="22"/>
          <w:szCs w:val="22"/>
        </w:rPr>
        <w:t>Smlouv</w:t>
      </w:r>
      <w:r w:rsidRPr="00C75192">
        <w:rPr>
          <w:b/>
          <w:bCs/>
          <w:sz w:val="22"/>
          <w:szCs w:val="22"/>
        </w:rPr>
        <w:t>y</w:t>
      </w:r>
      <w:r w:rsidR="008F4C0E">
        <w:rPr>
          <w:b/>
          <w:bCs/>
          <w:sz w:val="22"/>
          <w:szCs w:val="22"/>
        </w:rPr>
        <w:br/>
      </w:r>
    </w:p>
    <w:p w14:paraId="535BD45B" w14:textId="72F0773E" w:rsidR="006B6ED0" w:rsidRPr="00C75192" w:rsidRDefault="006B6ED0" w:rsidP="006B6ED0">
      <w:pPr>
        <w:pStyle w:val="Normlnweb"/>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1. Oprávněný zástupce </w:t>
      </w:r>
      <w:r>
        <w:rPr>
          <w:rFonts w:ascii="Arial" w:hAnsi="Arial" w:cs="Arial"/>
          <w:bCs/>
          <w:iCs/>
          <w:sz w:val="22"/>
          <w:szCs w:val="22"/>
        </w:rPr>
        <w:t>Objednatel</w:t>
      </w:r>
      <w:r w:rsidRPr="00C75192">
        <w:rPr>
          <w:rFonts w:ascii="Arial" w:hAnsi="Arial" w:cs="Arial"/>
          <w:bCs/>
          <w:iCs/>
          <w:sz w:val="22"/>
          <w:szCs w:val="22"/>
        </w:rPr>
        <w:t xml:space="preserve">e seznámí </w:t>
      </w:r>
      <w:r w:rsidR="00C40E7D">
        <w:rPr>
          <w:rFonts w:ascii="Arial" w:hAnsi="Arial" w:cs="Arial"/>
          <w:bCs/>
          <w:iCs/>
          <w:sz w:val="22"/>
          <w:szCs w:val="22"/>
        </w:rPr>
        <w:t>Zhotovitele</w:t>
      </w:r>
      <w:r w:rsidRPr="00C75192">
        <w:rPr>
          <w:rFonts w:ascii="Arial" w:hAnsi="Arial" w:cs="Arial"/>
          <w:bCs/>
          <w:iCs/>
          <w:sz w:val="22"/>
          <w:szCs w:val="22"/>
        </w:rPr>
        <w:t xml:space="preserve"> s rozsahem práce a případně i závazným technologickým postupem provádění, které jsou předmětem plnění dle této </w:t>
      </w:r>
      <w:r>
        <w:rPr>
          <w:rFonts w:ascii="Arial" w:hAnsi="Arial" w:cs="Arial"/>
          <w:bCs/>
          <w:iCs/>
          <w:sz w:val="22"/>
          <w:szCs w:val="22"/>
        </w:rPr>
        <w:t>Smlouv</w:t>
      </w:r>
      <w:r w:rsidRPr="00C75192">
        <w:rPr>
          <w:rFonts w:ascii="Arial" w:hAnsi="Arial" w:cs="Arial"/>
          <w:bCs/>
          <w:iCs/>
          <w:sz w:val="22"/>
          <w:szCs w:val="22"/>
        </w:rPr>
        <w:t xml:space="preserve">y. </w:t>
      </w:r>
    </w:p>
    <w:p w14:paraId="04EE8BEA" w14:textId="23C377F9" w:rsidR="006B6ED0" w:rsidRPr="00C75192" w:rsidRDefault="006B6ED0" w:rsidP="006B6ED0">
      <w:pPr>
        <w:pStyle w:val="Normlnweb"/>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2. Oprávněný zástupce </w:t>
      </w:r>
      <w:r>
        <w:rPr>
          <w:rFonts w:ascii="Arial" w:hAnsi="Arial" w:cs="Arial"/>
          <w:bCs/>
          <w:iCs/>
          <w:sz w:val="22"/>
          <w:szCs w:val="22"/>
        </w:rPr>
        <w:t>Objednatel</w:t>
      </w:r>
      <w:r w:rsidRPr="00C75192">
        <w:rPr>
          <w:rFonts w:ascii="Arial" w:hAnsi="Arial" w:cs="Arial"/>
          <w:bCs/>
          <w:iCs/>
          <w:sz w:val="22"/>
          <w:szCs w:val="22"/>
        </w:rPr>
        <w:t xml:space="preserve">e má právo ověřit, zda osoby zajišťující provádění </w:t>
      </w:r>
      <w:r w:rsidR="00F870D0">
        <w:rPr>
          <w:rFonts w:ascii="Arial" w:hAnsi="Arial" w:cs="Arial"/>
          <w:bCs/>
          <w:iCs/>
          <w:sz w:val="22"/>
          <w:szCs w:val="22"/>
        </w:rPr>
        <w:t>D</w:t>
      </w:r>
      <w:r w:rsidRPr="00C75192">
        <w:rPr>
          <w:rFonts w:ascii="Arial" w:hAnsi="Arial" w:cs="Arial"/>
          <w:bCs/>
          <w:iCs/>
          <w:sz w:val="22"/>
          <w:szCs w:val="22"/>
        </w:rPr>
        <w:t xml:space="preserve">íla dle této </w:t>
      </w:r>
      <w:r>
        <w:rPr>
          <w:rFonts w:ascii="Arial" w:hAnsi="Arial" w:cs="Arial"/>
          <w:bCs/>
          <w:iCs/>
          <w:sz w:val="22"/>
          <w:szCs w:val="22"/>
        </w:rPr>
        <w:t>Smlouv</w:t>
      </w:r>
      <w:r w:rsidRPr="00C75192">
        <w:rPr>
          <w:rFonts w:ascii="Arial" w:hAnsi="Arial" w:cs="Arial"/>
          <w:bCs/>
          <w:iCs/>
          <w:sz w:val="22"/>
          <w:szCs w:val="22"/>
        </w:rPr>
        <w:t xml:space="preserve">y splňují veškeré právní předpisy stanovené požadavky na zajišťování předmětných prací a poskytování předmětných </w:t>
      </w:r>
      <w:r w:rsidR="00F870D0">
        <w:rPr>
          <w:rFonts w:ascii="Arial" w:hAnsi="Arial" w:cs="Arial"/>
          <w:bCs/>
          <w:iCs/>
          <w:sz w:val="22"/>
          <w:szCs w:val="22"/>
        </w:rPr>
        <w:t>Stavebních prací</w:t>
      </w:r>
      <w:r w:rsidRPr="00C75192">
        <w:rPr>
          <w:rFonts w:ascii="Arial" w:hAnsi="Arial" w:cs="Arial"/>
          <w:bCs/>
          <w:iCs/>
          <w:sz w:val="22"/>
          <w:szCs w:val="22"/>
        </w:rPr>
        <w:t xml:space="preserve"> (předepsaná kvalifikace, předepsaná způsobilost, předepsané oprávnění).</w:t>
      </w:r>
    </w:p>
    <w:p w14:paraId="4E7A5637" w14:textId="55420731" w:rsidR="006B6ED0" w:rsidRPr="00C75192" w:rsidRDefault="006B6ED0" w:rsidP="006B6ED0">
      <w:pPr>
        <w:pStyle w:val="Normlnweb"/>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3. V případě zjištění porušení ustanovení této </w:t>
      </w:r>
      <w:r>
        <w:rPr>
          <w:rFonts w:ascii="Arial" w:hAnsi="Arial" w:cs="Arial"/>
          <w:bCs/>
          <w:iCs/>
          <w:sz w:val="22"/>
          <w:szCs w:val="22"/>
        </w:rPr>
        <w:t>Smlouv</w:t>
      </w:r>
      <w:r w:rsidRPr="00C75192">
        <w:rPr>
          <w:rFonts w:ascii="Arial" w:hAnsi="Arial" w:cs="Arial"/>
          <w:bCs/>
          <w:iCs/>
          <w:sz w:val="22"/>
          <w:szCs w:val="22"/>
        </w:rPr>
        <w:t xml:space="preserve">y, závazných předpisů souvisejících s BOZP, PO, OŽP či závazných pokynů k provádění </w:t>
      </w:r>
      <w:r w:rsidR="00F870D0">
        <w:rPr>
          <w:rFonts w:ascii="Arial" w:hAnsi="Arial" w:cs="Arial"/>
          <w:bCs/>
          <w:iCs/>
          <w:sz w:val="22"/>
          <w:szCs w:val="22"/>
        </w:rPr>
        <w:t>D</w:t>
      </w:r>
      <w:r w:rsidRPr="00C75192">
        <w:rPr>
          <w:rFonts w:ascii="Arial" w:hAnsi="Arial" w:cs="Arial"/>
          <w:bCs/>
          <w:iCs/>
          <w:sz w:val="22"/>
          <w:szCs w:val="22"/>
        </w:rPr>
        <w:t xml:space="preserve">íla </w:t>
      </w:r>
      <w:r w:rsidR="00F870D0">
        <w:rPr>
          <w:rFonts w:ascii="Arial" w:hAnsi="Arial" w:cs="Arial"/>
          <w:bCs/>
          <w:iCs/>
          <w:sz w:val="22"/>
          <w:szCs w:val="22"/>
        </w:rPr>
        <w:t>Zhotovitelem</w:t>
      </w:r>
      <w:r w:rsidRPr="00C75192">
        <w:rPr>
          <w:rFonts w:ascii="Arial" w:hAnsi="Arial" w:cs="Arial"/>
          <w:bCs/>
          <w:iCs/>
          <w:sz w:val="22"/>
          <w:szCs w:val="22"/>
        </w:rPr>
        <w:t xml:space="preserve"> je oprávněný zástupce </w:t>
      </w:r>
      <w:r>
        <w:rPr>
          <w:rFonts w:ascii="Arial" w:hAnsi="Arial" w:cs="Arial"/>
          <w:bCs/>
          <w:iCs/>
          <w:sz w:val="22"/>
          <w:szCs w:val="22"/>
        </w:rPr>
        <w:t>Objednatel</w:t>
      </w:r>
      <w:r w:rsidRPr="00C75192">
        <w:rPr>
          <w:rFonts w:ascii="Arial" w:hAnsi="Arial" w:cs="Arial"/>
          <w:bCs/>
          <w:iCs/>
          <w:sz w:val="22"/>
          <w:szCs w:val="22"/>
        </w:rPr>
        <w:t xml:space="preserve">e oprávněn vydat závazný pokyn k zastavení provádění prací a poskytování </w:t>
      </w:r>
      <w:r w:rsidR="00F870D0">
        <w:rPr>
          <w:rFonts w:ascii="Arial" w:hAnsi="Arial" w:cs="Arial"/>
          <w:bCs/>
          <w:iCs/>
          <w:sz w:val="22"/>
          <w:szCs w:val="22"/>
        </w:rPr>
        <w:t>Díla</w:t>
      </w:r>
      <w:r w:rsidRPr="00C75192">
        <w:rPr>
          <w:rFonts w:ascii="Arial" w:hAnsi="Arial" w:cs="Arial"/>
          <w:bCs/>
          <w:iCs/>
          <w:sz w:val="22"/>
          <w:szCs w:val="22"/>
        </w:rPr>
        <w:t xml:space="preserve"> až do doby zjednání nápravy. Závazky </w:t>
      </w:r>
      <w:r>
        <w:rPr>
          <w:rFonts w:ascii="Arial" w:hAnsi="Arial" w:cs="Arial"/>
          <w:bCs/>
          <w:iCs/>
          <w:sz w:val="22"/>
          <w:szCs w:val="22"/>
        </w:rPr>
        <w:t>Smluv</w:t>
      </w:r>
      <w:r w:rsidRPr="00C75192">
        <w:rPr>
          <w:rFonts w:ascii="Arial" w:hAnsi="Arial" w:cs="Arial"/>
          <w:bCs/>
          <w:iCs/>
          <w:sz w:val="22"/>
          <w:szCs w:val="22"/>
        </w:rPr>
        <w:t xml:space="preserve">ních stran sjednané </w:t>
      </w:r>
      <w:r>
        <w:rPr>
          <w:rFonts w:ascii="Arial" w:hAnsi="Arial" w:cs="Arial"/>
          <w:bCs/>
          <w:iCs/>
          <w:sz w:val="22"/>
          <w:szCs w:val="22"/>
        </w:rPr>
        <w:t>Smlouv</w:t>
      </w:r>
      <w:r w:rsidRPr="00C75192">
        <w:rPr>
          <w:rFonts w:ascii="Arial" w:hAnsi="Arial" w:cs="Arial"/>
          <w:bCs/>
          <w:iCs/>
          <w:sz w:val="22"/>
          <w:szCs w:val="22"/>
        </w:rPr>
        <w:t>ou se tímto opatřením nemění.</w:t>
      </w:r>
    </w:p>
    <w:p w14:paraId="464A5D63" w14:textId="2C6B8ADB" w:rsidR="006B6ED0" w:rsidRPr="00C75192" w:rsidRDefault="006B6ED0" w:rsidP="006B6ED0">
      <w:pPr>
        <w:pStyle w:val="Normlnweb"/>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4. </w:t>
      </w:r>
      <w:r w:rsidR="0091278C">
        <w:rPr>
          <w:rFonts w:ascii="Arial" w:hAnsi="Arial" w:cs="Arial"/>
          <w:bCs/>
          <w:iCs/>
          <w:sz w:val="22"/>
          <w:szCs w:val="22"/>
        </w:rPr>
        <w:t>Zhotovitel</w:t>
      </w:r>
      <w:r w:rsidRPr="00C75192">
        <w:rPr>
          <w:rFonts w:ascii="Arial" w:hAnsi="Arial" w:cs="Arial"/>
          <w:bCs/>
          <w:iCs/>
          <w:sz w:val="22"/>
          <w:szCs w:val="22"/>
        </w:rPr>
        <w:t xml:space="preserve"> je povinen zajistit na vlastní náklad úklid okolních ploch, a to komunikace pěší a pojezdové, které znečistí při provádění </w:t>
      </w:r>
      <w:r w:rsidR="00F870D0">
        <w:rPr>
          <w:rFonts w:ascii="Arial" w:hAnsi="Arial" w:cs="Arial"/>
          <w:bCs/>
          <w:iCs/>
          <w:sz w:val="22"/>
          <w:szCs w:val="22"/>
        </w:rPr>
        <w:t>Díla</w:t>
      </w:r>
      <w:r w:rsidRPr="00C75192">
        <w:rPr>
          <w:rFonts w:ascii="Arial" w:hAnsi="Arial" w:cs="Arial"/>
          <w:bCs/>
          <w:iCs/>
          <w:sz w:val="22"/>
          <w:szCs w:val="22"/>
        </w:rPr>
        <w:t>. Úklid se provede každý den po skončení prací a to tak, aby nebyla ohrožena bezpečnost na komunikacích.</w:t>
      </w:r>
    </w:p>
    <w:p w14:paraId="2DED7DE7" w14:textId="77777777" w:rsidR="006B6ED0" w:rsidRPr="00C75192" w:rsidRDefault="006B6ED0" w:rsidP="006B6ED0">
      <w:pPr>
        <w:pStyle w:val="Normlnweb"/>
        <w:numPr>
          <w:ilvl w:val="2"/>
          <w:numId w:val="50"/>
        </w:numPr>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Při provádění prací nebude ohrožena plynulost dopravního provozu a bezpečnost na komunikacích. </w:t>
      </w:r>
    </w:p>
    <w:p w14:paraId="0B03BFB8" w14:textId="0A5A31E1" w:rsidR="006B6ED0" w:rsidRPr="00C75192" w:rsidRDefault="006B6ED0" w:rsidP="006B6ED0">
      <w:pPr>
        <w:pStyle w:val="Normlnweb"/>
        <w:numPr>
          <w:ilvl w:val="2"/>
          <w:numId w:val="50"/>
        </w:numPr>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 xml:space="preserve">Pokud v průběhu provádění prací nebo při převzetí dokončených prací na pracovišti oprávněný zástupce </w:t>
      </w:r>
      <w:r>
        <w:rPr>
          <w:rFonts w:ascii="Arial" w:hAnsi="Arial" w:cs="Arial"/>
          <w:bCs/>
          <w:iCs/>
          <w:sz w:val="22"/>
          <w:szCs w:val="22"/>
        </w:rPr>
        <w:t>Objednatel</w:t>
      </w:r>
      <w:r w:rsidRPr="00C75192">
        <w:rPr>
          <w:rFonts w:ascii="Arial" w:hAnsi="Arial" w:cs="Arial"/>
          <w:bCs/>
          <w:iCs/>
          <w:sz w:val="22"/>
          <w:szCs w:val="22"/>
        </w:rPr>
        <w:t xml:space="preserve">e shledá na prováděném či provedeném </w:t>
      </w:r>
      <w:r w:rsidR="00F870D0">
        <w:rPr>
          <w:rFonts w:ascii="Arial" w:hAnsi="Arial" w:cs="Arial"/>
          <w:bCs/>
          <w:iCs/>
          <w:sz w:val="22"/>
          <w:szCs w:val="22"/>
        </w:rPr>
        <w:t>D</w:t>
      </w:r>
      <w:r w:rsidRPr="00C75192">
        <w:rPr>
          <w:rFonts w:ascii="Arial" w:hAnsi="Arial" w:cs="Arial"/>
          <w:bCs/>
          <w:iCs/>
          <w:sz w:val="22"/>
          <w:szCs w:val="22"/>
        </w:rPr>
        <w:t xml:space="preserve">íle vady, má </w:t>
      </w:r>
      <w:r>
        <w:rPr>
          <w:rFonts w:ascii="Arial" w:hAnsi="Arial" w:cs="Arial"/>
          <w:bCs/>
          <w:iCs/>
          <w:sz w:val="22"/>
          <w:szCs w:val="22"/>
        </w:rPr>
        <w:t>Objednatel</w:t>
      </w:r>
      <w:r w:rsidRPr="00C75192">
        <w:rPr>
          <w:rFonts w:ascii="Arial" w:hAnsi="Arial" w:cs="Arial"/>
          <w:bCs/>
          <w:iCs/>
          <w:sz w:val="22"/>
          <w:szCs w:val="22"/>
        </w:rPr>
        <w:t xml:space="preserve"> právo požadovat sjednání nápravy řádným provedením </w:t>
      </w:r>
      <w:r w:rsidR="00F870D0">
        <w:rPr>
          <w:rFonts w:ascii="Arial" w:hAnsi="Arial" w:cs="Arial"/>
          <w:bCs/>
          <w:iCs/>
          <w:sz w:val="22"/>
          <w:szCs w:val="22"/>
        </w:rPr>
        <w:t>D</w:t>
      </w:r>
      <w:r w:rsidRPr="00C75192">
        <w:rPr>
          <w:rFonts w:ascii="Arial" w:hAnsi="Arial" w:cs="Arial"/>
          <w:bCs/>
          <w:iCs/>
          <w:sz w:val="22"/>
          <w:szCs w:val="22"/>
        </w:rPr>
        <w:t>íla.</w:t>
      </w:r>
    </w:p>
    <w:p w14:paraId="29DE9D2F" w14:textId="706937AA" w:rsidR="006B6ED0" w:rsidRDefault="00F870D0" w:rsidP="006B6ED0">
      <w:pPr>
        <w:pStyle w:val="Normlnweb"/>
        <w:numPr>
          <w:ilvl w:val="2"/>
          <w:numId w:val="50"/>
        </w:numPr>
        <w:spacing w:before="60" w:beforeAutospacing="0" w:after="60" w:afterAutospacing="0"/>
        <w:ind w:left="284" w:hanging="284"/>
        <w:jc w:val="both"/>
        <w:rPr>
          <w:rFonts w:ascii="Arial" w:hAnsi="Arial" w:cs="Arial"/>
          <w:bCs/>
          <w:iCs/>
          <w:sz w:val="22"/>
          <w:szCs w:val="22"/>
        </w:rPr>
      </w:pPr>
      <w:r>
        <w:rPr>
          <w:rFonts w:ascii="Arial" w:hAnsi="Arial" w:cs="Arial"/>
          <w:bCs/>
          <w:iCs/>
          <w:sz w:val="22"/>
          <w:szCs w:val="22"/>
        </w:rPr>
        <w:t>Zhotovitel</w:t>
      </w:r>
      <w:r w:rsidR="006B6ED0" w:rsidRPr="00C75192">
        <w:rPr>
          <w:rFonts w:ascii="Arial" w:hAnsi="Arial" w:cs="Arial"/>
          <w:bCs/>
          <w:iCs/>
          <w:sz w:val="22"/>
          <w:szCs w:val="22"/>
        </w:rPr>
        <w:t xml:space="preserve"> vyzve </w:t>
      </w:r>
      <w:r w:rsidR="006B6ED0">
        <w:rPr>
          <w:rFonts w:ascii="Arial" w:hAnsi="Arial" w:cs="Arial"/>
          <w:bCs/>
          <w:iCs/>
          <w:sz w:val="22"/>
          <w:szCs w:val="22"/>
        </w:rPr>
        <w:t>Objednatel</w:t>
      </w:r>
      <w:r w:rsidR="006B6ED0" w:rsidRPr="00C75192">
        <w:rPr>
          <w:rFonts w:ascii="Arial" w:hAnsi="Arial" w:cs="Arial"/>
          <w:bCs/>
          <w:iCs/>
          <w:sz w:val="22"/>
          <w:szCs w:val="22"/>
        </w:rPr>
        <w:t xml:space="preserve">e k převzetí dokončených </w:t>
      </w:r>
      <w:r>
        <w:rPr>
          <w:rFonts w:ascii="Arial" w:hAnsi="Arial" w:cs="Arial"/>
          <w:bCs/>
          <w:iCs/>
          <w:sz w:val="22"/>
          <w:szCs w:val="22"/>
        </w:rPr>
        <w:t xml:space="preserve">Stavebních </w:t>
      </w:r>
      <w:r w:rsidR="006B6ED0" w:rsidRPr="00C75192">
        <w:rPr>
          <w:rFonts w:ascii="Arial" w:hAnsi="Arial" w:cs="Arial"/>
          <w:bCs/>
          <w:iCs/>
          <w:sz w:val="22"/>
          <w:szCs w:val="22"/>
        </w:rPr>
        <w:t xml:space="preserve">prací nejméně tři pracovní dny před navrhovaným termínem převzetí dokončených prací. </w:t>
      </w:r>
      <w:r w:rsidR="006B6ED0">
        <w:rPr>
          <w:rFonts w:ascii="Arial" w:hAnsi="Arial" w:cs="Arial"/>
          <w:bCs/>
          <w:iCs/>
          <w:sz w:val="22"/>
          <w:szCs w:val="22"/>
        </w:rPr>
        <w:t>Objednatel</w:t>
      </w:r>
      <w:r w:rsidR="006B6ED0" w:rsidRPr="00C75192">
        <w:rPr>
          <w:rFonts w:ascii="Arial" w:hAnsi="Arial" w:cs="Arial"/>
          <w:bCs/>
          <w:iCs/>
          <w:sz w:val="22"/>
          <w:szCs w:val="22"/>
        </w:rPr>
        <w:t xml:space="preserve"> je povinen nejpozději do 24 hodin navrhovaný termín potvrdit nebo navrhnout jiný termín pro převzetí dokončených prací. Pokud </w:t>
      </w:r>
      <w:r w:rsidR="006B6ED0">
        <w:rPr>
          <w:rFonts w:ascii="Arial" w:hAnsi="Arial" w:cs="Arial"/>
          <w:bCs/>
          <w:iCs/>
          <w:sz w:val="22"/>
          <w:szCs w:val="22"/>
        </w:rPr>
        <w:t>Objednatel</w:t>
      </w:r>
      <w:r w:rsidR="006B6ED0" w:rsidRPr="00C75192">
        <w:rPr>
          <w:rFonts w:ascii="Arial" w:hAnsi="Arial" w:cs="Arial"/>
          <w:bCs/>
          <w:iCs/>
          <w:sz w:val="22"/>
          <w:szCs w:val="22"/>
        </w:rPr>
        <w:t xml:space="preserve"> navrhovaný termín pro převzetí dokončených prací </w:t>
      </w:r>
      <w:r>
        <w:rPr>
          <w:rFonts w:ascii="Arial" w:hAnsi="Arial" w:cs="Arial"/>
          <w:bCs/>
          <w:iCs/>
          <w:sz w:val="22"/>
          <w:szCs w:val="22"/>
        </w:rPr>
        <w:t xml:space="preserve">Zhotoviteli </w:t>
      </w:r>
      <w:r w:rsidR="006B6ED0" w:rsidRPr="00C75192">
        <w:rPr>
          <w:rFonts w:ascii="Arial" w:hAnsi="Arial" w:cs="Arial"/>
          <w:bCs/>
          <w:iCs/>
          <w:sz w:val="22"/>
          <w:szCs w:val="22"/>
        </w:rPr>
        <w:t>ve stanovené lhůtě nepotvrdí, nebo nenavrhne termín jiný, považuje se tento za odsouhlasený.</w:t>
      </w:r>
    </w:p>
    <w:p w14:paraId="3E4805F8" w14:textId="2DD28165" w:rsidR="006B6ED0" w:rsidRPr="00F870D0" w:rsidRDefault="006B6ED0" w:rsidP="00F870D0">
      <w:pPr>
        <w:pStyle w:val="Normlnweb"/>
        <w:numPr>
          <w:ilvl w:val="2"/>
          <w:numId w:val="50"/>
        </w:numPr>
        <w:spacing w:before="60" w:beforeAutospacing="0" w:after="60" w:afterAutospacing="0"/>
        <w:ind w:left="284" w:hanging="284"/>
        <w:jc w:val="both"/>
        <w:rPr>
          <w:rFonts w:ascii="Arial" w:hAnsi="Arial" w:cs="Arial"/>
          <w:bCs/>
          <w:iCs/>
          <w:sz w:val="22"/>
          <w:szCs w:val="22"/>
        </w:rPr>
      </w:pPr>
      <w:r>
        <w:rPr>
          <w:rFonts w:ascii="Arial" w:hAnsi="Arial" w:cs="Arial"/>
          <w:bCs/>
          <w:iCs/>
          <w:sz w:val="22"/>
          <w:szCs w:val="22"/>
        </w:rPr>
        <w:t xml:space="preserve">V případě, že </w:t>
      </w:r>
      <w:r w:rsidR="00F870D0">
        <w:rPr>
          <w:rFonts w:ascii="Arial" w:hAnsi="Arial" w:cs="Arial"/>
          <w:bCs/>
          <w:iCs/>
          <w:sz w:val="22"/>
          <w:szCs w:val="22"/>
        </w:rPr>
        <w:t>Zhotovitel</w:t>
      </w:r>
      <w:r w:rsidR="00F870D0" w:rsidRPr="00C75192">
        <w:rPr>
          <w:rFonts w:ascii="Arial" w:hAnsi="Arial" w:cs="Arial"/>
          <w:bCs/>
          <w:iCs/>
          <w:sz w:val="22"/>
          <w:szCs w:val="22"/>
        </w:rPr>
        <w:t xml:space="preserve"> </w:t>
      </w:r>
      <w:r>
        <w:rPr>
          <w:rFonts w:ascii="Arial" w:hAnsi="Arial" w:cs="Arial"/>
          <w:bCs/>
          <w:iCs/>
          <w:sz w:val="22"/>
          <w:szCs w:val="22"/>
        </w:rPr>
        <w:t>Objednatele nevyzve k převzetí dokončených prací ve stanoveném termínu a</w:t>
      </w:r>
      <w:r w:rsidRPr="00FD3DED">
        <w:rPr>
          <w:rFonts w:ascii="Arial" w:hAnsi="Arial" w:cs="Arial"/>
          <w:bCs/>
          <w:iCs/>
          <w:sz w:val="22"/>
          <w:szCs w:val="22"/>
        </w:rPr>
        <w:t xml:space="preserve"> </w:t>
      </w:r>
      <w:r>
        <w:rPr>
          <w:rFonts w:ascii="Arial" w:hAnsi="Arial" w:cs="Arial"/>
          <w:bCs/>
          <w:iCs/>
          <w:sz w:val="22"/>
          <w:szCs w:val="22"/>
        </w:rPr>
        <w:t xml:space="preserve">Objednatel nenavrhne jiný termín pro převzetí dokončených prací, stane se tento termín automaticky závazným termínem převzetí dokončených prací a </w:t>
      </w:r>
      <w:r w:rsidR="00F870D0">
        <w:rPr>
          <w:rFonts w:ascii="Arial" w:hAnsi="Arial" w:cs="Arial"/>
          <w:bCs/>
          <w:iCs/>
          <w:sz w:val="22"/>
          <w:szCs w:val="22"/>
        </w:rPr>
        <w:t>Zhotovitel</w:t>
      </w:r>
      <w:r w:rsidR="00F870D0" w:rsidRPr="00C75192">
        <w:rPr>
          <w:rFonts w:ascii="Arial" w:hAnsi="Arial" w:cs="Arial"/>
          <w:bCs/>
          <w:iCs/>
          <w:sz w:val="22"/>
          <w:szCs w:val="22"/>
        </w:rPr>
        <w:t xml:space="preserve"> </w:t>
      </w:r>
      <w:r>
        <w:rPr>
          <w:rFonts w:ascii="Arial" w:hAnsi="Arial" w:cs="Arial"/>
          <w:bCs/>
          <w:iCs/>
          <w:sz w:val="22"/>
          <w:szCs w:val="22"/>
        </w:rPr>
        <w:t>a Objednatel jsou povinni se v tento termín dostavit k převzetí dokončených prací.</w:t>
      </w:r>
    </w:p>
    <w:p w14:paraId="6C19D95A" w14:textId="77777777" w:rsidR="006B6ED0" w:rsidRPr="00C75192" w:rsidRDefault="006B6ED0" w:rsidP="006B6ED0">
      <w:pPr>
        <w:pStyle w:val="Normlnweb"/>
        <w:numPr>
          <w:ilvl w:val="2"/>
          <w:numId w:val="50"/>
        </w:numPr>
        <w:spacing w:before="60" w:beforeAutospacing="0" w:after="60" w:afterAutospacing="0"/>
        <w:ind w:left="284" w:hanging="284"/>
        <w:jc w:val="both"/>
        <w:rPr>
          <w:rFonts w:ascii="Arial" w:hAnsi="Arial" w:cs="Arial"/>
          <w:bCs/>
          <w:iCs/>
          <w:sz w:val="22"/>
          <w:szCs w:val="22"/>
        </w:rPr>
      </w:pPr>
      <w:r w:rsidRPr="00C75192">
        <w:rPr>
          <w:rFonts w:ascii="Arial" w:hAnsi="Arial" w:cs="Arial"/>
          <w:bCs/>
          <w:iCs/>
          <w:sz w:val="22"/>
          <w:szCs w:val="22"/>
        </w:rPr>
        <w:t>V případě výskytu odstranitelných nebo neodstranitelných závad na pracovišti, budou tyto závady specifikovány v Protokolu o předání a převzetí pracoviště, u odstranitelných závad bude uveden závazný termín jejich odstranění, u neodstranitelných závad bude stanovena výše škody a případná sankce.</w:t>
      </w:r>
    </w:p>
    <w:p w14:paraId="36B43EDE" w14:textId="77777777" w:rsidR="006B6ED0" w:rsidRPr="00C75192" w:rsidRDefault="006B6ED0" w:rsidP="00F870D0">
      <w:pPr>
        <w:pStyle w:val="Normlnweb"/>
        <w:numPr>
          <w:ilvl w:val="2"/>
          <w:numId w:val="50"/>
        </w:numPr>
        <w:spacing w:before="60" w:beforeAutospacing="0" w:after="60" w:afterAutospacing="0"/>
        <w:ind w:left="284" w:hanging="426"/>
        <w:jc w:val="both"/>
        <w:rPr>
          <w:rFonts w:ascii="Arial" w:hAnsi="Arial" w:cs="Arial"/>
          <w:bCs/>
          <w:iCs/>
          <w:sz w:val="22"/>
          <w:szCs w:val="22"/>
        </w:rPr>
      </w:pPr>
      <w:r w:rsidRPr="00C75192">
        <w:rPr>
          <w:rFonts w:ascii="Arial" w:hAnsi="Arial" w:cs="Arial"/>
          <w:bCs/>
          <w:iCs/>
          <w:sz w:val="22"/>
          <w:szCs w:val="22"/>
        </w:rPr>
        <w:t xml:space="preserve">Protokol o předání a převzetí pracoviště musí obsahovat identifikaci </w:t>
      </w:r>
      <w:r>
        <w:rPr>
          <w:rFonts w:ascii="Arial" w:hAnsi="Arial" w:cs="Arial"/>
          <w:bCs/>
          <w:iCs/>
          <w:sz w:val="22"/>
          <w:szCs w:val="22"/>
        </w:rPr>
        <w:t>Smluv</w:t>
      </w:r>
      <w:r w:rsidRPr="00C75192">
        <w:rPr>
          <w:rFonts w:ascii="Arial" w:hAnsi="Arial" w:cs="Arial"/>
          <w:bCs/>
          <w:iCs/>
          <w:sz w:val="22"/>
          <w:szCs w:val="22"/>
        </w:rPr>
        <w:t xml:space="preserve">ních stran, provedené činnosti a jejich bližší specifikaci, popis závad zjištěných na pracovišti a termín jejich odstranění, u neodstranitelných závad výši škody a případnou sankci, datum a podpisy zástupců </w:t>
      </w:r>
      <w:r>
        <w:rPr>
          <w:rFonts w:ascii="Arial" w:hAnsi="Arial" w:cs="Arial"/>
          <w:bCs/>
          <w:iCs/>
          <w:sz w:val="22"/>
          <w:szCs w:val="22"/>
        </w:rPr>
        <w:t>Smluv</w:t>
      </w:r>
      <w:r w:rsidRPr="00C75192">
        <w:rPr>
          <w:rFonts w:ascii="Arial" w:hAnsi="Arial" w:cs="Arial"/>
          <w:bCs/>
          <w:iCs/>
          <w:sz w:val="22"/>
          <w:szCs w:val="22"/>
        </w:rPr>
        <w:t>ních stran.</w:t>
      </w:r>
    </w:p>
    <w:p w14:paraId="3BDC9727" w14:textId="01849E18" w:rsidR="006B6ED0" w:rsidRPr="00C75192" w:rsidRDefault="00F870D0" w:rsidP="006B6ED0">
      <w:pPr>
        <w:pStyle w:val="Normlnweb"/>
        <w:numPr>
          <w:ilvl w:val="2"/>
          <w:numId w:val="50"/>
        </w:numPr>
        <w:spacing w:before="60" w:beforeAutospacing="0" w:after="60" w:afterAutospacing="0"/>
        <w:ind w:left="284" w:hanging="426"/>
        <w:jc w:val="both"/>
        <w:rPr>
          <w:rFonts w:ascii="Arial" w:hAnsi="Arial" w:cs="Arial"/>
          <w:bCs/>
          <w:iCs/>
          <w:sz w:val="22"/>
          <w:szCs w:val="22"/>
        </w:rPr>
      </w:pPr>
      <w:r>
        <w:rPr>
          <w:rFonts w:ascii="Arial" w:hAnsi="Arial" w:cs="Arial"/>
          <w:bCs/>
          <w:iCs/>
          <w:sz w:val="22"/>
          <w:szCs w:val="22"/>
        </w:rPr>
        <w:t>Zhotovitel</w:t>
      </w:r>
      <w:r w:rsidRPr="00C75192">
        <w:rPr>
          <w:rFonts w:ascii="Arial" w:hAnsi="Arial" w:cs="Arial"/>
          <w:bCs/>
          <w:iCs/>
          <w:sz w:val="22"/>
          <w:szCs w:val="22"/>
        </w:rPr>
        <w:t xml:space="preserve"> </w:t>
      </w:r>
      <w:r w:rsidR="006B6ED0" w:rsidRPr="00C75192">
        <w:rPr>
          <w:rFonts w:ascii="Arial" w:hAnsi="Arial" w:cs="Arial"/>
          <w:bCs/>
          <w:iCs/>
          <w:sz w:val="22"/>
          <w:szCs w:val="22"/>
        </w:rPr>
        <w:t>je povinen zajistit organizaci práce tak, aby na pracovišti nepracoval v případě rizikových prací nikdo osamoceně, a aby v případě potřeby byla zajištěna pomoc.</w:t>
      </w:r>
    </w:p>
    <w:p w14:paraId="189F781B" w14:textId="57A3731C" w:rsidR="006B6ED0" w:rsidRPr="00C75192" w:rsidRDefault="00F870D0" w:rsidP="006B6ED0">
      <w:pPr>
        <w:pStyle w:val="Normlnweb"/>
        <w:numPr>
          <w:ilvl w:val="2"/>
          <w:numId w:val="50"/>
        </w:numPr>
        <w:spacing w:before="60" w:beforeAutospacing="0" w:after="60" w:afterAutospacing="0"/>
        <w:ind w:left="284" w:hanging="426"/>
        <w:jc w:val="both"/>
        <w:rPr>
          <w:rFonts w:ascii="Arial" w:hAnsi="Arial" w:cs="Arial"/>
          <w:bCs/>
          <w:iCs/>
          <w:sz w:val="22"/>
          <w:szCs w:val="22"/>
        </w:rPr>
      </w:pPr>
      <w:r>
        <w:rPr>
          <w:rFonts w:ascii="Arial" w:hAnsi="Arial" w:cs="Arial"/>
          <w:bCs/>
          <w:iCs/>
          <w:sz w:val="22"/>
          <w:szCs w:val="22"/>
        </w:rPr>
        <w:t>Zhotovitel</w:t>
      </w:r>
      <w:r w:rsidRPr="00C75192">
        <w:rPr>
          <w:rFonts w:ascii="Arial" w:hAnsi="Arial" w:cs="Arial"/>
          <w:bCs/>
          <w:iCs/>
          <w:sz w:val="22"/>
          <w:szCs w:val="22"/>
        </w:rPr>
        <w:t xml:space="preserve"> </w:t>
      </w:r>
      <w:r w:rsidR="006B6ED0" w:rsidRPr="00C75192">
        <w:rPr>
          <w:rFonts w:ascii="Arial" w:hAnsi="Arial" w:cs="Arial"/>
          <w:bCs/>
          <w:iCs/>
          <w:sz w:val="22"/>
          <w:szCs w:val="22"/>
        </w:rPr>
        <w:t>odpovídá zejména za:</w:t>
      </w:r>
    </w:p>
    <w:p w14:paraId="38CF5B7B" w14:textId="0719EFFB"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lastRenderedPageBreak/>
        <w:t xml:space="preserve">škody na životním prostředí, životech a zdraví lidí a škody na majetku České republiky nebo </w:t>
      </w:r>
      <w:r>
        <w:rPr>
          <w:rFonts w:ascii="Arial" w:hAnsi="Arial" w:cs="Arial"/>
          <w:bCs/>
          <w:iCs/>
          <w:sz w:val="22"/>
          <w:szCs w:val="22"/>
        </w:rPr>
        <w:t>Objednatel</w:t>
      </w:r>
      <w:r w:rsidRPr="00C75192">
        <w:rPr>
          <w:rFonts w:ascii="Arial" w:hAnsi="Arial" w:cs="Arial"/>
          <w:bCs/>
          <w:iCs/>
          <w:sz w:val="22"/>
          <w:szCs w:val="22"/>
        </w:rPr>
        <w:t>e či dalších osob, ke kterým dojde v důsledku používání nevhodných technologií, závadných látek a materiálů, a nedodržením obecně platných právních předpisů;</w:t>
      </w:r>
    </w:p>
    <w:p w14:paraId="05F555F4" w14:textId="00CE5633"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 xml:space="preserve">průběžné odstranění odpadů vzniklých činností </w:t>
      </w:r>
      <w:r w:rsidR="00F870D0">
        <w:rPr>
          <w:rFonts w:ascii="Arial" w:hAnsi="Arial" w:cs="Arial"/>
          <w:bCs/>
          <w:iCs/>
          <w:sz w:val="22"/>
          <w:szCs w:val="22"/>
        </w:rPr>
        <w:t>Zhotovitele</w:t>
      </w:r>
      <w:r w:rsidRPr="00C75192">
        <w:rPr>
          <w:rFonts w:ascii="Arial" w:hAnsi="Arial" w:cs="Arial"/>
          <w:bCs/>
          <w:iCs/>
          <w:sz w:val="22"/>
          <w:szCs w:val="22"/>
        </w:rPr>
        <w:t>, jeho zaměstnanců a právnických nebo fyzických osob pro něj pracujících (včetně odpadů komunálního charakteru);</w:t>
      </w:r>
    </w:p>
    <w:p w14:paraId="2FEF2412" w14:textId="77777777"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technický stav používaných mechanizačních prostředků, nástrojů a nářadí, a to že budou odpovídat určené technologii;</w:t>
      </w:r>
    </w:p>
    <w:p w14:paraId="04478363" w14:textId="49768A37"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 xml:space="preserve">vhodnost osobních ochranných pracovních prostředků svých zaměstnanců a zaměstnanců </w:t>
      </w:r>
      <w:r w:rsidR="00F870D0">
        <w:rPr>
          <w:rFonts w:ascii="Arial" w:hAnsi="Arial" w:cs="Arial"/>
          <w:bCs/>
          <w:iCs/>
          <w:sz w:val="22"/>
          <w:szCs w:val="22"/>
        </w:rPr>
        <w:t>pod</w:t>
      </w:r>
      <w:r w:rsidRPr="00C75192">
        <w:rPr>
          <w:rFonts w:ascii="Arial" w:hAnsi="Arial" w:cs="Arial"/>
          <w:bCs/>
          <w:iCs/>
          <w:sz w:val="22"/>
          <w:szCs w:val="22"/>
        </w:rPr>
        <w:t>dodavatelů a jejich používání;</w:t>
      </w:r>
    </w:p>
    <w:p w14:paraId="46880CF6" w14:textId="2D84F6DC"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 xml:space="preserve">předepsanou kvalifikaci a platnost oprávnění svých zaměstnanců a zaměstnanců </w:t>
      </w:r>
      <w:r w:rsidR="00F870D0">
        <w:rPr>
          <w:rFonts w:ascii="Arial" w:hAnsi="Arial" w:cs="Arial"/>
          <w:bCs/>
          <w:iCs/>
          <w:sz w:val="22"/>
          <w:szCs w:val="22"/>
        </w:rPr>
        <w:t>pod</w:t>
      </w:r>
      <w:r w:rsidRPr="00C75192">
        <w:rPr>
          <w:rFonts w:ascii="Arial" w:hAnsi="Arial" w:cs="Arial"/>
          <w:bCs/>
          <w:iCs/>
          <w:sz w:val="22"/>
          <w:szCs w:val="22"/>
        </w:rPr>
        <w:t>dodavatelů (pokud je na sjednanou práci a použitý prostředek stanoveno);</w:t>
      </w:r>
    </w:p>
    <w:p w14:paraId="6C660258" w14:textId="77777777"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 xml:space="preserve">dodržování předpisů o bezpečnosti a ochraně zdraví při práci a předpisů o požární ochraně při dohodnuté činnosti na určeném pracovišti, kde se s vědomím </w:t>
      </w:r>
      <w:r>
        <w:rPr>
          <w:rFonts w:ascii="Arial" w:hAnsi="Arial" w:cs="Arial"/>
          <w:bCs/>
          <w:iCs/>
          <w:sz w:val="22"/>
          <w:szCs w:val="22"/>
        </w:rPr>
        <w:t>Objednatel</w:t>
      </w:r>
      <w:r w:rsidRPr="00C75192">
        <w:rPr>
          <w:rFonts w:ascii="Arial" w:hAnsi="Arial" w:cs="Arial"/>
          <w:bCs/>
          <w:iCs/>
          <w:sz w:val="22"/>
          <w:szCs w:val="22"/>
        </w:rPr>
        <w:t>e ve stanoveném období sdružuje;</w:t>
      </w:r>
    </w:p>
    <w:p w14:paraId="3FCFB12A" w14:textId="77777777" w:rsidR="006B6ED0" w:rsidRPr="00C75192"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vyčištění okolní plochy, a to pěší a pojezdové každý den po skončení prací;</w:t>
      </w:r>
    </w:p>
    <w:p w14:paraId="1DCC65E3" w14:textId="77777777" w:rsidR="006B6ED0" w:rsidRDefault="006B6ED0" w:rsidP="006B6ED0">
      <w:pPr>
        <w:pStyle w:val="Normlnweb"/>
        <w:numPr>
          <w:ilvl w:val="1"/>
          <w:numId w:val="78"/>
        </w:numPr>
        <w:spacing w:before="60" w:beforeAutospacing="0" w:after="60" w:afterAutospacing="0"/>
        <w:jc w:val="both"/>
        <w:rPr>
          <w:rFonts w:ascii="Arial" w:hAnsi="Arial" w:cs="Arial"/>
          <w:bCs/>
          <w:iCs/>
          <w:sz w:val="22"/>
          <w:szCs w:val="22"/>
        </w:rPr>
      </w:pPr>
      <w:r w:rsidRPr="00C75192">
        <w:rPr>
          <w:rFonts w:ascii="Arial" w:hAnsi="Arial" w:cs="Arial"/>
          <w:bCs/>
          <w:iCs/>
          <w:sz w:val="22"/>
          <w:szCs w:val="22"/>
        </w:rPr>
        <w:t>neohrožení provozu na silničních komunikacích dle zákona č. 361/2000 Sb., o provozu na pozemních komunikacích</w:t>
      </w:r>
      <w:r>
        <w:rPr>
          <w:rFonts w:ascii="Arial" w:hAnsi="Arial" w:cs="Arial"/>
          <w:bCs/>
          <w:iCs/>
          <w:sz w:val="22"/>
          <w:szCs w:val="22"/>
        </w:rPr>
        <w:t>, ve znění pozdějších předpisů.</w:t>
      </w:r>
    </w:p>
    <w:p w14:paraId="456D6FD5" w14:textId="77777777" w:rsidR="006B6ED0" w:rsidRPr="00DB15E8" w:rsidRDefault="006B6ED0" w:rsidP="006B6ED0">
      <w:pPr>
        <w:pStyle w:val="Normlnweb"/>
        <w:spacing w:before="60" w:beforeAutospacing="0" w:after="60" w:afterAutospacing="0"/>
        <w:ind w:left="1440"/>
        <w:jc w:val="both"/>
        <w:rPr>
          <w:rFonts w:ascii="Arial" w:hAnsi="Arial" w:cs="Arial"/>
          <w:bCs/>
          <w:iCs/>
          <w:sz w:val="22"/>
          <w:szCs w:val="22"/>
        </w:rPr>
      </w:pPr>
    </w:p>
    <w:p w14:paraId="12682B54" w14:textId="5C9FF44E" w:rsidR="006B6ED0" w:rsidRPr="00C75192" w:rsidRDefault="006B6ED0" w:rsidP="006B6ED0">
      <w:pPr>
        <w:pStyle w:val="HLAVICKA"/>
        <w:spacing w:before="240"/>
        <w:jc w:val="center"/>
        <w:rPr>
          <w:b/>
          <w:bCs/>
          <w:sz w:val="22"/>
          <w:szCs w:val="22"/>
        </w:rPr>
      </w:pPr>
      <w:r w:rsidRPr="00C75192">
        <w:rPr>
          <w:b/>
          <w:bCs/>
          <w:sz w:val="22"/>
          <w:szCs w:val="22"/>
        </w:rPr>
        <w:t xml:space="preserve">V. </w:t>
      </w:r>
      <w:r>
        <w:rPr>
          <w:b/>
          <w:bCs/>
          <w:sz w:val="22"/>
          <w:szCs w:val="22"/>
        </w:rPr>
        <w:t>Objednávky</w:t>
      </w:r>
      <w:r w:rsidRPr="00C75192">
        <w:rPr>
          <w:b/>
          <w:bCs/>
          <w:sz w:val="22"/>
          <w:szCs w:val="22"/>
        </w:rPr>
        <w:t xml:space="preserve"> a postup při jejich uzavírání</w:t>
      </w:r>
      <w:r w:rsidR="008F4C0E">
        <w:rPr>
          <w:b/>
          <w:bCs/>
          <w:sz w:val="22"/>
          <w:szCs w:val="22"/>
        </w:rPr>
        <w:br/>
      </w:r>
    </w:p>
    <w:p w14:paraId="4152ED0A" w14:textId="7C2A61F3" w:rsidR="006B6ED0" w:rsidRPr="00996BCA" w:rsidRDefault="006B6ED0" w:rsidP="006B6ED0">
      <w:pPr>
        <w:pStyle w:val="Odstavecseseznamem"/>
        <w:numPr>
          <w:ilvl w:val="0"/>
          <w:numId w:val="62"/>
        </w:numPr>
        <w:contextualSpacing/>
        <w:jc w:val="both"/>
        <w:rPr>
          <w:rFonts w:ascii="Arial" w:hAnsi="Arial" w:cs="Arial"/>
          <w:sz w:val="22"/>
          <w:szCs w:val="22"/>
        </w:rPr>
      </w:pPr>
      <w:r w:rsidRPr="00C75192">
        <w:rPr>
          <w:rFonts w:ascii="Arial" w:hAnsi="Arial" w:cs="Arial"/>
          <w:sz w:val="22"/>
          <w:szCs w:val="22"/>
        </w:rPr>
        <w:t xml:space="preserve">Dílčí plnění podle této </w:t>
      </w:r>
      <w:r>
        <w:rPr>
          <w:rFonts w:ascii="Arial" w:hAnsi="Arial" w:cs="Arial"/>
          <w:sz w:val="22"/>
          <w:szCs w:val="22"/>
        </w:rPr>
        <w:t>Smlouv</w:t>
      </w:r>
      <w:r w:rsidRPr="00C75192">
        <w:rPr>
          <w:rFonts w:ascii="Arial" w:hAnsi="Arial" w:cs="Arial"/>
          <w:sz w:val="22"/>
          <w:szCs w:val="22"/>
        </w:rPr>
        <w:t xml:space="preserve">y budou prováděna </w:t>
      </w:r>
      <w:r w:rsidR="004912DF">
        <w:rPr>
          <w:rFonts w:ascii="Arial" w:hAnsi="Arial" w:cs="Arial"/>
          <w:bCs/>
          <w:iCs/>
          <w:sz w:val="22"/>
          <w:szCs w:val="22"/>
        </w:rPr>
        <w:t xml:space="preserve">Zhotovitelem </w:t>
      </w:r>
      <w:r w:rsidRPr="00C75192">
        <w:rPr>
          <w:rFonts w:ascii="Arial" w:hAnsi="Arial" w:cs="Arial"/>
          <w:sz w:val="22"/>
          <w:szCs w:val="22"/>
        </w:rPr>
        <w:t xml:space="preserve">na základě jednotlivých </w:t>
      </w:r>
      <w:r>
        <w:rPr>
          <w:rFonts w:ascii="Arial" w:hAnsi="Arial" w:cs="Arial"/>
          <w:sz w:val="22"/>
          <w:szCs w:val="22"/>
        </w:rPr>
        <w:t>Objednávek</w:t>
      </w:r>
      <w:r w:rsidRPr="00C75192">
        <w:rPr>
          <w:rFonts w:ascii="Arial" w:hAnsi="Arial" w:cs="Arial"/>
          <w:sz w:val="22"/>
          <w:szCs w:val="22"/>
        </w:rPr>
        <w:t xml:space="preserve">. </w:t>
      </w:r>
      <w:r>
        <w:rPr>
          <w:rFonts w:ascii="Arial" w:hAnsi="Arial" w:cs="Arial"/>
          <w:sz w:val="22"/>
          <w:szCs w:val="22"/>
        </w:rPr>
        <w:t>Objednávkou se rozumí</w:t>
      </w:r>
      <w:r w:rsidRPr="00C75192">
        <w:rPr>
          <w:rFonts w:ascii="Arial" w:hAnsi="Arial" w:cs="Arial"/>
          <w:sz w:val="22"/>
          <w:szCs w:val="22"/>
        </w:rPr>
        <w:t xml:space="preserve"> </w:t>
      </w:r>
      <w:r>
        <w:rPr>
          <w:rFonts w:ascii="Arial" w:hAnsi="Arial" w:cs="Arial"/>
          <w:sz w:val="22"/>
          <w:szCs w:val="22"/>
        </w:rPr>
        <w:t>Objednatel</w:t>
      </w:r>
      <w:r w:rsidRPr="00C75192">
        <w:rPr>
          <w:rFonts w:ascii="Arial" w:hAnsi="Arial" w:cs="Arial"/>
          <w:sz w:val="22"/>
          <w:szCs w:val="22"/>
        </w:rPr>
        <w:t xml:space="preserve">em vystavená a </w:t>
      </w:r>
      <w:r w:rsidR="0091278C">
        <w:rPr>
          <w:rFonts w:ascii="Arial" w:hAnsi="Arial" w:cs="Arial"/>
          <w:sz w:val="22"/>
          <w:szCs w:val="22"/>
        </w:rPr>
        <w:t>Zhotovitel</w:t>
      </w:r>
      <w:r w:rsidRPr="00C75192">
        <w:rPr>
          <w:rFonts w:ascii="Arial" w:hAnsi="Arial" w:cs="Arial"/>
          <w:sz w:val="22"/>
          <w:szCs w:val="22"/>
        </w:rPr>
        <w:t xml:space="preserve">em potvrzená Objednávka. </w:t>
      </w:r>
      <w:r>
        <w:rPr>
          <w:rFonts w:ascii="Arial" w:hAnsi="Arial" w:cs="Arial"/>
          <w:sz w:val="22"/>
          <w:szCs w:val="22"/>
        </w:rPr>
        <w:t>Objednávky</w:t>
      </w:r>
      <w:r w:rsidRPr="00C75192">
        <w:rPr>
          <w:rFonts w:ascii="Arial" w:hAnsi="Arial" w:cs="Arial"/>
          <w:sz w:val="22"/>
          <w:szCs w:val="22"/>
        </w:rPr>
        <w:t xml:space="preserve"> budou uzavírány výhradně v souladu s podmínkami této </w:t>
      </w:r>
      <w:r>
        <w:rPr>
          <w:rFonts w:ascii="Arial" w:hAnsi="Arial" w:cs="Arial"/>
          <w:sz w:val="22"/>
          <w:szCs w:val="22"/>
        </w:rPr>
        <w:t>Smlouv</w:t>
      </w:r>
      <w:r w:rsidRPr="00C75192">
        <w:rPr>
          <w:rFonts w:ascii="Arial" w:hAnsi="Arial" w:cs="Arial"/>
          <w:sz w:val="22"/>
          <w:szCs w:val="22"/>
        </w:rPr>
        <w:t>y.</w:t>
      </w:r>
      <w:r w:rsidRPr="00C75192">
        <w:rPr>
          <w:rFonts w:ascii="Arial" w:hAnsi="Arial" w:cs="Arial"/>
          <w:color w:val="FF0000"/>
          <w:sz w:val="22"/>
          <w:szCs w:val="22"/>
        </w:rPr>
        <w:t xml:space="preserve"> </w:t>
      </w:r>
    </w:p>
    <w:p w14:paraId="255C62F7" w14:textId="77777777" w:rsidR="006B6ED0" w:rsidRPr="00C75192" w:rsidRDefault="006B6ED0" w:rsidP="006B6ED0">
      <w:pPr>
        <w:pStyle w:val="Odstavecseseznamem"/>
        <w:numPr>
          <w:ilvl w:val="0"/>
          <w:numId w:val="62"/>
        </w:numPr>
        <w:contextualSpacing/>
        <w:jc w:val="both"/>
        <w:rPr>
          <w:rFonts w:ascii="Arial" w:hAnsi="Arial" w:cs="Arial"/>
          <w:sz w:val="22"/>
          <w:szCs w:val="22"/>
          <w:u w:val="single"/>
        </w:rPr>
      </w:pPr>
      <w:r w:rsidRPr="00C75192">
        <w:rPr>
          <w:rFonts w:ascii="Arial" w:hAnsi="Arial" w:cs="Arial"/>
          <w:sz w:val="22"/>
          <w:szCs w:val="22"/>
          <w:u w:val="single"/>
        </w:rPr>
        <w:t xml:space="preserve">Pro zadávání objednávek </w:t>
      </w:r>
      <w:r>
        <w:rPr>
          <w:rFonts w:ascii="Arial" w:hAnsi="Arial" w:cs="Arial"/>
          <w:sz w:val="22"/>
          <w:szCs w:val="22"/>
          <w:u w:val="single"/>
        </w:rPr>
        <w:t>Objednatel</w:t>
      </w:r>
      <w:r w:rsidRPr="00C75192">
        <w:rPr>
          <w:rFonts w:ascii="Arial" w:hAnsi="Arial" w:cs="Arial"/>
          <w:sz w:val="22"/>
          <w:szCs w:val="22"/>
          <w:u w:val="single"/>
        </w:rPr>
        <w:t>em platí následující pravidla:</w:t>
      </w:r>
    </w:p>
    <w:p w14:paraId="644D5866" w14:textId="7EB447CF" w:rsidR="006B6ED0" w:rsidRPr="00C75192" w:rsidRDefault="004912DF" w:rsidP="006B6ED0">
      <w:pPr>
        <w:pStyle w:val="Odstavecseseznamem"/>
        <w:numPr>
          <w:ilvl w:val="0"/>
          <w:numId w:val="63"/>
        </w:numPr>
        <w:ind w:left="1004"/>
        <w:contextualSpacing/>
        <w:jc w:val="both"/>
        <w:rPr>
          <w:rFonts w:ascii="Arial" w:hAnsi="Arial" w:cs="Arial"/>
          <w:color w:val="000000" w:themeColor="text1"/>
          <w:sz w:val="22"/>
          <w:szCs w:val="22"/>
        </w:rPr>
      </w:pPr>
      <w:r>
        <w:rPr>
          <w:rFonts w:ascii="Arial" w:hAnsi="Arial" w:cs="Arial"/>
          <w:sz w:val="22"/>
          <w:szCs w:val="22"/>
        </w:rPr>
        <w:t>Stavební práce</w:t>
      </w:r>
      <w:r w:rsidR="006B6ED0" w:rsidRPr="00C75192">
        <w:rPr>
          <w:rFonts w:ascii="Arial" w:hAnsi="Arial" w:cs="Arial"/>
          <w:sz w:val="22"/>
          <w:szCs w:val="22"/>
        </w:rPr>
        <w:t xml:space="preserve">, zejména jednotlivé úkony v rámci prováděných předmětných činností, budou poskytovány v souladu s konkrétními pokyny a požadavky </w:t>
      </w:r>
      <w:r w:rsidR="006B6ED0">
        <w:rPr>
          <w:rFonts w:ascii="Arial" w:hAnsi="Arial" w:cs="Arial"/>
          <w:sz w:val="22"/>
          <w:szCs w:val="22"/>
        </w:rPr>
        <w:t>Objednatel</w:t>
      </w:r>
      <w:r w:rsidR="006B6ED0" w:rsidRPr="00C75192">
        <w:rPr>
          <w:rFonts w:ascii="Arial" w:hAnsi="Arial" w:cs="Arial"/>
          <w:sz w:val="22"/>
          <w:szCs w:val="22"/>
        </w:rPr>
        <w:t xml:space="preserve">e. </w:t>
      </w:r>
      <w:r w:rsidR="006B6ED0">
        <w:rPr>
          <w:rFonts w:ascii="Arial" w:hAnsi="Arial" w:cs="Arial"/>
          <w:sz w:val="22"/>
          <w:szCs w:val="22"/>
        </w:rPr>
        <w:t>Objednatel</w:t>
      </w:r>
      <w:r w:rsidR="006B6ED0" w:rsidRPr="00C75192">
        <w:rPr>
          <w:rFonts w:ascii="Arial" w:hAnsi="Arial" w:cs="Arial"/>
          <w:sz w:val="22"/>
          <w:szCs w:val="22"/>
        </w:rPr>
        <w:t xml:space="preserve"> je oprávněn svými konkrétními požadavky, v závislosti na svých aktuálních potřebách, vymezit skutečný rozsah </w:t>
      </w:r>
      <w:r>
        <w:rPr>
          <w:rFonts w:ascii="Arial" w:hAnsi="Arial" w:cs="Arial"/>
          <w:sz w:val="22"/>
          <w:szCs w:val="22"/>
        </w:rPr>
        <w:t>Stavebních prací</w:t>
      </w:r>
      <w:r w:rsidR="006B6ED0" w:rsidRPr="00C75192">
        <w:rPr>
          <w:rFonts w:ascii="Arial" w:hAnsi="Arial" w:cs="Arial"/>
          <w:sz w:val="22"/>
          <w:szCs w:val="22"/>
        </w:rPr>
        <w:t xml:space="preserve"> poskytovaných </w:t>
      </w:r>
      <w:r>
        <w:rPr>
          <w:rFonts w:ascii="Arial" w:hAnsi="Arial" w:cs="Arial"/>
          <w:bCs/>
          <w:iCs/>
          <w:sz w:val="22"/>
          <w:szCs w:val="22"/>
        </w:rPr>
        <w:t xml:space="preserve">Zhotovitelem </w:t>
      </w:r>
      <w:r w:rsidR="006B6ED0">
        <w:rPr>
          <w:rFonts w:ascii="Arial" w:hAnsi="Arial" w:cs="Arial"/>
          <w:sz w:val="22"/>
          <w:szCs w:val="22"/>
        </w:rPr>
        <w:t>Objednatel</w:t>
      </w:r>
      <w:r w:rsidR="006B6ED0" w:rsidRPr="00C75192">
        <w:rPr>
          <w:rFonts w:ascii="Arial" w:hAnsi="Arial" w:cs="Arial"/>
          <w:sz w:val="22"/>
          <w:szCs w:val="22"/>
        </w:rPr>
        <w:t xml:space="preserve">i. </w:t>
      </w:r>
      <w:r w:rsidR="006B6ED0">
        <w:rPr>
          <w:rFonts w:ascii="Arial" w:hAnsi="Arial" w:cs="Arial"/>
          <w:color w:val="000000" w:themeColor="text1"/>
          <w:sz w:val="22"/>
          <w:szCs w:val="22"/>
        </w:rPr>
        <w:t>Objednatel</w:t>
      </w:r>
      <w:r w:rsidR="006B6ED0" w:rsidRPr="00C75192">
        <w:rPr>
          <w:rFonts w:ascii="Arial" w:hAnsi="Arial" w:cs="Arial"/>
          <w:color w:val="000000" w:themeColor="text1"/>
          <w:sz w:val="22"/>
          <w:szCs w:val="22"/>
        </w:rPr>
        <w:t xml:space="preserve"> není povinen dle této </w:t>
      </w:r>
      <w:r w:rsidR="006B6ED0">
        <w:rPr>
          <w:rFonts w:ascii="Arial" w:hAnsi="Arial" w:cs="Arial"/>
          <w:color w:val="000000" w:themeColor="text1"/>
          <w:sz w:val="22"/>
          <w:szCs w:val="22"/>
        </w:rPr>
        <w:t>Smlouv</w:t>
      </w:r>
      <w:r w:rsidR="006B6ED0" w:rsidRPr="00C75192">
        <w:rPr>
          <w:rFonts w:ascii="Arial" w:hAnsi="Arial" w:cs="Arial"/>
          <w:color w:val="000000" w:themeColor="text1"/>
          <w:sz w:val="22"/>
          <w:szCs w:val="22"/>
        </w:rPr>
        <w:t>y objednávat jakékoli plnění, a to v jakémkoliv rozsahu.</w:t>
      </w:r>
    </w:p>
    <w:p w14:paraId="06452384" w14:textId="75F9B24A" w:rsidR="006B6ED0" w:rsidRPr="00A95E3F" w:rsidRDefault="004912DF" w:rsidP="006B6ED0">
      <w:pPr>
        <w:pStyle w:val="Odstavecseseznamem"/>
        <w:numPr>
          <w:ilvl w:val="0"/>
          <w:numId w:val="63"/>
        </w:numPr>
        <w:ind w:left="1004"/>
        <w:contextualSpacing/>
        <w:jc w:val="both"/>
        <w:rPr>
          <w:rFonts w:ascii="Arial" w:hAnsi="Arial" w:cs="Arial"/>
          <w:sz w:val="22"/>
          <w:szCs w:val="22"/>
        </w:rPr>
      </w:pPr>
      <w:r>
        <w:rPr>
          <w:rFonts w:ascii="Arial" w:hAnsi="Arial" w:cs="Arial"/>
          <w:color w:val="000000" w:themeColor="text1"/>
          <w:sz w:val="22"/>
          <w:szCs w:val="22"/>
        </w:rPr>
        <w:t>Stavební práce</w:t>
      </w:r>
      <w:r w:rsidR="006B6ED0" w:rsidRPr="00A95E3F">
        <w:rPr>
          <w:rFonts w:ascii="Arial" w:hAnsi="Arial" w:cs="Arial"/>
          <w:color w:val="000000" w:themeColor="text1"/>
          <w:sz w:val="22"/>
          <w:szCs w:val="22"/>
        </w:rPr>
        <w:t xml:space="preserve"> podle této </w:t>
      </w:r>
      <w:r w:rsidR="006B6ED0">
        <w:rPr>
          <w:rFonts w:ascii="Arial" w:hAnsi="Arial" w:cs="Arial"/>
          <w:color w:val="000000" w:themeColor="text1"/>
          <w:sz w:val="22"/>
          <w:szCs w:val="22"/>
        </w:rPr>
        <w:t>Smlouv</w:t>
      </w:r>
      <w:r w:rsidR="006B6ED0" w:rsidRPr="00A95E3F">
        <w:rPr>
          <w:rFonts w:ascii="Arial" w:hAnsi="Arial" w:cs="Arial"/>
          <w:color w:val="000000" w:themeColor="text1"/>
          <w:sz w:val="22"/>
          <w:szCs w:val="22"/>
        </w:rPr>
        <w:t xml:space="preserve">y budou </w:t>
      </w:r>
      <w:r>
        <w:rPr>
          <w:rFonts w:ascii="Arial" w:hAnsi="Arial" w:cs="Arial"/>
          <w:bCs/>
          <w:iCs/>
          <w:sz w:val="22"/>
          <w:szCs w:val="22"/>
        </w:rPr>
        <w:t xml:space="preserve">Zhotovitelem </w:t>
      </w:r>
      <w:r w:rsidR="006B6ED0" w:rsidRPr="00A95E3F">
        <w:rPr>
          <w:rFonts w:ascii="Arial" w:hAnsi="Arial" w:cs="Arial"/>
          <w:color w:val="000000" w:themeColor="text1"/>
          <w:sz w:val="22"/>
          <w:szCs w:val="22"/>
        </w:rPr>
        <w:t>poskytovány vždy na základě předchozí písemné nebo elektronické (e-mail)</w:t>
      </w:r>
      <w:r w:rsidR="006B6ED0">
        <w:rPr>
          <w:rFonts w:ascii="Arial" w:hAnsi="Arial" w:cs="Arial"/>
          <w:color w:val="000000" w:themeColor="text1"/>
          <w:sz w:val="22"/>
          <w:szCs w:val="22"/>
        </w:rPr>
        <w:t xml:space="preserve"> </w:t>
      </w:r>
      <w:r w:rsidR="006B6ED0" w:rsidRPr="00A95E3F">
        <w:rPr>
          <w:rFonts w:ascii="Arial" w:hAnsi="Arial" w:cs="Arial"/>
          <w:color w:val="000000" w:themeColor="text1"/>
          <w:sz w:val="22"/>
          <w:szCs w:val="22"/>
        </w:rPr>
        <w:t xml:space="preserve">objednávky vystavené </w:t>
      </w:r>
      <w:r w:rsidR="006B6ED0">
        <w:rPr>
          <w:rFonts w:ascii="Arial" w:hAnsi="Arial" w:cs="Arial"/>
          <w:color w:val="000000" w:themeColor="text1"/>
          <w:sz w:val="22"/>
          <w:szCs w:val="22"/>
        </w:rPr>
        <w:t>Objednatel</w:t>
      </w:r>
      <w:r w:rsidR="006B6ED0" w:rsidRPr="00A95E3F">
        <w:rPr>
          <w:rFonts w:ascii="Arial" w:hAnsi="Arial" w:cs="Arial"/>
          <w:color w:val="000000" w:themeColor="text1"/>
          <w:sz w:val="22"/>
          <w:szCs w:val="22"/>
        </w:rPr>
        <w:t xml:space="preserve">em a doručené na adresu kontaktní osoby uvedené v této </w:t>
      </w:r>
      <w:r w:rsidR="006B6ED0">
        <w:rPr>
          <w:rFonts w:ascii="Arial" w:hAnsi="Arial" w:cs="Arial"/>
          <w:color w:val="000000" w:themeColor="text1"/>
          <w:sz w:val="22"/>
          <w:szCs w:val="22"/>
        </w:rPr>
        <w:t>Smlouv</w:t>
      </w:r>
      <w:r w:rsidR="006B6ED0" w:rsidRPr="00A95E3F">
        <w:rPr>
          <w:rFonts w:ascii="Arial" w:hAnsi="Arial" w:cs="Arial"/>
          <w:color w:val="000000" w:themeColor="text1"/>
          <w:sz w:val="22"/>
          <w:szCs w:val="22"/>
        </w:rPr>
        <w:t xml:space="preserve">ě, ve které budou specifikovány požadované </w:t>
      </w:r>
      <w:r>
        <w:rPr>
          <w:rFonts w:ascii="Arial" w:hAnsi="Arial" w:cs="Arial"/>
          <w:color w:val="000000" w:themeColor="text1"/>
          <w:sz w:val="22"/>
          <w:szCs w:val="22"/>
        </w:rPr>
        <w:t>Stavební práce</w:t>
      </w:r>
      <w:r w:rsidR="006B6ED0" w:rsidRPr="00A95E3F">
        <w:rPr>
          <w:rFonts w:ascii="Arial" w:hAnsi="Arial" w:cs="Arial"/>
          <w:color w:val="000000" w:themeColor="text1"/>
          <w:sz w:val="22"/>
          <w:szCs w:val="22"/>
        </w:rPr>
        <w:t xml:space="preserve">. </w:t>
      </w:r>
      <w:r w:rsidR="006B6ED0" w:rsidRPr="00A95E3F">
        <w:rPr>
          <w:rFonts w:ascii="Arial" w:hAnsi="Arial" w:cs="Arial"/>
          <w:sz w:val="22"/>
          <w:szCs w:val="22"/>
        </w:rPr>
        <w:t xml:space="preserve">Objednávka na Dílčí plnění či jeho část podle této </w:t>
      </w:r>
      <w:r w:rsidR="006B6ED0">
        <w:rPr>
          <w:rFonts w:ascii="Arial" w:hAnsi="Arial" w:cs="Arial"/>
          <w:sz w:val="22"/>
          <w:szCs w:val="22"/>
        </w:rPr>
        <w:t>Smlouv</w:t>
      </w:r>
      <w:r w:rsidR="006B6ED0" w:rsidRPr="00A95E3F">
        <w:rPr>
          <w:rFonts w:ascii="Arial" w:hAnsi="Arial" w:cs="Arial"/>
          <w:sz w:val="22"/>
          <w:szCs w:val="22"/>
        </w:rPr>
        <w:t xml:space="preserve">y bude </w:t>
      </w:r>
      <w:r>
        <w:rPr>
          <w:rFonts w:ascii="Arial" w:hAnsi="Arial" w:cs="Arial"/>
          <w:bCs/>
          <w:iCs/>
          <w:sz w:val="22"/>
          <w:szCs w:val="22"/>
        </w:rPr>
        <w:t xml:space="preserve">Zhotoviteli </w:t>
      </w:r>
      <w:r w:rsidR="006B6ED0" w:rsidRPr="00A95E3F">
        <w:rPr>
          <w:rFonts w:ascii="Arial" w:hAnsi="Arial" w:cs="Arial"/>
          <w:sz w:val="22"/>
          <w:szCs w:val="22"/>
        </w:rPr>
        <w:t xml:space="preserve">doručena nejpozději </w:t>
      </w:r>
      <w:r w:rsidR="006B6ED0" w:rsidRPr="00A95E3F">
        <w:rPr>
          <w:rFonts w:ascii="Arial" w:hAnsi="Arial" w:cs="Arial"/>
          <w:b/>
          <w:color w:val="000000" w:themeColor="text1"/>
          <w:sz w:val="22"/>
          <w:szCs w:val="22"/>
        </w:rPr>
        <w:t>sedm</w:t>
      </w:r>
      <w:r w:rsidR="006B6ED0" w:rsidRPr="00A95E3F">
        <w:rPr>
          <w:rFonts w:ascii="Arial" w:hAnsi="Arial" w:cs="Arial"/>
          <w:b/>
          <w:color w:val="FF0000"/>
          <w:sz w:val="22"/>
          <w:szCs w:val="22"/>
        </w:rPr>
        <w:t xml:space="preserve"> </w:t>
      </w:r>
      <w:r w:rsidR="006B6ED0" w:rsidRPr="00A95E3F">
        <w:rPr>
          <w:rFonts w:ascii="Arial" w:hAnsi="Arial" w:cs="Arial"/>
          <w:b/>
          <w:color w:val="000000" w:themeColor="text1"/>
          <w:sz w:val="22"/>
          <w:szCs w:val="22"/>
        </w:rPr>
        <w:t xml:space="preserve">(7) </w:t>
      </w:r>
      <w:r w:rsidR="006B6ED0" w:rsidRPr="00A95E3F">
        <w:rPr>
          <w:rFonts w:ascii="Arial" w:hAnsi="Arial" w:cs="Arial"/>
          <w:b/>
          <w:sz w:val="22"/>
          <w:szCs w:val="22"/>
        </w:rPr>
        <w:t>kalendářních dnů</w:t>
      </w:r>
      <w:r w:rsidR="006B6ED0" w:rsidRPr="00755CE9">
        <w:rPr>
          <w:rFonts w:ascii="Arial" w:hAnsi="Arial" w:cs="Arial"/>
          <w:sz w:val="22"/>
          <w:szCs w:val="22"/>
        </w:rPr>
        <w:t xml:space="preserve"> před požadovanou dobou poskytnutí plnění, není-li v té</w:t>
      </w:r>
      <w:r w:rsidR="006B6ED0" w:rsidRPr="00A95E3F">
        <w:rPr>
          <w:rFonts w:ascii="Arial" w:hAnsi="Arial" w:cs="Arial"/>
          <w:sz w:val="22"/>
          <w:szCs w:val="22"/>
        </w:rPr>
        <w:t xml:space="preserve">to </w:t>
      </w:r>
      <w:r w:rsidR="006B6ED0">
        <w:rPr>
          <w:rFonts w:ascii="Arial" w:hAnsi="Arial" w:cs="Arial"/>
          <w:sz w:val="22"/>
          <w:szCs w:val="22"/>
        </w:rPr>
        <w:t>Smlouv</w:t>
      </w:r>
      <w:r w:rsidR="006B6ED0" w:rsidRPr="00A95E3F">
        <w:rPr>
          <w:rFonts w:ascii="Arial" w:hAnsi="Arial" w:cs="Arial"/>
          <w:sz w:val="22"/>
          <w:szCs w:val="22"/>
        </w:rPr>
        <w:t>ě dále stanoveno jinak.</w:t>
      </w:r>
    </w:p>
    <w:p w14:paraId="257025FE" w14:textId="77777777" w:rsidR="006B6ED0" w:rsidRPr="00C75192" w:rsidRDefault="006B6ED0" w:rsidP="006B6ED0">
      <w:pPr>
        <w:pStyle w:val="Odstavecseseznamem"/>
        <w:numPr>
          <w:ilvl w:val="0"/>
          <w:numId w:val="63"/>
        </w:numPr>
        <w:ind w:left="1004"/>
        <w:contextualSpacing/>
        <w:jc w:val="both"/>
        <w:rPr>
          <w:rFonts w:ascii="Arial" w:hAnsi="Arial" w:cs="Arial"/>
          <w:sz w:val="22"/>
          <w:szCs w:val="22"/>
        </w:rPr>
      </w:pPr>
      <w:r w:rsidRPr="00C75192">
        <w:rPr>
          <w:rFonts w:ascii="Arial" w:hAnsi="Arial" w:cs="Arial"/>
          <w:sz w:val="22"/>
          <w:szCs w:val="22"/>
        </w:rPr>
        <w:t xml:space="preserve">V případě naléhavé situace, vyvolané zejména náhlou změnou počasí, v důsledku živelné události, havárie, potřebou mimořádného úklidu apod., je </w:t>
      </w:r>
      <w:r>
        <w:rPr>
          <w:rFonts w:ascii="Arial" w:hAnsi="Arial" w:cs="Arial"/>
          <w:sz w:val="22"/>
          <w:szCs w:val="22"/>
        </w:rPr>
        <w:t>Objednatel</w:t>
      </w:r>
      <w:r w:rsidRPr="00C75192">
        <w:rPr>
          <w:rFonts w:ascii="Arial" w:hAnsi="Arial" w:cs="Arial"/>
          <w:sz w:val="22"/>
          <w:szCs w:val="22"/>
        </w:rPr>
        <w:t xml:space="preserve"> oprávněn doručit objednávku na jakékoliv plnění dle této </w:t>
      </w:r>
      <w:r>
        <w:rPr>
          <w:rFonts w:ascii="Arial" w:hAnsi="Arial" w:cs="Arial"/>
          <w:sz w:val="22"/>
          <w:szCs w:val="22"/>
        </w:rPr>
        <w:t>Smlouv</w:t>
      </w:r>
      <w:r w:rsidRPr="00C75192">
        <w:rPr>
          <w:rFonts w:ascii="Arial" w:hAnsi="Arial" w:cs="Arial"/>
          <w:sz w:val="22"/>
          <w:szCs w:val="22"/>
        </w:rPr>
        <w:t>y bezprostředně před požadovanou dobou plnění.</w:t>
      </w:r>
    </w:p>
    <w:p w14:paraId="5A6E4D19" w14:textId="77777777" w:rsidR="006B6ED0" w:rsidRPr="00C75192" w:rsidRDefault="006B6ED0" w:rsidP="006B6ED0">
      <w:pPr>
        <w:pStyle w:val="Odstavecseseznamem"/>
        <w:numPr>
          <w:ilvl w:val="0"/>
          <w:numId w:val="63"/>
        </w:numPr>
        <w:ind w:left="1004"/>
        <w:contextualSpacing/>
        <w:jc w:val="both"/>
        <w:rPr>
          <w:rFonts w:ascii="Arial" w:hAnsi="Arial" w:cs="Arial"/>
          <w:sz w:val="22"/>
          <w:szCs w:val="22"/>
          <w:u w:val="single"/>
        </w:rPr>
      </w:pPr>
      <w:r w:rsidRPr="00C75192">
        <w:rPr>
          <w:rFonts w:ascii="Arial" w:hAnsi="Arial" w:cs="Arial"/>
          <w:sz w:val="22"/>
          <w:szCs w:val="22"/>
          <w:u w:val="single"/>
        </w:rPr>
        <w:t>Písemná Objednávka bude obsahovat alespoň:</w:t>
      </w:r>
    </w:p>
    <w:p w14:paraId="5490B164"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číslo objednávky,</w:t>
      </w:r>
    </w:p>
    <w:p w14:paraId="4DF22617"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 xml:space="preserve">identifikační údaje </w:t>
      </w:r>
      <w:r>
        <w:rPr>
          <w:rFonts w:ascii="Arial" w:hAnsi="Arial" w:cs="Arial"/>
          <w:sz w:val="22"/>
          <w:szCs w:val="22"/>
        </w:rPr>
        <w:t>Objednatel</w:t>
      </w:r>
      <w:r w:rsidRPr="00C75192">
        <w:rPr>
          <w:rFonts w:ascii="Arial" w:hAnsi="Arial" w:cs="Arial"/>
          <w:sz w:val="22"/>
          <w:szCs w:val="22"/>
        </w:rPr>
        <w:t>e,</w:t>
      </w:r>
    </w:p>
    <w:p w14:paraId="5DAC153F"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informaci o předmětu požadovaného plnění (konkrétní rozsah plnění),</w:t>
      </w:r>
    </w:p>
    <w:p w14:paraId="2DB80A5F"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konkrétní dobu plnění a místo plnění,</w:t>
      </w:r>
    </w:p>
    <w:p w14:paraId="0872BB5A"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 xml:space="preserve">další požadavky </w:t>
      </w:r>
      <w:r>
        <w:rPr>
          <w:rFonts w:ascii="Arial" w:hAnsi="Arial" w:cs="Arial"/>
          <w:sz w:val="22"/>
          <w:szCs w:val="22"/>
        </w:rPr>
        <w:t>Objednatel</w:t>
      </w:r>
      <w:r w:rsidRPr="00C75192">
        <w:rPr>
          <w:rFonts w:ascii="Arial" w:hAnsi="Arial" w:cs="Arial"/>
          <w:sz w:val="22"/>
          <w:szCs w:val="22"/>
        </w:rPr>
        <w:t xml:space="preserve">e na předmět plnění v souladu s touto </w:t>
      </w:r>
      <w:r>
        <w:rPr>
          <w:rFonts w:ascii="Arial" w:hAnsi="Arial" w:cs="Arial"/>
          <w:sz w:val="22"/>
          <w:szCs w:val="22"/>
        </w:rPr>
        <w:t>Smlouv</w:t>
      </w:r>
      <w:r w:rsidRPr="00C75192">
        <w:rPr>
          <w:rFonts w:ascii="Arial" w:hAnsi="Arial" w:cs="Arial"/>
          <w:sz w:val="22"/>
          <w:szCs w:val="22"/>
        </w:rPr>
        <w:t>ou,</w:t>
      </w:r>
    </w:p>
    <w:p w14:paraId="348A2132" w14:textId="77777777" w:rsidR="006B6ED0" w:rsidRPr="00C75192" w:rsidRDefault="006B6ED0" w:rsidP="006B6ED0">
      <w:pPr>
        <w:pStyle w:val="Odstavecseseznamem"/>
        <w:numPr>
          <w:ilvl w:val="3"/>
          <w:numId w:val="50"/>
        </w:numPr>
        <w:ind w:left="1276" w:hanging="283"/>
        <w:contextualSpacing/>
        <w:jc w:val="both"/>
        <w:rPr>
          <w:rFonts w:ascii="Arial" w:hAnsi="Arial" w:cs="Arial"/>
          <w:sz w:val="22"/>
          <w:szCs w:val="22"/>
        </w:rPr>
      </w:pPr>
      <w:r w:rsidRPr="00C75192">
        <w:rPr>
          <w:rFonts w:ascii="Arial" w:hAnsi="Arial" w:cs="Arial"/>
          <w:sz w:val="22"/>
          <w:szCs w:val="22"/>
        </w:rPr>
        <w:t>podpis oprávněné osoby.</w:t>
      </w:r>
    </w:p>
    <w:p w14:paraId="3228492A" w14:textId="6E7F9258" w:rsidR="006B6ED0" w:rsidRPr="00C75192" w:rsidRDefault="004912DF" w:rsidP="006B6ED0">
      <w:pPr>
        <w:pStyle w:val="Odstavecseseznamem"/>
        <w:numPr>
          <w:ilvl w:val="1"/>
          <w:numId w:val="50"/>
        </w:numPr>
        <w:ind w:left="993" w:hanging="426"/>
        <w:contextualSpacing/>
        <w:jc w:val="both"/>
        <w:rPr>
          <w:rFonts w:ascii="Arial" w:hAnsi="Arial" w:cs="Arial"/>
          <w:sz w:val="22"/>
          <w:szCs w:val="22"/>
        </w:rPr>
      </w:pPr>
      <w:r>
        <w:rPr>
          <w:rFonts w:ascii="Arial" w:hAnsi="Arial" w:cs="Arial"/>
          <w:bCs/>
          <w:iCs/>
          <w:sz w:val="22"/>
          <w:szCs w:val="22"/>
        </w:rPr>
        <w:lastRenderedPageBreak/>
        <w:t>Zhotovitel</w:t>
      </w:r>
      <w:r w:rsidRPr="00C75192">
        <w:rPr>
          <w:rFonts w:ascii="Arial" w:hAnsi="Arial" w:cs="Arial"/>
          <w:bCs/>
          <w:iCs/>
          <w:sz w:val="22"/>
          <w:szCs w:val="22"/>
        </w:rPr>
        <w:t xml:space="preserve"> </w:t>
      </w:r>
      <w:r w:rsidR="006B6ED0" w:rsidRPr="00C75192">
        <w:rPr>
          <w:rFonts w:ascii="Arial" w:hAnsi="Arial" w:cs="Arial"/>
          <w:sz w:val="22"/>
          <w:szCs w:val="22"/>
        </w:rPr>
        <w:t xml:space="preserve">se zavazuje potvrdit přijatou objednávku </w:t>
      </w:r>
      <w:r w:rsidR="006B6ED0">
        <w:rPr>
          <w:rFonts w:ascii="Arial" w:hAnsi="Arial" w:cs="Arial"/>
          <w:sz w:val="22"/>
          <w:szCs w:val="22"/>
        </w:rPr>
        <w:t>Objednatel</w:t>
      </w:r>
      <w:r w:rsidR="006B6ED0" w:rsidRPr="00C75192">
        <w:rPr>
          <w:rFonts w:ascii="Arial" w:hAnsi="Arial" w:cs="Arial"/>
          <w:sz w:val="22"/>
          <w:szCs w:val="22"/>
        </w:rPr>
        <w:t xml:space="preserve">e k plnění podle bodu 2 písm. </w:t>
      </w:r>
      <w:r w:rsidR="006B6ED0">
        <w:rPr>
          <w:rFonts w:ascii="Arial" w:hAnsi="Arial" w:cs="Arial"/>
          <w:sz w:val="22"/>
          <w:szCs w:val="22"/>
        </w:rPr>
        <w:t>b</w:t>
      </w:r>
      <w:r w:rsidR="006B6ED0" w:rsidRPr="00C75192">
        <w:rPr>
          <w:rFonts w:ascii="Arial" w:hAnsi="Arial" w:cs="Arial"/>
          <w:sz w:val="22"/>
          <w:szCs w:val="22"/>
        </w:rPr>
        <w:t xml:space="preserve">) této </w:t>
      </w:r>
      <w:r w:rsidR="006B6ED0">
        <w:rPr>
          <w:rFonts w:ascii="Arial" w:hAnsi="Arial" w:cs="Arial"/>
          <w:sz w:val="22"/>
          <w:szCs w:val="22"/>
        </w:rPr>
        <w:t>Smlouv</w:t>
      </w:r>
      <w:r w:rsidR="006B6ED0" w:rsidRPr="00C75192">
        <w:rPr>
          <w:rFonts w:ascii="Arial" w:hAnsi="Arial" w:cs="Arial"/>
          <w:sz w:val="22"/>
          <w:szCs w:val="22"/>
        </w:rPr>
        <w:t xml:space="preserve">y nejpozději </w:t>
      </w:r>
      <w:r w:rsidR="006B6ED0" w:rsidRPr="00C75192">
        <w:rPr>
          <w:rFonts w:ascii="Arial" w:hAnsi="Arial" w:cs="Arial"/>
          <w:b/>
          <w:sz w:val="22"/>
          <w:szCs w:val="22"/>
        </w:rPr>
        <w:t xml:space="preserve">do dvou (2) pracovních dnů </w:t>
      </w:r>
      <w:r w:rsidR="006B6ED0" w:rsidRPr="00C75192">
        <w:rPr>
          <w:rFonts w:ascii="Arial" w:hAnsi="Arial" w:cs="Arial"/>
          <w:sz w:val="22"/>
          <w:szCs w:val="22"/>
        </w:rPr>
        <w:t xml:space="preserve">ode dne jejího doručení, pokud bude objednávka vyhotovena a doručena </w:t>
      </w:r>
      <w:r>
        <w:rPr>
          <w:rFonts w:ascii="Arial" w:hAnsi="Arial" w:cs="Arial"/>
          <w:bCs/>
          <w:iCs/>
          <w:sz w:val="22"/>
          <w:szCs w:val="22"/>
        </w:rPr>
        <w:t xml:space="preserve">Zhotoviteli </w:t>
      </w:r>
      <w:r w:rsidR="006B6ED0" w:rsidRPr="00C75192">
        <w:rPr>
          <w:rFonts w:ascii="Arial" w:hAnsi="Arial" w:cs="Arial"/>
          <w:sz w:val="22"/>
          <w:szCs w:val="22"/>
        </w:rPr>
        <w:t xml:space="preserve">v souladu s touto </w:t>
      </w:r>
      <w:r w:rsidR="006B6ED0">
        <w:rPr>
          <w:rFonts w:ascii="Arial" w:hAnsi="Arial" w:cs="Arial"/>
          <w:sz w:val="22"/>
          <w:szCs w:val="22"/>
        </w:rPr>
        <w:t>Smlouv</w:t>
      </w:r>
      <w:r w:rsidR="006B6ED0" w:rsidRPr="00C75192">
        <w:rPr>
          <w:rFonts w:ascii="Arial" w:hAnsi="Arial" w:cs="Arial"/>
          <w:sz w:val="22"/>
          <w:szCs w:val="22"/>
        </w:rPr>
        <w:t>ou.</w:t>
      </w:r>
    </w:p>
    <w:p w14:paraId="4E8BAD78" w14:textId="364B747D" w:rsidR="006B6ED0" w:rsidRPr="00C75192" w:rsidRDefault="006B6ED0" w:rsidP="006B6ED0">
      <w:pPr>
        <w:pStyle w:val="Odstavecseseznamem"/>
        <w:numPr>
          <w:ilvl w:val="1"/>
          <w:numId w:val="50"/>
        </w:numPr>
        <w:ind w:left="993" w:hanging="426"/>
        <w:contextualSpacing/>
        <w:jc w:val="both"/>
        <w:rPr>
          <w:rFonts w:ascii="Arial" w:hAnsi="Arial" w:cs="Arial"/>
          <w:sz w:val="22"/>
          <w:szCs w:val="22"/>
        </w:rPr>
      </w:pPr>
      <w:r w:rsidRPr="00C75192">
        <w:rPr>
          <w:rFonts w:ascii="Arial" w:hAnsi="Arial" w:cs="Arial"/>
          <w:sz w:val="22"/>
          <w:szCs w:val="22"/>
        </w:rPr>
        <w:t xml:space="preserve">Nepotvrdí-li </w:t>
      </w:r>
      <w:r w:rsidR="004912DF">
        <w:rPr>
          <w:rFonts w:ascii="Arial" w:hAnsi="Arial" w:cs="Arial"/>
          <w:bCs/>
          <w:iCs/>
          <w:sz w:val="22"/>
          <w:szCs w:val="22"/>
        </w:rPr>
        <w:t>Zhotovitel</w:t>
      </w:r>
      <w:r w:rsidR="004912DF" w:rsidRPr="00C75192">
        <w:rPr>
          <w:rFonts w:ascii="Arial" w:hAnsi="Arial" w:cs="Arial"/>
          <w:bCs/>
          <w:iCs/>
          <w:sz w:val="22"/>
          <w:szCs w:val="22"/>
        </w:rPr>
        <w:t xml:space="preserve"> </w:t>
      </w:r>
      <w:r w:rsidRPr="00C75192">
        <w:rPr>
          <w:rFonts w:ascii="Arial" w:hAnsi="Arial" w:cs="Arial"/>
          <w:sz w:val="22"/>
          <w:szCs w:val="22"/>
        </w:rPr>
        <w:t xml:space="preserve">objednávku ve lhůtě stanovené v bodě 2 písm. f) této </w:t>
      </w:r>
      <w:r>
        <w:rPr>
          <w:rFonts w:ascii="Arial" w:hAnsi="Arial" w:cs="Arial"/>
          <w:sz w:val="22"/>
          <w:szCs w:val="22"/>
        </w:rPr>
        <w:t>Smlouv</w:t>
      </w:r>
      <w:r w:rsidRPr="00C75192">
        <w:rPr>
          <w:rFonts w:ascii="Arial" w:hAnsi="Arial" w:cs="Arial"/>
          <w:sz w:val="22"/>
          <w:szCs w:val="22"/>
        </w:rPr>
        <w:t xml:space="preserve">y, považuje se objednávka za potvrzenou dnem marného uplynutí lhůty podle bodu 2 písm. f) této </w:t>
      </w:r>
      <w:r>
        <w:rPr>
          <w:rFonts w:ascii="Arial" w:hAnsi="Arial" w:cs="Arial"/>
          <w:sz w:val="22"/>
          <w:szCs w:val="22"/>
        </w:rPr>
        <w:t>Smlouv</w:t>
      </w:r>
      <w:r w:rsidRPr="00C75192">
        <w:rPr>
          <w:rFonts w:ascii="Arial" w:hAnsi="Arial" w:cs="Arial"/>
          <w:sz w:val="22"/>
          <w:szCs w:val="22"/>
        </w:rPr>
        <w:t>y.</w:t>
      </w:r>
    </w:p>
    <w:p w14:paraId="5F8AACEF" w14:textId="2065D912" w:rsidR="006B6ED0" w:rsidRPr="00C75192" w:rsidRDefault="006B6ED0" w:rsidP="006B6ED0">
      <w:pPr>
        <w:pStyle w:val="Odstavecseseznamem"/>
        <w:numPr>
          <w:ilvl w:val="1"/>
          <w:numId w:val="50"/>
        </w:numPr>
        <w:ind w:left="993"/>
        <w:contextualSpacing/>
        <w:jc w:val="both"/>
        <w:rPr>
          <w:rFonts w:ascii="Arial" w:hAnsi="Arial" w:cs="Arial"/>
          <w:sz w:val="22"/>
          <w:szCs w:val="22"/>
        </w:rPr>
      </w:pPr>
      <w:r w:rsidRPr="00C75192">
        <w:rPr>
          <w:rFonts w:ascii="Arial" w:hAnsi="Arial" w:cs="Arial"/>
          <w:sz w:val="22"/>
          <w:szCs w:val="22"/>
        </w:rPr>
        <w:t xml:space="preserve">Objednávky budou </w:t>
      </w:r>
      <w:r w:rsidR="004912DF">
        <w:rPr>
          <w:rFonts w:ascii="Arial" w:hAnsi="Arial" w:cs="Arial"/>
          <w:bCs/>
          <w:iCs/>
          <w:sz w:val="22"/>
          <w:szCs w:val="22"/>
        </w:rPr>
        <w:t xml:space="preserve">Zhotoviteli </w:t>
      </w:r>
      <w:r w:rsidRPr="00C75192">
        <w:rPr>
          <w:rFonts w:ascii="Arial" w:hAnsi="Arial" w:cs="Arial"/>
          <w:sz w:val="22"/>
          <w:szCs w:val="22"/>
        </w:rPr>
        <w:t xml:space="preserve">doručovány zejména elektronickou poštou na adresu </w:t>
      </w:r>
      <w:r w:rsidRPr="00C75192">
        <w:rPr>
          <w:sz w:val="22"/>
          <w:szCs w:val="22"/>
        </w:rPr>
        <w:t>……………………..……</w:t>
      </w:r>
      <w:r w:rsidR="004912DF">
        <w:rPr>
          <w:sz w:val="22"/>
          <w:szCs w:val="22"/>
        </w:rPr>
        <w:t xml:space="preserve"> </w:t>
      </w:r>
      <w:r w:rsidR="004912DF">
        <w:rPr>
          <w:i/>
          <w:iCs/>
          <w:sz w:val="22"/>
          <w:szCs w:val="22"/>
        </w:rPr>
        <w:t>(</w:t>
      </w:r>
      <w:r w:rsidR="004912DF" w:rsidRPr="004912DF">
        <w:rPr>
          <w:rFonts w:ascii="Arial" w:hAnsi="Arial" w:cs="Arial"/>
          <w:i/>
          <w:iCs/>
          <w:sz w:val="22"/>
          <w:szCs w:val="22"/>
        </w:rPr>
        <w:t>doplní Zhotovitel</w:t>
      </w:r>
      <w:r w:rsidR="004912DF">
        <w:rPr>
          <w:i/>
          <w:iCs/>
          <w:sz w:val="22"/>
          <w:szCs w:val="22"/>
        </w:rPr>
        <w:t>)</w:t>
      </w:r>
      <w:r w:rsidR="004912DF">
        <w:rPr>
          <w:sz w:val="22"/>
          <w:szCs w:val="22"/>
        </w:rPr>
        <w:t>;</w:t>
      </w:r>
      <w:r w:rsidRPr="00C75192">
        <w:rPr>
          <w:sz w:val="22"/>
          <w:szCs w:val="22"/>
        </w:rPr>
        <w:t xml:space="preserve"> </w:t>
      </w:r>
      <w:r w:rsidRPr="00C75192">
        <w:rPr>
          <w:rFonts w:ascii="Arial" w:hAnsi="Arial" w:cs="Arial"/>
          <w:sz w:val="22"/>
          <w:szCs w:val="22"/>
        </w:rPr>
        <w:t xml:space="preserve">potvrzení objednávky je </w:t>
      </w:r>
      <w:r w:rsidR="004912DF">
        <w:rPr>
          <w:rFonts w:ascii="Arial" w:hAnsi="Arial" w:cs="Arial"/>
          <w:bCs/>
          <w:iCs/>
          <w:sz w:val="22"/>
          <w:szCs w:val="22"/>
        </w:rPr>
        <w:t>Zhotovitel</w:t>
      </w:r>
      <w:r w:rsidR="004912DF" w:rsidRPr="00C75192">
        <w:rPr>
          <w:rFonts w:ascii="Arial" w:hAnsi="Arial" w:cs="Arial"/>
          <w:bCs/>
          <w:iCs/>
          <w:sz w:val="22"/>
          <w:szCs w:val="22"/>
        </w:rPr>
        <w:t xml:space="preserve"> </w:t>
      </w:r>
      <w:r w:rsidRPr="00C75192">
        <w:rPr>
          <w:rFonts w:ascii="Arial" w:hAnsi="Arial" w:cs="Arial"/>
          <w:sz w:val="22"/>
          <w:szCs w:val="22"/>
        </w:rPr>
        <w:t>povinen provést rovněž elektronickou poštou na adresu elektronické pošty, ze které byla emailová zpráva (</w:t>
      </w:r>
      <w:r w:rsidR="004912DF">
        <w:rPr>
          <w:rFonts w:ascii="Arial" w:hAnsi="Arial" w:cs="Arial"/>
          <w:sz w:val="22"/>
          <w:szCs w:val="22"/>
        </w:rPr>
        <w:t>o</w:t>
      </w:r>
      <w:r w:rsidRPr="00C75192">
        <w:rPr>
          <w:rFonts w:ascii="Arial" w:hAnsi="Arial" w:cs="Arial"/>
          <w:sz w:val="22"/>
          <w:szCs w:val="22"/>
        </w:rPr>
        <w:t xml:space="preserve">bjednávka) odeslána. </w:t>
      </w:r>
    </w:p>
    <w:p w14:paraId="66192C95" w14:textId="14DA3614" w:rsidR="006B6ED0" w:rsidRPr="00C75192" w:rsidRDefault="006B6ED0" w:rsidP="006B6ED0">
      <w:pPr>
        <w:pStyle w:val="Odstavecseseznamem"/>
        <w:numPr>
          <w:ilvl w:val="1"/>
          <w:numId w:val="50"/>
        </w:numPr>
        <w:ind w:left="993" w:hanging="426"/>
        <w:contextualSpacing/>
        <w:jc w:val="both"/>
        <w:rPr>
          <w:rFonts w:ascii="Arial" w:hAnsi="Arial" w:cs="Arial"/>
          <w:sz w:val="22"/>
          <w:szCs w:val="22"/>
        </w:rPr>
      </w:pPr>
      <w:r w:rsidRPr="00C75192">
        <w:rPr>
          <w:rFonts w:ascii="Arial" w:hAnsi="Arial" w:cs="Arial"/>
          <w:sz w:val="22"/>
          <w:szCs w:val="22"/>
        </w:rPr>
        <w:t xml:space="preserve">V případě objednávky podle bodu 2 písm. d) této </w:t>
      </w:r>
      <w:r>
        <w:rPr>
          <w:rFonts w:ascii="Arial" w:hAnsi="Arial" w:cs="Arial"/>
          <w:sz w:val="22"/>
          <w:szCs w:val="22"/>
        </w:rPr>
        <w:t>Smlouv</w:t>
      </w:r>
      <w:r w:rsidRPr="00C75192">
        <w:rPr>
          <w:rFonts w:ascii="Arial" w:hAnsi="Arial" w:cs="Arial"/>
          <w:sz w:val="22"/>
          <w:szCs w:val="22"/>
        </w:rPr>
        <w:t xml:space="preserve">y, může být objednávka učiněna rovněž telefonicky kontaktní osobě </w:t>
      </w:r>
      <w:r w:rsidR="004912DF">
        <w:rPr>
          <w:rFonts w:ascii="Arial" w:hAnsi="Arial" w:cs="Arial"/>
          <w:bCs/>
          <w:iCs/>
          <w:sz w:val="22"/>
          <w:szCs w:val="22"/>
        </w:rPr>
        <w:t xml:space="preserve">Zhotovitele </w:t>
      </w:r>
      <w:r w:rsidRPr="00C75192">
        <w:rPr>
          <w:rFonts w:ascii="Arial" w:hAnsi="Arial" w:cs="Arial"/>
          <w:sz w:val="22"/>
          <w:szCs w:val="22"/>
        </w:rPr>
        <w:t xml:space="preserve">s tím, že </w:t>
      </w:r>
      <w:r>
        <w:rPr>
          <w:rFonts w:ascii="Arial" w:hAnsi="Arial" w:cs="Arial"/>
          <w:sz w:val="22"/>
          <w:szCs w:val="22"/>
        </w:rPr>
        <w:t>Objednatel</w:t>
      </w:r>
      <w:r w:rsidRPr="00C75192">
        <w:rPr>
          <w:rFonts w:ascii="Arial" w:hAnsi="Arial" w:cs="Arial"/>
          <w:sz w:val="22"/>
          <w:szCs w:val="22"/>
        </w:rPr>
        <w:t xml:space="preserve"> je povinen ji nejpozději první následující pracovní den potvrdit post</w:t>
      </w:r>
      <w:r>
        <w:rPr>
          <w:rFonts w:ascii="Arial" w:hAnsi="Arial" w:cs="Arial"/>
          <w:sz w:val="22"/>
          <w:szCs w:val="22"/>
        </w:rPr>
        <w:t xml:space="preserve">upem podle bodu 2 písm. h) </w:t>
      </w:r>
      <w:r w:rsidRPr="00C75192">
        <w:rPr>
          <w:rFonts w:ascii="Arial" w:hAnsi="Arial" w:cs="Arial"/>
          <w:sz w:val="22"/>
          <w:szCs w:val="22"/>
        </w:rPr>
        <w:t xml:space="preserve">této </w:t>
      </w:r>
      <w:r>
        <w:rPr>
          <w:rFonts w:ascii="Arial" w:hAnsi="Arial" w:cs="Arial"/>
          <w:sz w:val="22"/>
          <w:szCs w:val="22"/>
        </w:rPr>
        <w:t>Smlouv</w:t>
      </w:r>
      <w:r w:rsidRPr="00C75192">
        <w:rPr>
          <w:rFonts w:ascii="Arial" w:hAnsi="Arial" w:cs="Arial"/>
          <w:sz w:val="22"/>
          <w:szCs w:val="22"/>
        </w:rPr>
        <w:t>y.</w:t>
      </w:r>
    </w:p>
    <w:p w14:paraId="6ED02F36" w14:textId="45B98C1E" w:rsidR="006B6ED0" w:rsidRPr="00C75192" w:rsidRDefault="006B6ED0" w:rsidP="006B6ED0">
      <w:pPr>
        <w:pStyle w:val="Odstavecseseznamem"/>
        <w:numPr>
          <w:ilvl w:val="0"/>
          <w:numId w:val="79"/>
        </w:numPr>
        <w:contextualSpacing/>
        <w:jc w:val="both"/>
        <w:rPr>
          <w:rFonts w:ascii="Arial" w:hAnsi="Arial" w:cs="Arial"/>
          <w:sz w:val="22"/>
          <w:szCs w:val="22"/>
        </w:rPr>
      </w:pPr>
      <w:r w:rsidRPr="00C75192">
        <w:rPr>
          <w:rFonts w:ascii="Arial" w:hAnsi="Arial" w:cs="Arial"/>
          <w:sz w:val="22"/>
          <w:szCs w:val="22"/>
        </w:rPr>
        <w:t xml:space="preserve">Objednávku může </w:t>
      </w:r>
      <w:r>
        <w:rPr>
          <w:rFonts w:ascii="Arial" w:hAnsi="Arial" w:cs="Arial"/>
          <w:sz w:val="22"/>
          <w:szCs w:val="22"/>
        </w:rPr>
        <w:t>Objednatel</w:t>
      </w:r>
      <w:r w:rsidRPr="00C75192">
        <w:rPr>
          <w:rFonts w:ascii="Arial" w:hAnsi="Arial" w:cs="Arial"/>
          <w:sz w:val="22"/>
          <w:szCs w:val="22"/>
        </w:rPr>
        <w:t xml:space="preserve"> zrušit či změnit do okamžiku, než je mu doručeno potvrzení objednávky ze strany </w:t>
      </w:r>
      <w:r w:rsidR="004912DF">
        <w:rPr>
          <w:rFonts w:ascii="Arial" w:hAnsi="Arial" w:cs="Arial"/>
          <w:bCs/>
          <w:iCs/>
          <w:sz w:val="22"/>
          <w:szCs w:val="22"/>
        </w:rPr>
        <w:t>Zhotovitele</w:t>
      </w:r>
      <w:r w:rsidRPr="00C75192">
        <w:rPr>
          <w:rFonts w:ascii="Arial" w:hAnsi="Arial" w:cs="Arial"/>
          <w:sz w:val="22"/>
          <w:szCs w:val="22"/>
        </w:rPr>
        <w:t xml:space="preserve">. Takovým zrušením nevzniká </w:t>
      </w:r>
      <w:r w:rsidR="004912DF">
        <w:rPr>
          <w:rFonts w:ascii="Arial" w:hAnsi="Arial" w:cs="Arial"/>
          <w:bCs/>
          <w:iCs/>
          <w:sz w:val="22"/>
          <w:szCs w:val="22"/>
        </w:rPr>
        <w:t xml:space="preserve">Zhotoviteli </w:t>
      </w:r>
      <w:r w:rsidRPr="00C75192">
        <w:rPr>
          <w:rFonts w:ascii="Arial" w:hAnsi="Arial" w:cs="Arial"/>
          <w:sz w:val="22"/>
          <w:szCs w:val="22"/>
        </w:rPr>
        <w:t>žádný nárok z objednávky či z jejího zrušení.</w:t>
      </w:r>
    </w:p>
    <w:p w14:paraId="43B017B6" w14:textId="111C3FA2" w:rsidR="006B6ED0" w:rsidRPr="00C75192" w:rsidRDefault="006B6ED0" w:rsidP="006B6ED0">
      <w:pPr>
        <w:pStyle w:val="Odstavecseseznamem"/>
        <w:numPr>
          <w:ilvl w:val="0"/>
          <w:numId w:val="79"/>
        </w:numPr>
        <w:contextualSpacing/>
        <w:jc w:val="both"/>
        <w:rPr>
          <w:rFonts w:ascii="Arial" w:hAnsi="Arial" w:cs="Arial"/>
          <w:sz w:val="22"/>
          <w:szCs w:val="22"/>
        </w:rPr>
      </w:pPr>
      <w:r w:rsidRPr="00C75192">
        <w:rPr>
          <w:rFonts w:ascii="Arial" w:hAnsi="Arial" w:cs="Arial"/>
          <w:sz w:val="22"/>
          <w:szCs w:val="22"/>
        </w:rPr>
        <w:t xml:space="preserve">Výzvy (objednávky) budou vždy vystavovány na konkrétní </w:t>
      </w:r>
      <w:r w:rsidR="004912DF">
        <w:rPr>
          <w:rFonts w:ascii="Arial" w:hAnsi="Arial" w:cs="Arial"/>
          <w:sz w:val="22"/>
          <w:szCs w:val="22"/>
        </w:rPr>
        <w:t>Stavební práce</w:t>
      </w:r>
      <w:r w:rsidRPr="00C75192">
        <w:rPr>
          <w:rFonts w:ascii="Arial" w:hAnsi="Arial" w:cs="Arial"/>
          <w:sz w:val="22"/>
          <w:szCs w:val="22"/>
        </w:rPr>
        <w:t xml:space="preserve">. V každé objednávce na realizaci veřejné zakázky na základě této </w:t>
      </w:r>
      <w:r>
        <w:rPr>
          <w:rFonts w:ascii="Arial" w:hAnsi="Arial" w:cs="Arial"/>
          <w:sz w:val="22"/>
          <w:szCs w:val="22"/>
        </w:rPr>
        <w:t>Smlouv</w:t>
      </w:r>
      <w:r w:rsidRPr="00C75192">
        <w:rPr>
          <w:rFonts w:ascii="Arial" w:hAnsi="Arial" w:cs="Arial"/>
          <w:sz w:val="22"/>
          <w:szCs w:val="22"/>
        </w:rPr>
        <w:t>y bude sjednána specifikace předmětu plnění.</w:t>
      </w:r>
    </w:p>
    <w:p w14:paraId="558A8CF0" w14:textId="7692785C" w:rsidR="006B6ED0" w:rsidRPr="00C75192" w:rsidRDefault="006B6ED0" w:rsidP="006B6ED0">
      <w:pPr>
        <w:pStyle w:val="Odstavecseseznamem"/>
        <w:numPr>
          <w:ilvl w:val="0"/>
          <w:numId w:val="79"/>
        </w:numPr>
        <w:contextualSpacing/>
        <w:jc w:val="both"/>
        <w:rPr>
          <w:rFonts w:ascii="Arial" w:hAnsi="Arial" w:cs="Arial"/>
          <w:sz w:val="22"/>
          <w:szCs w:val="22"/>
        </w:rPr>
      </w:pPr>
      <w:r w:rsidRPr="00C75192">
        <w:rPr>
          <w:rFonts w:ascii="Arial" w:hAnsi="Arial" w:cs="Arial"/>
          <w:sz w:val="22"/>
          <w:szCs w:val="22"/>
        </w:rPr>
        <w:t xml:space="preserve">Tato </w:t>
      </w:r>
      <w:r>
        <w:rPr>
          <w:rFonts w:ascii="Arial" w:hAnsi="Arial" w:cs="Arial"/>
          <w:sz w:val="22"/>
          <w:szCs w:val="22"/>
        </w:rPr>
        <w:t>Smlouv</w:t>
      </w:r>
      <w:r w:rsidRPr="00C75192">
        <w:rPr>
          <w:rFonts w:ascii="Arial" w:hAnsi="Arial" w:cs="Arial"/>
          <w:sz w:val="22"/>
          <w:szCs w:val="22"/>
        </w:rPr>
        <w:t xml:space="preserve">a nezavazuje </w:t>
      </w:r>
      <w:r>
        <w:rPr>
          <w:rFonts w:ascii="Arial" w:hAnsi="Arial" w:cs="Arial"/>
          <w:sz w:val="22"/>
          <w:szCs w:val="22"/>
        </w:rPr>
        <w:t>Objednatel</w:t>
      </w:r>
      <w:r w:rsidRPr="00C75192">
        <w:rPr>
          <w:rFonts w:ascii="Arial" w:hAnsi="Arial" w:cs="Arial"/>
          <w:sz w:val="22"/>
          <w:szCs w:val="22"/>
        </w:rPr>
        <w:t xml:space="preserve">e zadávat objednávky </w:t>
      </w:r>
      <w:r w:rsidR="0091278C">
        <w:rPr>
          <w:rFonts w:ascii="Arial" w:hAnsi="Arial" w:cs="Arial"/>
          <w:sz w:val="22"/>
          <w:szCs w:val="22"/>
        </w:rPr>
        <w:t>Zhotovitel</w:t>
      </w:r>
      <w:r w:rsidRPr="00C75192">
        <w:rPr>
          <w:rFonts w:ascii="Arial" w:hAnsi="Arial" w:cs="Arial"/>
          <w:sz w:val="22"/>
          <w:szCs w:val="22"/>
        </w:rPr>
        <w:t>i v jakémkoliv rozsahu. Skutečnost, že s </w:t>
      </w:r>
      <w:r>
        <w:rPr>
          <w:rFonts w:ascii="Arial" w:hAnsi="Arial" w:cs="Arial"/>
          <w:sz w:val="22"/>
          <w:szCs w:val="22"/>
        </w:rPr>
        <w:t>Objednatel</w:t>
      </w:r>
      <w:r w:rsidRPr="00C75192">
        <w:rPr>
          <w:rFonts w:ascii="Arial" w:hAnsi="Arial" w:cs="Arial"/>
          <w:sz w:val="22"/>
          <w:szCs w:val="22"/>
        </w:rPr>
        <w:t xml:space="preserve">em nebyla po určitou dobu uzavřena žádná jednotlivá </w:t>
      </w:r>
      <w:r>
        <w:rPr>
          <w:rFonts w:ascii="Arial" w:hAnsi="Arial" w:cs="Arial"/>
          <w:sz w:val="22"/>
          <w:szCs w:val="22"/>
        </w:rPr>
        <w:t>Smlouv</w:t>
      </w:r>
      <w:r w:rsidRPr="00C75192">
        <w:rPr>
          <w:rFonts w:ascii="Arial" w:hAnsi="Arial" w:cs="Arial"/>
          <w:sz w:val="22"/>
          <w:szCs w:val="22"/>
        </w:rPr>
        <w:t xml:space="preserve">a, nezpůsobuje zánik této </w:t>
      </w:r>
      <w:r>
        <w:rPr>
          <w:rFonts w:ascii="Arial" w:hAnsi="Arial" w:cs="Arial"/>
          <w:sz w:val="22"/>
          <w:szCs w:val="22"/>
        </w:rPr>
        <w:t>Smlouv</w:t>
      </w:r>
      <w:r w:rsidRPr="00C75192">
        <w:rPr>
          <w:rFonts w:ascii="Arial" w:hAnsi="Arial" w:cs="Arial"/>
          <w:sz w:val="22"/>
          <w:szCs w:val="22"/>
        </w:rPr>
        <w:t>y.</w:t>
      </w:r>
    </w:p>
    <w:p w14:paraId="3F4DBBA3" w14:textId="36927B82" w:rsidR="006B6ED0" w:rsidRPr="00C75192" w:rsidRDefault="006B6ED0" w:rsidP="006B6ED0">
      <w:pPr>
        <w:pStyle w:val="HLAVICKA"/>
        <w:numPr>
          <w:ilvl w:val="0"/>
          <w:numId w:val="62"/>
        </w:numPr>
        <w:tabs>
          <w:tab w:val="clear" w:pos="644"/>
          <w:tab w:val="clear" w:pos="1134"/>
          <w:tab w:val="num" w:pos="284"/>
        </w:tabs>
        <w:spacing w:before="120"/>
        <w:ind w:left="284" w:hanging="284"/>
        <w:jc w:val="both"/>
        <w:rPr>
          <w:sz w:val="22"/>
          <w:szCs w:val="22"/>
        </w:rPr>
      </w:pPr>
      <w:r w:rsidRPr="00C75192">
        <w:rPr>
          <w:sz w:val="22"/>
          <w:szCs w:val="22"/>
        </w:rPr>
        <w:t xml:space="preserve">Veškerá komunikace </w:t>
      </w:r>
      <w:r>
        <w:rPr>
          <w:sz w:val="22"/>
          <w:szCs w:val="22"/>
        </w:rPr>
        <w:t>Smluv</w:t>
      </w:r>
      <w:r w:rsidRPr="00C75192">
        <w:rPr>
          <w:sz w:val="22"/>
          <w:szCs w:val="22"/>
        </w:rPr>
        <w:t xml:space="preserve">ních stran při plnění předmětu této </w:t>
      </w:r>
      <w:r>
        <w:rPr>
          <w:sz w:val="22"/>
          <w:szCs w:val="22"/>
        </w:rPr>
        <w:t>Smlouv</w:t>
      </w:r>
      <w:r w:rsidRPr="00C75192">
        <w:rPr>
          <w:sz w:val="22"/>
          <w:szCs w:val="22"/>
        </w:rPr>
        <w:t xml:space="preserve">y (zejména zasílání a potvrzení výzvy /objednávky/ k plnění, přebírání plnění, zasílání faktur apod.) bude probíhat mezi kontaktními osobami </w:t>
      </w:r>
      <w:r>
        <w:rPr>
          <w:sz w:val="22"/>
          <w:szCs w:val="22"/>
        </w:rPr>
        <w:t>Objednatel</w:t>
      </w:r>
      <w:r w:rsidRPr="00C75192">
        <w:rPr>
          <w:sz w:val="22"/>
          <w:szCs w:val="22"/>
        </w:rPr>
        <w:t xml:space="preserve">e a </w:t>
      </w:r>
      <w:r w:rsidR="004912DF">
        <w:rPr>
          <w:bCs/>
          <w:iCs/>
          <w:sz w:val="22"/>
          <w:szCs w:val="22"/>
        </w:rPr>
        <w:t>Zhotovitele</w:t>
      </w:r>
      <w:r w:rsidRPr="00C75192">
        <w:rPr>
          <w:sz w:val="22"/>
          <w:szCs w:val="22"/>
        </w:rPr>
        <w:t>, kterými jsou:</w:t>
      </w:r>
    </w:p>
    <w:p w14:paraId="1C165E2E" w14:textId="77777777" w:rsidR="004912DF" w:rsidRDefault="006B6ED0" w:rsidP="004912DF">
      <w:pPr>
        <w:pStyle w:val="HLAVICKA"/>
        <w:spacing w:before="120"/>
        <w:ind w:left="2835" w:hanging="2551"/>
        <w:jc w:val="both"/>
        <w:rPr>
          <w:sz w:val="22"/>
          <w:szCs w:val="22"/>
        </w:rPr>
      </w:pPr>
      <w:r w:rsidRPr="00C75192">
        <w:rPr>
          <w:sz w:val="22"/>
          <w:szCs w:val="22"/>
        </w:rPr>
        <w:t xml:space="preserve">na straně </w:t>
      </w:r>
      <w:r>
        <w:rPr>
          <w:sz w:val="22"/>
          <w:szCs w:val="22"/>
        </w:rPr>
        <w:t>Objednatel</w:t>
      </w:r>
      <w:r w:rsidRPr="00C75192">
        <w:rPr>
          <w:sz w:val="22"/>
          <w:szCs w:val="22"/>
        </w:rPr>
        <w:t>e:</w:t>
      </w:r>
      <w:r w:rsidRPr="00C75192">
        <w:rPr>
          <w:sz w:val="22"/>
          <w:szCs w:val="22"/>
        </w:rPr>
        <w:tab/>
      </w:r>
      <w:r w:rsidR="004912DF" w:rsidRPr="004912DF">
        <w:rPr>
          <w:sz w:val="22"/>
          <w:szCs w:val="22"/>
        </w:rPr>
        <w:t xml:space="preserve">Ing. Eduard Křepel, referent krizového řízení a havarijního plánování </w:t>
      </w:r>
    </w:p>
    <w:p w14:paraId="06415284" w14:textId="205C6D75" w:rsidR="004912DF" w:rsidRDefault="004912DF" w:rsidP="004912DF">
      <w:pPr>
        <w:pStyle w:val="HLAVICKA"/>
        <w:spacing w:before="120"/>
        <w:ind w:left="2835" w:hanging="2551"/>
        <w:jc w:val="both"/>
        <w:rPr>
          <w:sz w:val="22"/>
          <w:szCs w:val="22"/>
        </w:rPr>
      </w:pPr>
      <w:r>
        <w:rPr>
          <w:sz w:val="22"/>
          <w:szCs w:val="22"/>
        </w:rPr>
        <w:tab/>
      </w:r>
      <w:r>
        <w:rPr>
          <w:sz w:val="22"/>
          <w:szCs w:val="22"/>
        </w:rPr>
        <w:tab/>
        <w:t>tel.: +420 475 271 578</w:t>
      </w:r>
    </w:p>
    <w:p w14:paraId="2D129F6C" w14:textId="0A18B6E1" w:rsidR="004912DF" w:rsidRPr="004912DF" w:rsidRDefault="004912DF" w:rsidP="004912DF">
      <w:pPr>
        <w:pStyle w:val="HLAVICKA"/>
        <w:spacing w:before="120"/>
        <w:ind w:left="2835" w:hanging="2551"/>
        <w:jc w:val="both"/>
        <w:rPr>
          <w:sz w:val="22"/>
          <w:szCs w:val="22"/>
        </w:rPr>
      </w:pPr>
      <w:r>
        <w:rPr>
          <w:sz w:val="22"/>
          <w:szCs w:val="22"/>
        </w:rPr>
        <w:tab/>
      </w:r>
      <w:r>
        <w:rPr>
          <w:sz w:val="22"/>
          <w:szCs w:val="22"/>
        </w:rPr>
        <w:tab/>
        <w:t xml:space="preserve">e-mail: </w:t>
      </w:r>
      <w:r w:rsidRPr="004912DF">
        <w:rPr>
          <w:sz w:val="22"/>
          <w:szCs w:val="22"/>
        </w:rPr>
        <w:t>eduard.krepel@mag-ul.cz</w:t>
      </w:r>
    </w:p>
    <w:p w14:paraId="2127CBFA" w14:textId="56E61A24" w:rsidR="004912DF" w:rsidRDefault="004912DF" w:rsidP="004912DF">
      <w:pPr>
        <w:pStyle w:val="HLAVICKA"/>
        <w:spacing w:before="120"/>
        <w:ind w:left="2835" w:hanging="2551"/>
        <w:jc w:val="both"/>
        <w:rPr>
          <w:sz w:val="22"/>
          <w:szCs w:val="22"/>
        </w:rPr>
      </w:pPr>
      <w:r>
        <w:rPr>
          <w:sz w:val="22"/>
          <w:szCs w:val="22"/>
        </w:rPr>
        <w:tab/>
      </w:r>
      <w:r>
        <w:rPr>
          <w:sz w:val="22"/>
          <w:szCs w:val="22"/>
        </w:rPr>
        <w:tab/>
      </w:r>
      <w:r w:rsidRPr="004912DF">
        <w:rPr>
          <w:sz w:val="22"/>
          <w:szCs w:val="22"/>
        </w:rPr>
        <w:t>Ing. Linda Kaňková, referent krizového řízení a havarijního plánování</w:t>
      </w:r>
    </w:p>
    <w:p w14:paraId="0DB37B22" w14:textId="23731AE0" w:rsidR="004912DF" w:rsidRDefault="004912DF" w:rsidP="004912DF">
      <w:pPr>
        <w:pStyle w:val="HLAVICKA"/>
        <w:spacing w:before="120"/>
        <w:ind w:left="2835" w:hanging="2551"/>
        <w:jc w:val="both"/>
        <w:rPr>
          <w:sz w:val="22"/>
          <w:szCs w:val="22"/>
        </w:rPr>
      </w:pPr>
      <w:r>
        <w:rPr>
          <w:sz w:val="22"/>
          <w:szCs w:val="22"/>
        </w:rPr>
        <w:tab/>
      </w:r>
      <w:r>
        <w:rPr>
          <w:sz w:val="22"/>
          <w:szCs w:val="22"/>
        </w:rPr>
        <w:tab/>
        <w:t>tel.: +420 475 271 506</w:t>
      </w:r>
    </w:p>
    <w:p w14:paraId="3987847E" w14:textId="366B5980" w:rsidR="004912DF" w:rsidRPr="004912DF" w:rsidRDefault="004912DF" w:rsidP="004912DF">
      <w:pPr>
        <w:pStyle w:val="HLAVICKA"/>
        <w:spacing w:before="120"/>
        <w:ind w:left="2835" w:hanging="2551"/>
        <w:jc w:val="both"/>
        <w:rPr>
          <w:sz w:val="22"/>
          <w:szCs w:val="22"/>
        </w:rPr>
      </w:pPr>
      <w:r>
        <w:rPr>
          <w:sz w:val="22"/>
          <w:szCs w:val="22"/>
        </w:rPr>
        <w:tab/>
      </w:r>
      <w:r>
        <w:rPr>
          <w:sz w:val="22"/>
          <w:szCs w:val="22"/>
        </w:rPr>
        <w:tab/>
        <w:t xml:space="preserve">e-mail: </w:t>
      </w:r>
      <w:r w:rsidRPr="004912DF">
        <w:rPr>
          <w:sz w:val="22"/>
          <w:szCs w:val="22"/>
        </w:rPr>
        <w:t>linda.kankova@mag-ul.cz</w:t>
      </w:r>
    </w:p>
    <w:p w14:paraId="68406F5D" w14:textId="0EC8F151" w:rsidR="006B6ED0" w:rsidRDefault="006B6ED0" w:rsidP="004912DF">
      <w:pPr>
        <w:pStyle w:val="HLAVICKA"/>
        <w:tabs>
          <w:tab w:val="clear" w:pos="284"/>
          <w:tab w:val="clear" w:pos="1134"/>
        </w:tabs>
        <w:spacing w:before="120"/>
        <w:ind w:left="2835" w:hanging="2551"/>
        <w:jc w:val="both"/>
        <w:rPr>
          <w:i/>
          <w:sz w:val="22"/>
          <w:szCs w:val="22"/>
        </w:rPr>
      </w:pPr>
      <w:r w:rsidRPr="00C75192">
        <w:rPr>
          <w:sz w:val="22"/>
          <w:szCs w:val="22"/>
        </w:rPr>
        <w:t xml:space="preserve">na straně </w:t>
      </w:r>
      <w:r w:rsidR="004912DF">
        <w:rPr>
          <w:bCs/>
          <w:iCs/>
          <w:sz w:val="22"/>
          <w:szCs w:val="22"/>
        </w:rPr>
        <w:t>Zhotovitele</w:t>
      </w:r>
      <w:r w:rsidRPr="00C75192">
        <w:rPr>
          <w:sz w:val="22"/>
          <w:szCs w:val="22"/>
        </w:rPr>
        <w:t>:</w:t>
      </w:r>
      <w:r w:rsidRPr="00C75192">
        <w:rPr>
          <w:sz w:val="22"/>
          <w:szCs w:val="22"/>
        </w:rPr>
        <w:tab/>
        <w:t xml:space="preserve"> </w:t>
      </w:r>
      <w:r w:rsidRPr="00C75192">
        <w:rPr>
          <w:i/>
          <w:sz w:val="22"/>
          <w:szCs w:val="22"/>
        </w:rPr>
        <w:t xml:space="preserve">(doplní </w:t>
      </w:r>
      <w:r w:rsidR="004912DF" w:rsidRPr="004912DF">
        <w:rPr>
          <w:i/>
          <w:sz w:val="22"/>
          <w:szCs w:val="22"/>
        </w:rPr>
        <w:t>Zhotovitel</w:t>
      </w:r>
      <w:r w:rsidRPr="00C75192">
        <w:rPr>
          <w:i/>
          <w:sz w:val="22"/>
          <w:szCs w:val="22"/>
        </w:rPr>
        <w:t>)</w:t>
      </w:r>
    </w:p>
    <w:p w14:paraId="14D129FA" w14:textId="0A743330" w:rsidR="004912DF" w:rsidRDefault="004912DF" w:rsidP="004912DF">
      <w:pPr>
        <w:pStyle w:val="HLAVICKA"/>
        <w:tabs>
          <w:tab w:val="clear" w:pos="284"/>
          <w:tab w:val="clear" w:pos="1134"/>
        </w:tabs>
        <w:spacing w:before="120"/>
        <w:ind w:left="2835" w:hanging="2551"/>
        <w:jc w:val="both"/>
        <w:rPr>
          <w:i/>
          <w:sz w:val="22"/>
          <w:szCs w:val="22"/>
        </w:rPr>
      </w:pPr>
      <w:r>
        <w:rPr>
          <w:i/>
          <w:sz w:val="22"/>
          <w:szCs w:val="22"/>
        </w:rPr>
        <w:tab/>
        <w:t>tel.:</w:t>
      </w:r>
    </w:p>
    <w:p w14:paraId="7443DDB9" w14:textId="2024C241" w:rsidR="004912DF" w:rsidRPr="00C75192" w:rsidRDefault="004912DF" w:rsidP="004912DF">
      <w:pPr>
        <w:pStyle w:val="HLAVICKA"/>
        <w:tabs>
          <w:tab w:val="clear" w:pos="284"/>
          <w:tab w:val="clear" w:pos="1134"/>
        </w:tabs>
        <w:spacing w:before="120"/>
        <w:ind w:left="2835" w:hanging="2551"/>
        <w:jc w:val="both"/>
        <w:rPr>
          <w:sz w:val="22"/>
          <w:szCs w:val="22"/>
        </w:rPr>
      </w:pPr>
      <w:r>
        <w:rPr>
          <w:i/>
          <w:sz w:val="22"/>
          <w:szCs w:val="22"/>
        </w:rPr>
        <w:tab/>
        <w:t>e-mail:</w:t>
      </w:r>
    </w:p>
    <w:p w14:paraId="0AFD3F3F" w14:textId="77777777" w:rsidR="006B6ED0" w:rsidRPr="00C75192" w:rsidRDefault="006B6ED0" w:rsidP="006B6ED0">
      <w:pPr>
        <w:pStyle w:val="HLAVICKA"/>
        <w:tabs>
          <w:tab w:val="clear" w:pos="284"/>
          <w:tab w:val="clear" w:pos="1134"/>
        </w:tabs>
        <w:spacing w:before="120"/>
        <w:ind w:left="284"/>
        <w:jc w:val="both"/>
        <w:rPr>
          <w:sz w:val="22"/>
          <w:szCs w:val="22"/>
        </w:rPr>
      </w:pPr>
      <w:r w:rsidRPr="00C75192">
        <w:rPr>
          <w:sz w:val="22"/>
          <w:szCs w:val="22"/>
        </w:rPr>
        <w:tab/>
      </w:r>
      <w:r w:rsidRPr="00C75192">
        <w:rPr>
          <w:sz w:val="22"/>
          <w:szCs w:val="22"/>
        </w:rPr>
        <w:tab/>
      </w:r>
      <w:r w:rsidRPr="00C75192">
        <w:rPr>
          <w:sz w:val="22"/>
          <w:szCs w:val="22"/>
        </w:rPr>
        <w:tab/>
      </w:r>
      <w:r w:rsidRPr="00C75192">
        <w:rPr>
          <w:sz w:val="22"/>
          <w:szCs w:val="22"/>
        </w:rPr>
        <w:tab/>
      </w:r>
    </w:p>
    <w:p w14:paraId="57FB4E8F" w14:textId="77777777" w:rsidR="00CF0730" w:rsidRPr="006B6ED0" w:rsidRDefault="00CF0730" w:rsidP="00CF0730">
      <w:pPr>
        <w:tabs>
          <w:tab w:val="left" w:pos="284"/>
          <w:tab w:val="left" w:pos="1134"/>
        </w:tabs>
        <w:overflowPunct w:val="0"/>
        <w:autoSpaceDE w:val="0"/>
        <w:autoSpaceDN w:val="0"/>
        <w:adjustRightInd w:val="0"/>
        <w:spacing w:after="60"/>
        <w:jc w:val="center"/>
        <w:textAlignment w:val="baseline"/>
        <w:rPr>
          <w:rFonts w:ascii="Arial" w:hAnsi="Arial" w:cs="Arial"/>
          <w:b/>
          <w:bCs/>
          <w:sz w:val="22"/>
          <w:szCs w:val="22"/>
          <w:lang w:eastAsia="cs-CZ"/>
        </w:rPr>
      </w:pPr>
    </w:p>
    <w:p w14:paraId="50D1ACA6" w14:textId="42B6CD30" w:rsidR="006B6ED0" w:rsidRPr="006B6ED0" w:rsidRDefault="006B6ED0" w:rsidP="006B6ED0">
      <w:pPr>
        <w:pStyle w:val="Zkladntext2"/>
        <w:tabs>
          <w:tab w:val="left" w:pos="851"/>
        </w:tabs>
        <w:spacing w:before="60" w:after="60"/>
        <w:jc w:val="center"/>
        <w:rPr>
          <w:rFonts w:ascii="Arial" w:hAnsi="Arial" w:cs="Arial"/>
          <w:b/>
          <w:szCs w:val="22"/>
          <w:lang w:val="cs-CZ"/>
        </w:rPr>
      </w:pPr>
      <w:r>
        <w:rPr>
          <w:rFonts w:ascii="Arial" w:hAnsi="Arial" w:cs="Arial"/>
          <w:b/>
          <w:szCs w:val="22"/>
          <w:lang w:val="cs-CZ"/>
        </w:rPr>
        <w:t>VI</w:t>
      </w:r>
      <w:r w:rsidRPr="006B6ED0">
        <w:rPr>
          <w:rFonts w:ascii="Arial" w:hAnsi="Arial" w:cs="Arial"/>
          <w:b/>
          <w:szCs w:val="22"/>
          <w:lang w:val="cs-CZ"/>
        </w:rPr>
        <w:t>. Místo a čas plnění Díla</w:t>
      </w:r>
    </w:p>
    <w:p w14:paraId="16D936BF" w14:textId="03FA1528" w:rsidR="006B6ED0" w:rsidRPr="004912DF" w:rsidRDefault="006B6ED0" w:rsidP="004912DF">
      <w:pPr>
        <w:pStyle w:val="Zkladntext2"/>
        <w:numPr>
          <w:ilvl w:val="0"/>
          <w:numId w:val="66"/>
        </w:numPr>
        <w:spacing w:before="60" w:after="60" w:line="240" w:lineRule="auto"/>
        <w:ind w:left="426"/>
        <w:jc w:val="both"/>
        <w:rPr>
          <w:rFonts w:ascii="Arial" w:hAnsi="Arial" w:cs="Arial"/>
          <w:szCs w:val="22"/>
          <w:lang w:val="cs-CZ"/>
        </w:rPr>
      </w:pPr>
      <w:r w:rsidRPr="004912DF">
        <w:rPr>
          <w:rFonts w:ascii="Arial" w:hAnsi="Arial" w:cs="Arial"/>
          <w:szCs w:val="22"/>
          <w:lang w:val="cs-CZ"/>
        </w:rPr>
        <w:t xml:space="preserve">Místem plnění této Smlouvy </w:t>
      </w:r>
      <w:r w:rsidR="004912DF" w:rsidRPr="004912DF">
        <w:rPr>
          <w:rFonts w:ascii="Arial" w:hAnsi="Arial" w:cs="Arial"/>
          <w:szCs w:val="22"/>
          <w:lang w:val="cs-CZ"/>
        </w:rPr>
        <w:t>jsou skalní masivy nacházející se na území statutárního města Ústí nad Labem a v jeho vlastnictví – konkrétně na: p.p.č. 880/1, 880/5, 880/6, 773 k.ú. Krásné Březno, p.p.č. 3456/7 k.ú. Ústí nad Labem, p.p.č. 3866/1 k.ú. Ústí nad Labem, p.p.č. 927/17 k.ú. Vaňov, a jiné menší kamenné útvary po předchozí dohodě s</w:t>
      </w:r>
      <w:r w:rsidR="004912DF">
        <w:rPr>
          <w:rFonts w:ascii="Arial" w:hAnsi="Arial" w:cs="Arial"/>
          <w:szCs w:val="22"/>
          <w:lang w:val="cs-CZ"/>
        </w:rPr>
        <w:t>e Zhotovitelem.</w:t>
      </w:r>
    </w:p>
    <w:p w14:paraId="2615FA15" w14:textId="195CD862" w:rsidR="006B6ED0" w:rsidRPr="006B6ED0" w:rsidRDefault="006B6ED0" w:rsidP="006B6ED0">
      <w:pPr>
        <w:pStyle w:val="Zkladntext2"/>
        <w:numPr>
          <w:ilvl w:val="0"/>
          <w:numId w:val="66"/>
        </w:numPr>
        <w:tabs>
          <w:tab w:val="left" w:pos="851"/>
        </w:tabs>
        <w:spacing w:before="60" w:after="60" w:line="240" w:lineRule="auto"/>
        <w:ind w:left="426" w:hanging="426"/>
        <w:jc w:val="both"/>
        <w:rPr>
          <w:rFonts w:ascii="Arial" w:hAnsi="Arial" w:cs="Arial"/>
          <w:szCs w:val="22"/>
          <w:lang w:val="cs-CZ"/>
        </w:rPr>
      </w:pPr>
      <w:r w:rsidRPr="006B6ED0">
        <w:rPr>
          <w:rFonts w:ascii="Arial" w:hAnsi="Arial" w:cs="Arial"/>
          <w:color w:val="000000" w:themeColor="text1"/>
          <w:szCs w:val="22"/>
          <w:lang w:val="cs-CZ"/>
        </w:rPr>
        <w:lastRenderedPageBreak/>
        <w:t xml:space="preserve">Dílo bude </w:t>
      </w:r>
      <w:r w:rsidR="00AC5E44">
        <w:rPr>
          <w:rFonts w:ascii="Arial" w:hAnsi="Arial" w:cs="Arial"/>
          <w:color w:val="000000" w:themeColor="text1"/>
          <w:szCs w:val="22"/>
          <w:lang w:val="cs-CZ"/>
        </w:rPr>
        <w:t xml:space="preserve">provedeno </w:t>
      </w:r>
      <w:r w:rsidR="00AC5E44">
        <w:rPr>
          <w:rFonts w:ascii="Arial" w:hAnsi="Arial" w:cs="Arial"/>
          <w:b/>
          <w:bCs/>
          <w:color w:val="000000" w:themeColor="text1"/>
          <w:szCs w:val="22"/>
          <w:lang w:val="cs-CZ"/>
        </w:rPr>
        <w:t>od 1. 4. 2026 do 31. 12. 2030</w:t>
      </w:r>
      <w:r w:rsidR="00AC5E44">
        <w:rPr>
          <w:rFonts w:ascii="Arial" w:hAnsi="Arial" w:cs="Arial"/>
          <w:color w:val="000000" w:themeColor="text1"/>
          <w:szCs w:val="22"/>
          <w:lang w:val="cs-CZ"/>
        </w:rPr>
        <w:t>. Zhotovitel</w:t>
      </w:r>
      <w:r w:rsidR="00AC5E44" w:rsidRPr="00AC5E44">
        <w:rPr>
          <w:rFonts w:ascii="Arial" w:hAnsi="Arial" w:cs="Arial"/>
          <w:color w:val="000000" w:themeColor="text1"/>
          <w:szCs w:val="22"/>
          <w:lang w:val="cs-CZ"/>
        </w:rPr>
        <w:t xml:space="preserve"> je povinen zahájit požadované </w:t>
      </w:r>
      <w:r w:rsidR="00AC5E44">
        <w:rPr>
          <w:rFonts w:ascii="Arial" w:hAnsi="Arial" w:cs="Arial"/>
          <w:color w:val="000000" w:themeColor="text1"/>
          <w:szCs w:val="22"/>
          <w:lang w:val="cs-CZ"/>
        </w:rPr>
        <w:t>Stavební práce</w:t>
      </w:r>
      <w:r w:rsidR="00AC5E44" w:rsidRPr="00AC5E44">
        <w:rPr>
          <w:rFonts w:ascii="Arial" w:hAnsi="Arial" w:cs="Arial"/>
          <w:color w:val="000000" w:themeColor="text1"/>
          <w:szCs w:val="22"/>
          <w:lang w:val="cs-CZ"/>
        </w:rPr>
        <w:t xml:space="preserve"> dle čl. III. této Smlouvy na základě jednotlivých objednávek vystavených Objednatelem dle čl. V. této Smlouvy</w:t>
      </w:r>
      <w:r w:rsidR="00AC5E44">
        <w:rPr>
          <w:rFonts w:ascii="Arial" w:hAnsi="Arial" w:cs="Arial"/>
          <w:color w:val="000000" w:themeColor="text1"/>
          <w:szCs w:val="22"/>
          <w:lang w:val="cs-CZ"/>
        </w:rPr>
        <w:t>.</w:t>
      </w:r>
    </w:p>
    <w:p w14:paraId="3427B00D" w14:textId="0F145064" w:rsidR="006B6ED0" w:rsidRPr="006B6ED0" w:rsidRDefault="006B6ED0" w:rsidP="006B6ED0">
      <w:pPr>
        <w:pStyle w:val="Zkladntext2"/>
        <w:numPr>
          <w:ilvl w:val="0"/>
          <w:numId w:val="66"/>
        </w:numPr>
        <w:tabs>
          <w:tab w:val="left" w:pos="851"/>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Zhotovitel je povinen předat zhotoven</w:t>
      </w:r>
      <w:r w:rsidR="00AC5E44">
        <w:rPr>
          <w:rFonts w:ascii="Arial" w:hAnsi="Arial" w:cs="Arial"/>
          <w:szCs w:val="22"/>
          <w:lang w:val="cs-CZ"/>
        </w:rPr>
        <w:t>ou část</w:t>
      </w:r>
      <w:r w:rsidRPr="006B6ED0">
        <w:rPr>
          <w:rFonts w:ascii="Arial" w:hAnsi="Arial" w:cs="Arial"/>
          <w:szCs w:val="22"/>
          <w:lang w:val="cs-CZ"/>
        </w:rPr>
        <w:t xml:space="preserve"> Díl</w:t>
      </w:r>
      <w:r w:rsidR="00AC5E44">
        <w:rPr>
          <w:rFonts w:ascii="Arial" w:hAnsi="Arial" w:cs="Arial"/>
          <w:szCs w:val="22"/>
          <w:lang w:val="cs-CZ"/>
        </w:rPr>
        <w:t>a</w:t>
      </w:r>
      <w:r w:rsidRPr="006B6ED0">
        <w:rPr>
          <w:rFonts w:ascii="Arial" w:hAnsi="Arial" w:cs="Arial"/>
          <w:szCs w:val="22"/>
          <w:lang w:val="cs-CZ"/>
        </w:rPr>
        <w:t xml:space="preserve"> Objednateli v termínu stanoveným v</w:t>
      </w:r>
      <w:r w:rsidR="00AC5E44">
        <w:rPr>
          <w:rFonts w:ascii="Arial" w:hAnsi="Arial" w:cs="Arial"/>
          <w:szCs w:val="22"/>
          <w:lang w:val="cs-CZ"/>
        </w:rPr>
        <w:t> konkrétní objednávce</w:t>
      </w:r>
      <w:r w:rsidRPr="006B6ED0">
        <w:rPr>
          <w:rFonts w:ascii="Arial" w:hAnsi="Arial" w:cs="Arial"/>
          <w:szCs w:val="22"/>
          <w:lang w:val="cs-CZ"/>
        </w:rPr>
        <w:t>. O předání a převzetí Díla bude sepsán předávací protokol.</w:t>
      </w:r>
    </w:p>
    <w:p w14:paraId="7199B3F1" w14:textId="77777777" w:rsidR="006B6ED0" w:rsidRPr="006B6ED0" w:rsidRDefault="006B6ED0" w:rsidP="006B6ED0">
      <w:pPr>
        <w:numPr>
          <w:ilvl w:val="0"/>
          <w:numId w:val="66"/>
        </w:numPr>
        <w:spacing w:before="60" w:after="60"/>
        <w:ind w:left="426" w:hanging="426"/>
        <w:jc w:val="both"/>
        <w:rPr>
          <w:rFonts w:ascii="Arial" w:hAnsi="Arial" w:cs="Arial"/>
          <w:sz w:val="22"/>
          <w:szCs w:val="22"/>
        </w:rPr>
      </w:pPr>
      <w:r w:rsidRPr="006B6ED0">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309920DC" w14:textId="55136280" w:rsidR="006B6ED0" w:rsidRPr="006B6ED0" w:rsidRDefault="006B6ED0" w:rsidP="006B6ED0">
      <w:pPr>
        <w:pStyle w:val="Odstavecseseznamem"/>
        <w:numPr>
          <w:ilvl w:val="0"/>
          <w:numId w:val="66"/>
        </w:numPr>
        <w:ind w:left="426" w:hanging="426"/>
        <w:contextualSpacing/>
        <w:jc w:val="both"/>
        <w:rPr>
          <w:rFonts w:ascii="Arial" w:hAnsi="Arial" w:cs="Arial"/>
          <w:sz w:val="22"/>
          <w:szCs w:val="22"/>
        </w:rPr>
      </w:pPr>
      <w:r w:rsidRPr="006B6ED0">
        <w:rPr>
          <w:rFonts w:ascii="Arial" w:hAnsi="Arial" w:cs="Arial"/>
          <w:sz w:val="22"/>
          <w:szCs w:val="22"/>
        </w:rPr>
        <w:t xml:space="preserve">Řádné dokončení Díla je závislé na řádném a včasném splnění součinnosti </w:t>
      </w:r>
      <w:r w:rsidR="00D366FC">
        <w:rPr>
          <w:rFonts w:ascii="Arial" w:hAnsi="Arial" w:cs="Arial"/>
          <w:sz w:val="22"/>
          <w:szCs w:val="22"/>
        </w:rPr>
        <w:t>S</w:t>
      </w:r>
      <w:r w:rsidRPr="006B6ED0">
        <w:rPr>
          <w:rFonts w:ascii="Arial" w:hAnsi="Arial" w:cs="Arial"/>
          <w:sz w:val="22"/>
          <w:szCs w:val="22"/>
        </w:rPr>
        <w:t xml:space="preserve">mluvních stran uvedené v čl. </w:t>
      </w:r>
      <w:r w:rsidR="00D258C6">
        <w:rPr>
          <w:rFonts w:ascii="Arial" w:hAnsi="Arial" w:cs="Arial"/>
          <w:sz w:val="22"/>
          <w:szCs w:val="22"/>
        </w:rPr>
        <w:t>IX.</w:t>
      </w:r>
      <w:r w:rsidRPr="006B6ED0">
        <w:rPr>
          <w:rFonts w:ascii="Arial" w:hAnsi="Arial" w:cs="Arial"/>
          <w:sz w:val="22"/>
          <w:szCs w:val="22"/>
        </w:rPr>
        <w:t xml:space="preserve">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7D8E5895" w14:textId="63B6BA17" w:rsidR="006B6ED0" w:rsidRPr="006B6ED0" w:rsidRDefault="006B6ED0" w:rsidP="006B6ED0">
      <w:pPr>
        <w:pStyle w:val="Odstavecseseznamem"/>
        <w:numPr>
          <w:ilvl w:val="0"/>
          <w:numId w:val="66"/>
        </w:numPr>
        <w:ind w:left="426" w:hanging="426"/>
        <w:contextualSpacing/>
        <w:jc w:val="both"/>
        <w:rPr>
          <w:rFonts w:ascii="Arial" w:hAnsi="Arial" w:cs="Arial"/>
          <w:sz w:val="22"/>
          <w:szCs w:val="22"/>
        </w:rPr>
      </w:pPr>
      <w:r w:rsidRPr="006B6ED0">
        <w:rPr>
          <w:rFonts w:ascii="Arial" w:hAnsi="Arial" w:cs="Arial"/>
          <w:sz w:val="22"/>
          <w:szCs w:val="22"/>
        </w:rPr>
        <w:t xml:space="preserve">Při předání a převzetí Díla bude na základě kontroly provedené Objednatelem protokolárně ověřeno, zda poskytnuté plnění dle této Smlouvy vedlo k výsledku, ke kterému se </w:t>
      </w:r>
      <w:r w:rsidR="00D366FC">
        <w:rPr>
          <w:rFonts w:ascii="Arial" w:hAnsi="Arial" w:cs="Arial"/>
          <w:sz w:val="22"/>
          <w:szCs w:val="22"/>
        </w:rPr>
        <w:t>S</w:t>
      </w:r>
      <w:r w:rsidRPr="006B6ED0">
        <w:rPr>
          <w:rFonts w:ascii="Arial" w:hAnsi="Arial" w:cs="Arial"/>
          <w:sz w:val="22"/>
          <w:szCs w:val="22"/>
        </w:rPr>
        <w:t>mluvní strany zavázaly touto Smlouvou, a to porovnáním skutečného rozsahu a kvality provedených prací na Díle a jejich vlastností s jejich závaznou specifikací uvedenou v této Smlouvě.</w:t>
      </w:r>
    </w:p>
    <w:p w14:paraId="07BADADF" w14:textId="77777777" w:rsidR="006B6ED0" w:rsidRPr="006B6ED0" w:rsidRDefault="006B6ED0" w:rsidP="006B6ED0">
      <w:pPr>
        <w:pStyle w:val="Zkladntext2"/>
        <w:tabs>
          <w:tab w:val="left" w:pos="851"/>
        </w:tabs>
        <w:spacing w:before="60" w:after="60"/>
        <w:rPr>
          <w:rFonts w:ascii="Arial" w:hAnsi="Arial" w:cs="Arial"/>
          <w:szCs w:val="22"/>
          <w:lang w:val="cs-CZ"/>
        </w:rPr>
      </w:pPr>
    </w:p>
    <w:p w14:paraId="266B4806" w14:textId="50BF0E74" w:rsidR="006B6ED0" w:rsidRPr="006B6ED0" w:rsidRDefault="006B6ED0" w:rsidP="006B6ED0">
      <w:pPr>
        <w:tabs>
          <w:tab w:val="left" w:pos="851"/>
        </w:tabs>
        <w:spacing w:before="60" w:after="60"/>
        <w:ind w:left="426"/>
        <w:jc w:val="center"/>
        <w:rPr>
          <w:rFonts w:ascii="Arial" w:hAnsi="Arial" w:cs="Arial"/>
          <w:b/>
          <w:sz w:val="22"/>
          <w:szCs w:val="22"/>
        </w:rPr>
      </w:pPr>
      <w:r w:rsidRPr="006B6ED0">
        <w:rPr>
          <w:rFonts w:ascii="Arial" w:hAnsi="Arial" w:cs="Arial"/>
          <w:b/>
          <w:sz w:val="22"/>
          <w:szCs w:val="22"/>
        </w:rPr>
        <w:t>V</w:t>
      </w:r>
      <w:r>
        <w:rPr>
          <w:rFonts w:ascii="Arial" w:hAnsi="Arial" w:cs="Arial"/>
          <w:b/>
          <w:sz w:val="22"/>
          <w:szCs w:val="22"/>
        </w:rPr>
        <w:t>II</w:t>
      </w:r>
      <w:r w:rsidRPr="006B6ED0">
        <w:rPr>
          <w:rFonts w:ascii="Arial" w:hAnsi="Arial" w:cs="Arial"/>
          <w:b/>
          <w:sz w:val="22"/>
          <w:szCs w:val="22"/>
        </w:rPr>
        <w:t>. Cena a platební podmínky</w:t>
      </w:r>
      <w:r w:rsidR="008F4C0E">
        <w:rPr>
          <w:rFonts w:ascii="Arial" w:hAnsi="Arial" w:cs="Arial"/>
          <w:b/>
          <w:sz w:val="22"/>
          <w:szCs w:val="22"/>
        </w:rPr>
        <w:br/>
      </w:r>
    </w:p>
    <w:p w14:paraId="2E8CAA9D" w14:textId="6FCD9D26" w:rsidR="00D258C6" w:rsidRPr="00D258C6" w:rsidRDefault="00D258C6" w:rsidP="00D258C6">
      <w:pPr>
        <w:pStyle w:val="HLAVICKA"/>
        <w:numPr>
          <w:ilvl w:val="0"/>
          <w:numId w:val="76"/>
        </w:numPr>
        <w:tabs>
          <w:tab w:val="clear" w:pos="284"/>
          <w:tab w:val="clear" w:pos="1134"/>
        </w:tabs>
        <w:ind w:left="426"/>
        <w:jc w:val="both"/>
        <w:rPr>
          <w:bCs/>
          <w:sz w:val="22"/>
          <w:szCs w:val="22"/>
        </w:rPr>
      </w:pPr>
      <w:r w:rsidRPr="00C75192">
        <w:rPr>
          <w:sz w:val="22"/>
          <w:szCs w:val="22"/>
        </w:rPr>
        <w:t xml:space="preserve">Celková cena, kterou </w:t>
      </w:r>
      <w:r>
        <w:rPr>
          <w:sz w:val="22"/>
          <w:szCs w:val="22"/>
        </w:rPr>
        <w:t>Objednatel</w:t>
      </w:r>
      <w:r w:rsidRPr="00C75192">
        <w:rPr>
          <w:sz w:val="22"/>
          <w:szCs w:val="22"/>
        </w:rPr>
        <w:t xml:space="preserve"> uhradí </w:t>
      </w:r>
      <w:r>
        <w:rPr>
          <w:sz w:val="22"/>
          <w:szCs w:val="22"/>
        </w:rPr>
        <w:t>Zhotoviteli</w:t>
      </w:r>
      <w:r w:rsidRPr="00C75192">
        <w:rPr>
          <w:sz w:val="22"/>
          <w:szCs w:val="22"/>
        </w:rPr>
        <w:t xml:space="preserve"> za předmět plnění podle této </w:t>
      </w:r>
      <w:r>
        <w:rPr>
          <w:sz w:val="22"/>
          <w:szCs w:val="22"/>
        </w:rPr>
        <w:t>Smlouv</w:t>
      </w:r>
      <w:r w:rsidRPr="00C75192">
        <w:rPr>
          <w:sz w:val="22"/>
          <w:szCs w:val="22"/>
        </w:rPr>
        <w:t xml:space="preserve">y, na základě jednotlivých objednávek nepřesáhne v souhrnu částku </w:t>
      </w:r>
      <w:r>
        <w:rPr>
          <w:b/>
          <w:sz w:val="22"/>
          <w:szCs w:val="22"/>
        </w:rPr>
        <w:t>25 000 000</w:t>
      </w:r>
      <w:r w:rsidRPr="002908AF">
        <w:rPr>
          <w:b/>
          <w:sz w:val="22"/>
          <w:szCs w:val="22"/>
        </w:rPr>
        <w:t xml:space="preserve">,- Kč </w:t>
      </w:r>
      <w:r>
        <w:rPr>
          <w:b/>
          <w:sz w:val="22"/>
          <w:szCs w:val="22"/>
        </w:rPr>
        <w:t xml:space="preserve">bez DPH </w:t>
      </w:r>
      <w:r w:rsidRPr="00D258C6">
        <w:rPr>
          <w:bCs/>
          <w:sz w:val="22"/>
          <w:szCs w:val="22"/>
        </w:rPr>
        <w:t>(slovy: dvacet</w:t>
      </w:r>
      <w:r w:rsidR="00A0763E">
        <w:rPr>
          <w:bCs/>
          <w:sz w:val="22"/>
          <w:szCs w:val="22"/>
        </w:rPr>
        <w:t xml:space="preserve"> </w:t>
      </w:r>
      <w:r w:rsidRPr="00D258C6">
        <w:rPr>
          <w:bCs/>
          <w:sz w:val="22"/>
          <w:szCs w:val="22"/>
        </w:rPr>
        <w:t>pět</w:t>
      </w:r>
      <w:r w:rsidR="00A0763E">
        <w:rPr>
          <w:bCs/>
          <w:sz w:val="22"/>
          <w:szCs w:val="22"/>
        </w:rPr>
        <w:t xml:space="preserve"> </w:t>
      </w:r>
      <w:r w:rsidRPr="00D258C6">
        <w:rPr>
          <w:bCs/>
          <w:sz w:val="22"/>
          <w:szCs w:val="22"/>
        </w:rPr>
        <w:t>milionů korun</w:t>
      </w:r>
      <w:r w:rsidR="00A0763E">
        <w:rPr>
          <w:bCs/>
          <w:sz w:val="22"/>
          <w:szCs w:val="22"/>
        </w:rPr>
        <w:t xml:space="preserve"> </w:t>
      </w:r>
      <w:r w:rsidRPr="00D258C6">
        <w:rPr>
          <w:bCs/>
          <w:sz w:val="22"/>
          <w:szCs w:val="22"/>
        </w:rPr>
        <w:t xml:space="preserve">českých). </w:t>
      </w:r>
    </w:p>
    <w:p w14:paraId="442AC847" w14:textId="5548665A" w:rsidR="00D258C6" w:rsidRPr="00C75192" w:rsidRDefault="00D258C6" w:rsidP="00D258C6">
      <w:pPr>
        <w:pStyle w:val="HLAVICKA"/>
        <w:numPr>
          <w:ilvl w:val="0"/>
          <w:numId w:val="76"/>
        </w:numPr>
        <w:tabs>
          <w:tab w:val="clear" w:pos="284"/>
          <w:tab w:val="clear" w:pos="1134"/>
        </w:tabs>
        <w:spacing w:before="120"/>
        <w:ind w:left="426"/>
        <w:jc w:val="both"/>
        <w:rPr>
          <w:sz w:val="22"/>
          <w:szCs w:val="22"/>
        </w:rPr>
      </w:pPr>
      <w:bookmarkStart w:id="2" w:name="_Ref357012682"/>
      <w:r w:rsidRPr="00C75192">
        <w:rPr>
          <w:sz w:val="22"/>
          <w:szCs w:val="22"/>
        </w:rPr>
        <w:t xml:space="preserve">Cena za poskytované </w:t>
      </w:r>
      <w:r>
        <w:rPr>
          <w:sz w:val="22"/>
          <w:szCs w:val="22"/>
        </w:rPr>
        <w:t>Stavební práce</w:t>
      </w:r>
      <w:r w:rsidRPr="00C75192">
        <w:rPr>
          <w:sz w:val="22"/>
          <w:szCs w:val="22"/>
        </w:rPr>
        <w:t xml:space="preserve"> bude stanovena dle uvedených jednotkových ce</w:t>
      </w:r>
      <w:r>
        <w:rPr>
          <w:sz w:val="22"/>
          <w:szCs w:val="22"/>
        </w:rPr>
        <w:t xml:space="preserve">n, které jsou uvedeny v příloze </w:t>
      </w:r>
      <w:r>
        <w:rPr>
          <w:sz w:val="22"/>
        </w:rPr>
        <w:t>P</w:t>
      </w:r>
      <w:r w:rsidRPr="00D35F2C">
        <w:rPr>
          <w:sz w:val="22"/>
        </w:rPr>
        <w:t>lán údržby skalních svahů</w:t>
      </w:r>
      <w:r w:rsidRPr="00C75192">
        <w:rPr>
          <w:bCs/>
          <w:sz w:val="22"/>
          <w:szCs w:val="22"/>
        </w:rPr>
        <w:t xml:space="preserve"> této </w:t>
      </w:r>
      <w:r>
        <w:rPr>
          <w:bCs/>
          <w:sz w:val="22"/>
          <w:szCs w:val="22"/>
        </w:rPr>
        <w:t>Smlouv</w:t>
      </w:r>
      <w:r w:rsidRPr="00C75192">
        <w:rPr>
          <w:bCs/>
          <w:sz w:val="22"/>
          <w:szCs w:val="22"/>
        </w:rPr>
        <w:t>y.</w:t>
      </w:r>
      <w:r w:rsidRPr="00C75192">
        <w:rPr>
          <w:sz w:val="22"/>
          <w:szCs w:val="22"/>
        </w:rPr>
        <w:t xml:space="preserve"> </w:t>
      </w:r>
    </w:p>
    <w:p w14:paraId="38522A47" w14:textId="30CCBA28" w:rsidR="00D258C6" w:rsidRPr="00C75192" w:rsidRDefault="0091278C" w:rsidP="00D258C6">
      <w:pPr>
        <w:pStyle w:val="HLAVICKA"/>
        <w:numPr>
          <w:ilvl w:val="0"/>
          <w:numId w:val="76"/>
        </w:numPr>
        <w:tabs>
          <w:tab w:val="clear" w:pos="284"/>
          <w:tab w:val="clear" w:pos="1134"/>
        </w:tabs>
        <w:spacing w:before="120"/>
        <w:ind w:left="426"/>
        <w:jc w:val="both"/>
        <w:rPr>
          <w:sz w:val="22"/>
          <w:szCs w:val="22"/>
        </w:rPr>
      </w:pPr>
      <w:r>
        <w:rPr>
          <w:sz w:val="22"/>
          <w:szCs w:val="22"/>
        </w:rPr>
        <w:t>Zhotovitel</w:t>
      </w:r>
      <w:r w:rsidR="00D258C6" w:rsidRPr="00C75192">
        <w:rPr>
          <w:sz w:val="22"/>
          <w:szCs w:val="22"/>
        </w:rPr>
        <w:t xml:space="preserve"> je oprávněn požadovat tyto ceny pouze ve vztahu ke skutečně odvedeným pracím s ohledem na účelnost vynaložení personálních a jiných zdrojů ve vztahu k časové náročnosti plnění. V ceně jsou zahrnuty i veškeré náklady </w:t>
      </w:r>
      <w:r w:rsidR="00D258C6">
        <w:rPr>
          <w:sz w:val="22"/>
          <w:szCs w:val="22"/>
        </w:rPr>
        <w:t>Zhotovitele</w:t>
      </w:r>
      <w:r w:rsidR="00D258C6" w:rsidRPr="00C75192">
        <w:rPr>
          <w:sz w:val="22"/>
          <w:szCs w:val="22"/>
        </w:rPr>
        <w:t xml:space="preserve"> na plnění poskytnuté </w:t>
      </w:r>
      <w:r w:rsidR="00D258C6">
        <w:rPr>
          <w:sz w:val="22"/>
          <w:szCs w:val="22"/>
        </w:rPr>
        <w:t>Objednatel</w:t>
      </w:r>
      <w:r w:rsidR="00D258C6" w:rsidRPr="00C75192">
        <w:rPr>
          <w:sz w:val="22"/>
          <w:szCs w:val="22"/>
        </w:rPr>
        <w:t xml:space="preserve">i dle této </w:t>
      </w:r>
      <w:r w:rsidR="00D258C6">
        <w:rPr>
          <w:sz w:val="22"/>
          <w:szCs w:val="22"/>
        </w:rPr>
        <w:t>Smlouv</w:t>
      </w:r>
      <w:r w:rsidR="00D258C6" w:rsidRPr="00C75192">
        <w:rPr>
          <w:sz w:val="22"/>
          <w:szCs w:val="22"/>
        </w:rPr>
        <w:t>y, a to zejména náklady na pořízení věcí, pracovních pomůcek, ochranných prostředků a náklady na dopravu.</w:t>
      </w:r>
    </w:p>
    <w:p w14:paraId="432CC181" w14:textId="77E89DA1" w:rsidR="00D258C6" w:rsidRDefault="00D258C6" w:rsidP="00D258C6">
      <w:pPr>
        <w:pStyle w:val="HLAVICKA"/>
        <w:numPr>
          <w:ilvl w:val="0"/>
          <w:numId w:val="76"/>
        </w:numPr>
        <w:tabs>
          <w:tab w:val="clear" w:pos="284"/>
          <w:tab w:val="clear" w:pos="1134"/>
        </w:tabs>
        <w:spacing w:before="120"/>
        <w:ind w:left="426"/>
        <w:jc w:val="both"/>
        <w:rPr>
          <w:sz w:val="22"/>
          <w:szCs w:val="22"/>
        </w:rPr>
      </w:pPr>
      <w:r w:rsidRPr="00C75192">
        <w:rPr>
          <w:sz w:val="22"/>
          <w:szCs w:val="22"/>
        </w:rPr>
        <w:t xml:space="preserve">Cena je stanovena jako maximální a pro </w:t>
      </w:r>
      <w:r w:rsidR="0091278C">
        <w:rPr>
          <w:sz w:val="22"/>
          <w:szCs w:val="22"/>
        </w:rPr>
        <w:t>Zhotovitel</w:t>
      </w:r>
      <w:r w:rsidRPr="00C75192">
        <w:rPr>
          <w:sz w:val="22"/>
          <w:szCs w:val="22"/>
        </w:rPr>
        <w:t xml:space="preserve">e závazná po celou dobu účinnosti </w:t>
      </w:r>
      <w:r>
        <w:rPr>
          <w:sz w:val="22"/>
          <w:szCs w:val="22"/>
        </w:rPr>
        <w:t>Smlouv</w:t>
      </w:r>
      <w:r w:rsidRPr="00C75192">
        <w:rPr>
          <w:sz w:val="22"/>
          <w:szCs w:val="22"/>
        </w:rPr>
        <w:t xml:space="preserve">y. </w:t>
      </w:r>
      <w:r w:rsidRPr="00DA1EEA">
        <w:rPr>
          <w:sz w:val="22"/>
          <w:szCs w:val="22"/>
        </w:rPr>
        <w:t xml:space="preserve">To neplatí v případě uplatnění zvýšení ceny dle odst. </w:t>
      </w:r>
      <w:r>
        <w:rPr>
          <w:sz w:val="22"/>
          <w:szCs w:val="22"/>
        </w:rPr>
        <w:t>5</w:t>
      </w:r>
      <w:r w:rsidRPr="00DA1EEA">
        <w:rPr>
          <w:sz w:val="22"/>
          <w:szCs w:val="22"/>
        </w:rPr>
        <w:t xml:space="preserve"> a</w:t>
      </w:r>
      <w:r w:rsidR="0049640C">
        <w:rPr>
          <w:sz w:val="22"/>
          <w:szCs w:val="22"/>
        </w:rPr>
        <w:t>ž</w:t>
      </w:r>
      <w:r w:rsidRPr="00DA1EEA">
        <w:rPr>
          <w:sz w:val="22"/>
          <w:szCs w:val="22"/>
        </w:rPr>
        <w:t xml:space="preserve"> </w:t>
      </w:r>
      <w:r w:rsidR="0049640C">
        <w:rPr>
          <w:sz w:val="22"/>
          <w:szCs w:val="22"/>
        </w:rPr>
        <w:t>8</w:t>
      </w:r>
      <w:r w:rsidRPr="00DA1EEA">
        <w:rPr>
          <w:sz w:val="22"/>
          <w:szCs w:val="22"/>
        </w:rPr>
        <w:t xml:space="preserve"> tohoto článku</w:t>
      </w:r>
      <w:r>
        <w:rPr>
          <w:sz w:val="22"/>
          <w:szCs w:val="22"/>
        </w:rPr>
        <w:t>.</w:t>
      </w:r>
    </w:p>
    <w:p w14:paraId="357D6FE5" w14:textId="0A7D452E" w:rsidR="00D258C6" w:rsidRPr="00D258C6" w:rsidRDefault="00D258C6" w:rsidP="00D258C6">
      <w:pPr>
        <w:pStyle w:val="Odstavecseseznamem"/>
        <w:numPr>
          <w:ilvl w:val="0"/>
          <w:numId w:val="76"/>
        </w:numPr>
        <w:ind w:left="426"/>
        <w:jc w:val="both"/>
        <w:rPr>
          <w:rFonts w:ascii="Arial" w:hAnsi="Arial" w:cs="Arial"/>
          <w:sz w:val="22"/>
          <w:szCs w:val="22"/>
        </w:rPr>
      </w:pPr>
      <w:r w:rsidRPr="00D258C6">
        <w:rPr>
          <w:rFonts w:ascii="Arial" w:hAnsi="Arial" w:cs="Arial"/>
          <w:sz w:val="22"/>
          <w:szCs w:val="22"/>
        </w:rPr>
        <w:t xml:space="preserve">Zhotovitel je oprávněn </w:t>
      </w:r>
      <w:r w:rsidR="00B515EB">
        <w:rPr>
          <w:rFonts w:ascii="Arial" w:hAnsi="Arial" w:cs="Arial"/>
          <w:sz w:val="22"/>
          <w:szCs w:val="22"/>
        </w:rPr>
        <w:t xml:space="preserve">každoročně </w:t>
      </w:r>
      <w:r w:rsidRPr="00D258C6">
        <w:rPr>
          <w:rFonts w:ascii="Arial" w:hAnsi="Arial" w:cs="Arial"/>
          <w:sz w:val="22"/>
          <w:szCs w:val="22"/>
        </w:rPr>
        <w:t>zvýšit cenu plnění s účinností od 1. dubna kalendářního roku 202</w:t>
      </w:r>
      <w:r w:rsidR="0049640C">
        <w:rPr>
          <w:rFonts w:ascii="Arial" w:hAnsi="Arial" w:cs="Arial"/>
          <w:sz w:val="22"/>
          <w:szCs w:val="22"/>
        </w:rPr>
        <w:t>8</w:t>
      </w:r>
      <w:r w:rsidRPr="00D258C6">
        <w:rPr>
          <w:rFonts w:ascii="Arial" w:hAnsi="Arial" w:cs="Arial"/>
          <w:sz w:val="22"/>
          <w:szCs w:val="22"/>
        </w:rPr>
        <w:t xml:space="preserve"> o index průměrné míry zvýšení cen stavebních prací na podkladě celostátně vyhlášených údajů Českým statistickým úřadem za předcházející kalendářní </w:t>
      </w:r>
      <w:r w:rsidR="00B515EB">
        <w:rPr>
          <w:rFonts w:ascii="Arial" w:hAnsi="Arial" w:cs="Arial"/>
          <w:sz w:val="22"/>
          <w:szCs w:val="22"/>
        </w:rPr>
        <w:t>rok</w:t>
      </w:r>
      <w:r w:rsidR="00B515EB" w:rsidRPr="00D258C6">
        <w:rPr>
          <w:rFonts w:ascii="Arial" w:hAnsi="Arial" w:cs="Arial"/>
          <w:sz w:val="22"/>
          <w:szCs w:val="22"/>
        </w:rPr>
        <w:t xml:space="preserve"> </w:t>
      </w:r>
      <w:r w:rsidRPr="00D258C6">
        <w:rPr>
          <w:rFonts w:ascii="Arial" w:hAnsi="Arial" w:cs="Arial"/>
          <w:sz w:val="22"/>
          <w:szCs w:val="22"/>
        </w:rPr>
        <w:t>(dále jen „míra inflace“).</w:t>
      </w:r>
    </w:p>
    <w:p w14:paraId="74082398" w14:textId="02D3BA46" w:rsidR="0049640C" w:rsidRPr="0049640C" w:rsidRDefault="0049640C" w:rsidP="0049640C">
      <w:pPr>
        <w:pStyle w:val="Odstavecseseznamem"/>
        <w:numPr>
          <w:ilvl w:val="0"/>
          <w:numId w:val="76"/>
        </w:numPr>
        <w:overflowPunct w:val="0"/>
        <w:autoSpaceDE w:val="0"/>
        <w:autoSpaceDN w:val="0"/>
        <w:adjustRightInd w:val="0"/>
        <w:spacing w:before="120" w:after="60"/>
        <w:ind w:left="426"/>
        <w:jc w:val="both"/>
        <w:textAlignment w:val="baseline"/>
        <w:rPr>
          <w:rFonts w:ascii="Arial" w:hAnsi="Arial" w:cs="Arial"/>
          <w:sz w:val="22"/>
        </w:rPr>
      </w:pPr>
      <w:r w:rsidRPr="0049640C">
        <w:rPr>
          <w:rFonts w:ascii="Arial" w:hAnsi="Arial" w:cs="Arial"/>
          <w:sz w:val="22"/>
        </w:rPr>
        <w:t xml:space="preserve">Zhotovitel je oprávněn zvýšit cenu podle tohoto odstavce pouze v případě, že míra inflace přesáhne 3 % (slovy: tři procenta). Zhotovitel je oprávněn zvýšit cenu podle tohoto odstavce nejvýše o 5 % (slovy: pět procent) i v případě, že míra inflace za předcházející kalendářní </w:t>
      </w:r>
      <w:r w:rsidR="00B515EB">
        <w:rPr>
          <w:rFonts w:ascii="Arial" w:hAnsi="Arial" w:cs="Arial"/>
          <w:sz w:val="22"/>
        </w:rPr>
        <w:t>rok</w:t>
      </w:r>
      <w:r w:rsidR="00B515EB" w:rsidRPr="0049640C">
        <w:rPr>
          <w:rFonts w:ascii="Arial" w:hAnsi="Arial" w:cs="Arial"/>
          <w:sz w:val="22"/>
        </w:rPr>
        <w:t xml:space="preserve"> </w:t>
      </w:r>
      <w:r w:rsidRPr="0049640C">
        <w:rPr>
          <w:rFonts w:ascii="Arial" w:hAnsi="Arial" w:cs="Arial"/>
          <w:sz w:val="22"/>
        </w:rPr>
        <w:t>bude vyšší Pro vyloučení pochybností se sjednává, že v případě záporné míry inflace se cena nesnižuje.</w:t>
      </w:r>
    </w:p>
    <w:p w14:paraId="78BD5ED5" w14:textId="2119A423" w:rsidR="00D258C6" w:rsidRPr="0049640C" w:rsidRDefault="0049640C" w:rsidP="0049640C">
      <w:pPr>
        <w:pStyle w:val="Odstavecseseznamem"/>
        <w:numPr>
          <w:ilvl w:val="0"/>
          <w:numId w:val="76"/>
        </w:numPr>
        <w:overflowPunct w:val="0"/>
        <w:autoSpaceDE w:val="0"/>
        <w:autoSpaceDN w:val="0"/>
        <w:adjustRightInd w:val="0"/>
        <w:spacing w:before="120" w:after="60"/>
        <w:ind w:left="426"/>
        <w:jc w:val="both"/>
        <w:textAlignment w:val="baseline"/>
        <w:rPr>
          <w:rFonts w:ascii="Arial" w:hAnsi="Arial" w:cs="Arial"/>
          <w:sz w:val="22"/>
        </w:rPr>
      </w:pPr>
      <w:r w:rsidRPr="0049640C">
        <w:rPr>
          <w:rFonts w:ascii="Arial" w:hAnsi="Arial" w:cs="Arial"/>
          <w:sz w:val="22"/>
        </w:rPr>
        <w:t xml:space="preserve">Zvýšení ceny podle tohoto odstavce je platné od okamžiku doručení písemného oznámení Zhotovitele o zvýšení ceny Objednateli. Oznámení musí obsahovat míru inflace, zvýšenou cenu a podrobnosti výpočtu zvýšení. Nebude-li oznámení o zvýšení ceny doručeno Objednateli za </w:t>
      </w:r>
      <w:r w:rsidR="00B515EB">
        <w:rPr>
          <w:rFonts w:ascii="Arial" w:hAnsi="Arial" w:cs="Arial"/>
          <w:sz w:val="22"/>
        </w:rPr>
        <w:t>rok 202</w:t>
      </w:r>
      <w:r w:rsidR="00E83E09">
        <w:rPr>
          <w:rFonts w:ascii="Arial" w:hAnsi="Arial" w:cs="Arial"/>
          <w:sz w:val="22"/>
        </w:rPr>
        <w:t>7</w:t>
      </w:r>
      <w:r w:rsidRPr="0049640C">
        <w:rPr>
          <w:rFonts w:ascii="Arial" w:hAnsi="Arial" w:cs="Arial"/>
          <w:sz w:val="22"/>
        </w:rPr>
        <w:t xml:space="preserve"> do 30. </w:t>
      </w:r>
      <w:r w:rsidR="00B515EB">
        <w:rPr>
          <w:rFonts w:ascii="Arial" w:hAnsi="Arial" w:cs="Arial"/>
          <w:sz w:val="22"/>
        </w:rPr>
        <w:t>dubna</w:t>
      </w:r>
      <w:r w:rsidR="00B515EB" w:rsidRPr="0049640C">
        <w:rPr>
          <w:rFonts w:ascii="Arial" w:hAnsi="Arial" w:cs="Arial"/>
          <w:sz w:val="22"/>
        </w:rPr>
        <w:t xml:space="preserve"> </w:t>
      </w:r>
      <w:r w:rsidRPr="0049640C">
        <w:rPr>
          <w:rFonts w:ascii="Arial" w:hAnsi="Arial" w:cs="Arial"/>
          <w:sz w:val="22"/>
        </w:rPr>
        <w:t>kalendářního roku</w:t>
      </w:r>
      <w:r w:rsidR="00B515EB">
        <w:rPr>
          <w:rFonts w:ascii="Arial" w:hAnsi="Arial" w:cs="Arial"/>
          <w:sz w:val="22"/>
        </w:rPr>
        <w:t xml:space="preserve"> 2028</w:t>
      </w:r>
      <w:r w:rsidRPr="0049640C">
        <w:rPr>
          <w:rFonts w:ascii="Arial" w:hAnsi="Arial" w:cs="Arial"/>
          <w:sz w:val="22"/>
        </w:rPr>
        <w:t xml:space="preserve">, za </w:t>
      </w:r>
      <w:r w:rsidR="00B515EB">
        <w:rPr>
          <w:rFonts w:ascii="Arial" w:hAnsi="Arial" w:cs="Arial"/>
          <w:sz w:val="22"/>
        </w:rPr>
        <w:t>rok 202</w:t>
      </w:r>
      <w:r w:rsidR="00E83E09">
        <w:rPr>
          <w:rFonts w:ascii="Arial" w:hAnsi="Arial" w:cs="Arial"/>
          <w:sz w:val="22"/>
        </w:rPr>
        <w:t>8</w:t>
      </w:r>
      <w:r w:rsidRPr="0049640C">
        <w:rPr>
          <w:rFonts w:ascii="Arial" w:hAnsi="Arial" w:cs="Arial"/>
          <w:sz w:val="22"/>
        </w:rPr>
        <w:t xml:space="preserve"> do </w:t>
      </w:r>
      <w:r w:rsidR="00B515EB">
        <w:rPr>
          <w:rFonts w:ascii="Arial" w:hAnsi="Arial" w:cs="Arial"/>
          <w:sz w:val="22"/>
        </w:rPr>
        <w:t xml:space="preserve">30 dubna </w:t>
      </w:r>
      <w:r w:rsidR="00B515EB" w:rsidRPr="0049640C">
        <w:rPr>
          <w:rFonts w:ascii="Arial" w:hAnsi="Arial" w:cs="Arial"/>
          <w:sz w:val="22"/>
        </w:rPr>
        <w:t>kalendářního roku</w:t>
      </w:r>
      <w:r w:rsidR="00B515EB">
        <w:rPr>
          <w:rFonts w:ascii="Arial" w:hAnsi="Arial" w:cs="Arial"/>
          <w:sz w:val="22"/>
        </w:rPr>
        <w:t xml:space="preserve"> 2029</w:t>
      </w:r>
      <w:r w:rsidRPr="0049640C">
        <w:rPr>
          <w:rFonts w:ascii="Arial" w:hAnsi="Arial" w:cs="Arial"/>
          <w:sz w:val="22"/>
        </w:rPr>
        <w:t xml:space="preserve">, </w:t>
      </w:r>
      <w:r w:rsidR="00B515EB">
        <w:rPr>
          <w:rFonts w:ascii="Arial" w:hAnsi="Arial" w:cs="Arial"/>
          <w:sz w:val="22"/>
        </w:rPr>
        <w:t xml:space="preserve">a </w:t>
      </w:r>
      <w:r w:rsidRPr="0049640C">
        <w:rPr>
          <w:rFonts w:ascii="Arial" w:hAnsi="Arial" w:cs="Arial"/>
          <w:sz w:val="22"/>
        </w:rPr>
        <w:t xml:space="preserve">za </w:t>
      </w:r>
      <w:r w:rsidR="00B515EB">
        <w:rPr>
          <w:rFonts w:ascii="Arial" w:hAnsi="Arial" w:cs="Arial"/>
          <w:sz w:val="22"/>
        </w:rPr>
        <w:t>rok 20</w:t>
      </w:r>
      <w:r w:rsidR="00E83E09">
        <w:rPr>
          <w:rFonts w:ascii="Arial" w:hAnsi="Arial" w:cs="Arial"/>
          <w:sz w:val="22"/>
        </w:rPr>
        <w:t>29</w:t>
      </w:r>
      <w:r w:rsidRPr="0049640C">
        <w:rPr>
          <w:rFonts w:ascii="Arial" w:hAnsi="Arial" w:cs="Arial"/>
          <w:sz w:val="22"/>
        </w:rPr>
        <w:t xml:space="preserve"> do 30. </w:t>
      </w:r>
      <w:r w:rsidR="00B515EB">
        <w:rPr>
          <w:rFonts w:ascii="Arial" w:hAnsi="Arial" w:cs="Arial"/>
          <w:sz w:val="22"/>
        </w:rPr>
        <w:t xml:space="preserve">dubna </w:t>
      </w:r>
      <w:r w:rsidR="00B515EB" w:rsidRPr="0049640C">
        <w:rPr>
          <w:rFonts w:ascii="Arial" w:hAnsi="Arial" w:cs="Arial"/>
          <w:sz w:val="22"/>
        </w:rPr>
        <w:t>kalendářního roku</w:t>
      </w:r>
      <w:r w:rsidR="00B515EB">
        <w:rPr>
          <w:rFonts w:ascii="Arial" w:hAnsi="Arial" w:cs="Arial"/>
          <w:sz w:val="22"/>
        </w:rPr>
        <w:t xml:space="preserve"> 2030</w:t>
      </w:r>
      <w:r w:rsidR="00B515EB" w:rsidRPr="0049640C">
        <w:rPr>
          <w:rFonts w:ascii="Arial" w:hAnsi="Arial" w:cs="Arial"/>
          <w:sz w:val="22"/>
        </w:rPr>
        <w:t xml:space="preserve"> </w:t>
      </w:r>
      <w:r w:rsidRPr="0049640C">
        <w:rPr>
          <w:rFonts w:ascii="Arial" w:hAnsi="Arial" w:cs="Arial"/>
          <w:sz w:val="22"/>
        </w:rPr>
        <w:t xml:space="preserve">, právo na uplatnění zvýšení ceny v daném </w:t>
      </w:r>
      <w:r w:rsidR="00B515EB">
        <w:rPr>
          <w:rFonts w:ascii="Arial" w:hAnsi="Arial" w:cs="Arial"/>
          <w:sz w:val="22"/>
        </w:rPr>
        <w:t>roce</w:t>
      </w:r>
      <w:r w:rsidR="00B515EB" w:rsidRPr="0049640C">
        <w:rPr>
          <w:rFonts w:ascii="Arial" w:hAnsi="Arial" w:cs="Arial"/>
          <w:sz w:val="22"/>
        </w:rPr>
        <w:t xml:space="preserve"> </w:t>
      </w:r>
      <w:r w:rsidRPr="0049640C">
        <w:rPr>
          <w:rFonts w:ascii="Arial" w:hAnsi="Arial" w:cs="Arial"/>
          <w:sz w:val="22"/>
        </w:rPr>
        <w:t>zanikne.</w:t>
      </w:r>
    </w:p>
    <w:p w14:paraId="13EBF82F" w14:textId="26A80AE9" w:rsidR="00D258C6" w:rsidRPr="00C75192" w:rsidRDefault="00D258C6" w:rsidP="00D258C6">
      <w:pPr>
        <w:pStyle w:val="HLAVICKA"/>
        <w:numPr>
          <w:ilvl w:val="0"/>
          <w:numId w:val="76"/>
        </w:numPr>
        <w:tabs>
          <w:tab w:val="clear" w:pos="284"/>
          <w:tab w:val="clear" w:pos="1134"/>
        </w:tabs>
        <w:spacing w:before="120"/>
        <w:ind w:left="426"/>
        <w:jc w:val="both"/>
        <w:rPr>
          <w:sz w:val="22"/>
          <w:szCs w:val="22"/>
        </w:rPr>
      </w:pPr>
      <w:r w:rsidRPr="00C75192">
        <w:rPr>
          <w:sz w:val="22"/>
          <w:szCs w:val="22"/>
        </w:rPr>
        <w:lastRenderedPageBreak/>
        <w:t xml:space="preserve">Změna výše </w:t>
      </w:r>
      <w:r>
        <w:rPr>
          <w:sz w:val="22"/>
          <w:szCs w:val="22"/>
        </w:rPr>
        <w:t>Ceny</w:t>
      </w:r>
      <w:r w:rsidRPr="00C75192">
        <w:rPr>
          <w:sz w:val="22"/>
          <w:szCs w:val="22"/>
        </w:rPr>
        <w:t xml:space="preserve">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14:paraId="5E9CDEA4" w14:textId="284218DB" w:rsidR="00D258C6" w:rsidRPr="00996BCA" w:rsidRDefault="00D258C6" w:rsidP="00D258C6">
      <w:pPr>
        <w:pStyle w:val="HLAVICKA"/>
        <w:numPr>
          <w:ilvl w:val="0"/>
          <w:numId w:val="76"/>
        </w:numPr>
        <w:tabs>
          <w:tab w:val="clear" w:pos="284"/>
          <w:tab w:val="clear" w:pos="1134"/>
        </w:tabs>
        <w:spacing w:before="120"/>
        <w:ind w:left="426"/>
        <w:jc w:val="both"/>
        <w:rPr>
          <w:sz w:val="22"/>
          <w:szCs w:val="22"/>
        </w:rPr>
      </w:pPr>
      <w:r w:rsidRPr="00C75192">
        <w:rPr>
          <w:sz w:val="22"/>
          <w:szCs w:val="22"/>
        </w:rPr>
        <w:t xml:space="preserve">Pokud se </w:t>
      </w:r>
      <w:r>
        <w:rPr>
          <w:sz w:val="22"/>
          <w:szCs w:val="22"/>
        </w:rPr>
        <w:t>Zhotovitel</w:t>
      </w:r>
      <w:r w:rsidRPr="0053067B">
        <w:rPr>
          <w:sz w:val="22"/>
          <w:szCs w:val="22"/>
        </w:rPr>
        <w:t xml:space="preserve"> </w:t>
      </w:r>
      <w:r w:rsidRPr="00C75192">
        <w:rPr>
          <w:sz w:val="22"/>
          <w:szCs w:val="22"/>
        </w:rPr>
        <w:t xml:space="preserve">stal plátcem DPH po uzavření </w:t>
      </w:r>
      <w:r>
        <w:rPr>
          <w:sz w:val="22"/>
          <w:szCs w:val="22"/>
        </w:rPr>
        <w:t>Smlouv</w:t>
      </w:r>
      <w:r w:rsidRPr="00C75192">
        <w:rPr>
          <w:sz w:val="22"/>
          <w:szCs w:val="22"/>
        </w:rPr>
        <w:t xml:space="preserve">y, platí, že odměna v sobě již DPH zahrnovala. </w:t>
      </w:r>
      <w:r>
        <w:rPr>
          <w:sz w:val="22"/>
          <w:szCs w:val="22"/>
        </w:rPr>
        <w:t>Zhotovitel</w:t>
      </w:r>
      <w:r w:rsidRPr="0053067B">
        <w:rPr>
          <w:sz w:val="22"/>
          <w:szCs w:val="22"/>
        </w:rPr>
        <w:t xml:space="preserve"> </w:t>
      </w:r>
      <w:r w:rsidRPr="00C75192">
        <w:rPr>
          <w:sz w:val="22"/>
          <w:szCs w:val="22"/>
        </w:rPr>
        <w:t xml:space="preserve">je tedy povinen příslušnou část nabídkové ceny odvést jako DPH a nemá vůči </w:t>
      </w:r>
      <w:r>
        <w:rPr>
          <w:sz w:val="22"/>
          <w:szCs w:val="22"/>
        </w:rPr>
        <w:t>Objednatel</w:t>
      </w:r>
      <w:r w:rsidRPr="00C75192">
        <w:rPr>
          <w:sz w:val="22"/>
          <w:szCs w:val="22"/>
        </w:rPr>
        <w:t xml:space="preserve">i z titulu DPH nárok na další plnění nad rámec odměny. </w:t>
      </w:r>
    </w:p>
    <w:p w14:paraId="00E56BE3" w14:textId="0AC047E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Cena za provedení Díla je splatná na základě daňového dokladu (faktury) vystaveného Zhotovitelem a doručeného na adresu Objednatele v listinné či elektronické formě. Faktura bude obsahovat cenu bez DPH, a sazbu DPH. Každá faktura musí obsahovat náležitosti daňového dokladu v souladu s ustanovením § 29 zákona č. 235/2004 Sb., o dani z přidané hodnoty, ve znění pozdějších předpisů (dále jen „</w:t>
      </w:r>
      <w:r w:rsidRPr="006B6ED0">
        <w:rPr>
          <w:rFonts w:ascii="Arial" w:hAnsi="Arial" w:cs="Arial"/>
          <w:b/>
          <w:sz w:val="22"/>
          <w:szCs w:val="22"/>
        </w:rPr>
        <w:t>ZDPH</w:t>
      </w:r>
      <w:r w:rsidRPr="006B6ED0">
        <w:rPr>
          <w:rFonts w:ascii="Arial" w:hAnsi="Arial" w:cs="Arial"/>
          <w:sz w:val="22"/>
          <w:szCs w:val="22"/>
        </w:rPr>
        <w:t>“) a zákona č. 563/1991 Sb., o účetnictví, ve znění pozdějších předpisů (dále jen „</w:t>
      </w:r>
      <w:r w:rsidRPr="006B6ED0">
        <w:rPr>
          <w:rFonts w:ascii="Arial" w:hAnsi="Arial" w:cs="Arial"/>
          <w:b/>
          <w:sz w:val="22"/>
          <w:szCs w:val="22"/>
        </w:rPr>
        <w:t>ZOÚ</w:t>
      </w:r>
      <w:r w:rsidRPr="006B6ED0">
        <w:rPr>
          <w:rFonts w:ascii="Arial" w:hAnsi="Arial" w:cs="Arial"/>
          <w:sz w:val="22"/>
          <w:szCs w:val="22"/>
        </w:rPr>
        <w:t xml:space="preserve">“). </w:t>
      </w:r>
      <w:bookmarkEnd w:id="2"/>
      <w:r w:rsidRPr="006B6ED0">
        <w:rPr>
          <w:rFonts w:ascii="Arial" w:hAnsi="Arial" w:cs="Arial"/>
          <w:sz w:val="22"/>
          <w:szCs w:val="22"/>
        </w:rPr>
        <w:t>Součástí vystavené faktury bude předání zápisů ze stavebního deníku a řádný soupis prací, kterými bylo Dílo provedeno.</w:t>
      </w:r>
    </w:p>
    <w:p w14:paraId="7C6897FC"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 xml:space="preserve">Fakturace bude provedena na základě měsíčních dílčích faktur, přičemž součástí každé dílčí faktury bude soupis skutečně odvedených prací, které byly provedeny v příslušném měsíci. Každá dílčí faktura bude Objednatelem vždy odsouhlasena. Po dokončení kompletního Díla bude poslední faktura vystavena jako konečná faktura. </w:t>
      </w:r>
    </w:p>
    <w:p w14:paraId="539BAB6A"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60BD31C"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Splatnost faktury činí 21 dní ode dne jejího doručení Objednateli.</w:t>
      </w:r>
    </w:p>
    <w:p w14:paraId="5EAE853A"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Zhotovitel není oprávněn požadovat zálohové platby.</w:t>
      </w:r>
    </w:p>
    <w:p w14:paraId="6839FAC7" w14:textId="57504870"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 xml:space="preserve">V případě, že některé ze stran této Smlouvy vznikne nárok na zaplacení smluvní pokuty, zašle tato </w:t>
      </w:r>
      <w:r w:rsidR="00D366FC">
        <w:rPr>
          <w:rFonts w:ascii="Arial" w:hAnsi="Arial" w:cs="Arial"/>
          <w:sz w:val="22"/>
          <w:szCs w:val="22"/>
        </w:rPr>
        <w:t>S</w:t>
      </w:r>
      <w:r w:rsidRPr="006B6ED0">
        <w:rPr>
          <w:rFonts w:ascii="Arial" w:hAnsi="Arial" w:cs="Arial"/>
          <w:sz w:val="22"/>
          <w:szCs w:val="22"/>
        </w:rPr>
        <w:t xml:space="preserve">mluvní strana společně s výzvou k uhrazení pokuty dle této Smlouvy fakturu na částku ve výši </w:t>
      </w:r>
      <w:r w:rsidR="00F6607B">
        <w:rPr>
          <w:rFonts w:ascii="Arial" w:hAnsi="Arial" w:cs="Arial"/>
          <w:sz w:val="22"/>
          <w:szCs w:val="22"/>
        </w:rPr>
        <w:t>S</w:t>
      </w:r>
      <w:r w:rsidRPr="006B6ED0">
        <w:rPr>
          <w:rFonts w:ascii="Arial" w:hAnsi="Arial" w:cs="Arial"/>
          <w:sz w:val="22"/>
          <w:szCs w:val="22"/>
        </w:rPr>
        <w:t xml:space="preserve">mluvní pokuty splňující náležitosti daňového dokladu podle ZDPH a účetního dokladu podle ZOÚ druhé </w:t>
      </w:r>
      <w:r w:rsidR="00F6607B">
        <w:rPr>
          <w:rFonts w:ascii="Arial" w:hAnsi="Arial" w:cs="Arial"/>
          <w:sz w:val="22"/>
          <w:szCs w:val="22"/>
        </w:rPr>
        <w:t>S</w:t>
      </w:r>
      <w:r w:rsidRPr="006B6ED0">
        <w:rPr>
          <w:rFonts w:ascii="Arial" w:hAnsi="Arial" w:cs="Arial"/>
          <w:sz w:val="22"/>
          <w:szCs w:val="22"/>
        </w:rPr>
        <w:t xml:space="preserve">mluvní straně. Smluvní pokuta je splatná do 30 dnů ode dne doručení faktury </w:t>
      </w:r>
      <w:r w:rsidR="00F6607B">
        <w:rPr>
          <w:rFonts w:ascii="Arial" w:hAnsi="Arial" w:cs="Arial"/>
          <w:sz w:val="22"/>
          <w:szCs w:val="22"/>
        </w:rPr>
        <w:t>S</w:t>
      </w:r>
      <w:r w:rsidRPr="006B6ED0">
        <w:rPr>
          <w:rFonts w:ascii="Arial" w:hAnsi="Arial" w:cs="Arial"/>
          <w:sz w:val="22"/>
          <w:szCs w:val="22"/>
        </w:rPr>
        <w:t xml:space="preserve">mluvní straně povinné k její úhradě. </w:t>
      </w:r>
    </w:p>
    <w:p w14:paraId="1356960A" w14:textId="788CF944"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 xml:space="preserve">V případě, že některé ze </w:t>
      </w:r>
      <w:r w:rsidR="00F6607B">
        <w:rPr>
          <w:rFonts w:ascii="Arial" w:hAnsi="Arial" w:cs="Arial"/>
          <w:sz w:val="22"/>
          <w:szCs w:val="22"/>
        </w:rPr>
        <w:t>S</w:t>
      </w:r>
      <w:r w:rsidRPr="006B6ED0">
        <w:rPr>
          <w:rFonts w:ascii="Arial" w:hAnsi="Arial" w:cs="Arial"/>
          <w:sz w:val="22"/>
          <w:szCs w:val="22"/>
        </w:rPr>
        <w:t xml:space="preserve">mluvních stran vznikne nárok na náhradu škody, zašle druhé </w:t>
      </w:r>
      <w:r w:rsidR="00F6607B">
        <w:rPr>
          <w:rFonts w:ascii="Arial" w:hAnsi="Arial" w:cs="Arial"/>
          <w:sz w:val="22"/>
          <w:szCs w:val="22"/>
        </w:rPr>
        <w:t>S</w:t>
      </w:r>
      <w:r w:rsidRPr="006B6ED0">
        <w:rPr>
          <w:rFonts w:ascii="Arial" w:hAnsi="Arial" w:cs="Arial"/>
          <w:sz w:val="22"/>
          <w:szCs w:val="22"/>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sidR="00F6607B">
        <w:rPr>
          <w:rFonts w:ascii="Arial" w:hAnsi="Arial" w:cs="Arial"/>
          <w:sz w:val="22"/>
          <w:szCs w:val="22"/>
        </w:rPr>
        <w:t>S</w:t>
      </w:r>
      <w:r w:rsidRPr="006B6ED0">
        <w:rPr>
          <w:rFonts w:ascii="Arial" w:hAnsi="Arial" w:cs="Arial"/>
          <w:sz w:val="22"/>
          <w:szCs w:val="22"/>
        </w:rPr>
        <w:t xml:space="preserve">mluvní strany, jejíž porušení způsobilo vznik škody. Náhrada škody je splatná do 30 dnů ode dne doručení řádného vyúčtování druhé </w:t>
      </w:r>
      <w:r w:rsidR="00F6607B">
        <w:rPr>
          <w:rFonts w:ascii="Arial" w:hAnsi="Arial" w:cs="Arial"/>
          <w:sz w:val="22"/>
          <w:szCs w:val="22"/>
        </w:rPr>
        <w:t>S</w:t>
      </w:r>
      <w:r w:rsidRPr="006B6ED0">
        <w:rPr>
          <w:rFonts w:ascii="Arial" w:hAnsi="Arial" w:cs="Arial"/>
          <w:sz w:val="22"/>
          <w:szCs w:val="22"/>
        </w:rPr>
        <w:t>mluvní straně.</w:t>
      </w:r>
    </w:p>
    <w:p w14:paraId="7BC6A6C4"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Objednatel bude hradit přijatou fakturu</w:t>
      </w:r>
      <w:r w:rsidRPr="006B6ED0">
        <w:rPr>
          <w:rFonts w:ascii="Arial" w:hAnsi="Arial" w:cs="Arial"/>
          <w:i/>
          <w:sz w:val="22"/>
          <w:szCs w:val="22"/>
        </w:rPr>
        <w:t xml:space="preserve"> </w:t>
      </w:r>
      <w:r w:rsidRPr="006B6ED0">
        <w:rPr>
          <w:rFonts w:ascii="Arial" w:hAnsi="Arial" w:cs="Arial"/>
          <w:sz w:val="22"/>
          <w:szCs w:val="22"/>
        </w:rPr>
        <w:t xml:space="preserve">pouze bankovním převodem na bankovní účet uvedený v záhlaví této smlouvy. </w:t>
      </w:r>
    </w:p>
    <w:p w14:paraId="0EF8A2B2" w14:textId="77777777" w:rsidR="006B6ED0" w:rsidRPr="006B6ED0" w:rsidRDefault="006B6ED0" w:rsidP="006B6ED0">
      <w:pPr>
        <w:numPr>
          <w:ilvl w:val="0"/>
          <w:numId w:val="76"/>
        </w:numPr>
        <w:tabs>
          <w:tab w:val="left" w:pos="851"/>
        </w:tabs>
        <w:spacing w:before="60" w:after="60"/>
        <w:ind w:left="426" w:hanging="426"/>
        <w:jc w:val="both"/>
        <w:rPr>
          <w:rFonts w:ascii="Arial" w:hAnsi="Arial" w:cs="Arial"/>
          <w:sz w:val="22"/>
          <w:szCs w:val="22"/>
        </w:rPr>
      </w:pPr>
      <w:r w:rsidRPr="006B6ED0">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738632F2" w14:textId="77777777" w:rsidR="006B6ED0" w:rsidRPr="006B6ED0" w:rsidRDefault="006B6ED0" w:rsidP="006B6ED0">
      <w:pPr>
        <w:pStyle w:val="Odstavecseseznamem"/>
        <w:numPr>
          <w:ilvl w:val="0"/>
          <w:numId w:val="76"/>
        </w:numPr>
        <w:spacing w:before="60" w:after="60"/>
        <w:ind w:left="360"/>
        <w:contextualSpacing/>
        <w:jc w:val="both"/>
        <w:rPr>
          <w:rFonts w:ascii="Arial" w:hAnsi="Arial" w:cs="Arial"/>
          <w:sz w:val="22"/>
          <w:szCs w:val="22"/>
        </w:rPr>
      </w:pPr>
      <w:r w:rsidRPr="006B6ED0">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7E5D5529" w14:textId="77777777" w:rsidR="006B6ED0" w:rsidRPr="006B6ED0" w:rsidRDefault="006B6ED0" w:rsidP="006B6ED0">
      <w:pPr>
        <w:tabs>
          <w:tab w:val="left" w:pos="851"/>
        </w:tabs>
        <w:spacing w:before="60" w:after="60"/>
        <w:ind w:left="426"/>
        <w:jc w:val="both"/>
        <w:rPr>
          <w:rFonts w:ascii="Arial" w:hAnsi="Arial" w:cs="Arial"/>
          <w:sz w:val="22"/>
          <w:szCs w:val="22"/>
        </w:rPr>
      </w:pPr>
    </w:p>
    <w:p w14:paraId="544C2AA7" w14:textId="77777777" w:rsidR="006B6ED0" w:rsidRPr="006B6ED0" w:rsidRDefault="006B6ED0" w:rsidP="006B6ED0">
      <w:pPr>
        <w:tabs>
          <w:tab w:val="left" w:pos="851"/>
        </w:tabs>
        <w:spacing w:before="60" w:after="60"/>
        <w:jc w:val="center"/>
        <w:rPr>
          <w:rFonts w:ascii="Arial" w:hAnsi="Arial" w:cs="Arial"/>
          <w:b/>
          <w:sz w:val="22"/>
          <w:szCs w:val="22"/>
        </w:rPr>
      </w:pPr>
      <w:bookmarkStart w:id="3" w:name="_Ref404264162"/>
    </w:p>
    <w:p w14:paraId="090D3252" w14:textId="5343A2E8" w:rsidR="006B6ED0" w:rsidRPr="006B6ED0" w:rsidRDefault="006B6ED0" w:rsidP="006B6ED0">
      <w:pPr>
        <w:tabs>
          <w:tab w:val="left" w:pos="851"/>
        </w:tabs>
        <w:spacing w:before="60" w:after="60"/>
        <w:jc w:val="center"/>
        <w:rPr>
          <w:rFonts w:ascii="Arial" w:hAnsi="Arial" w:cs="Arial"/>
          <w:b/>
          <w:sz w:val="22"/>
          <w:szCs w:val="22"/>
        </w:rPr>
      </w:pPr>
      <w:r w:rsidRPr="006B6ED0">
        <w:rPr>
          <w:rFonts w:ascii="Arial" w:hAnsi="Arial" w:cs="Arial"/>
          <w:b/>
          <w:sz w:val="22"/>
          <w:szCs w:val="22"/>
        </w:rPr>
        <w:lastRenderedPageBreak/>
        <w:t>VI</w:t>
      </w:r>
      <w:r>
        <w:rPr>
          <w:rFonts w:ascii="Arial" w:hAnsi="Arial" w:cs="Arial"/>
          <w:b/>
          <w:sz w:val="22"/>
          <w:szCs w:val="22"/>
        </w:rPr>
        <w:t>II</w:t>
      </w:r>
      <w:r w:rsidRPr="006B6ED0">
        <w:rPr>
          <w:rFonts w:ascii="Arial" w:hAnsi="Arial" w:cs="Arial"/>
          <w:b/>
          <w:sz w:val="22"/>
          <w:szCs w:val="22"/>
        </w:rPr>
        <w:t xml:space="preserve">. </w:t>
      </w:r>
      <w:bookmarkEnd w:id="3"/>
      <w:r w:rsidRPr="006B6ED0">
        <w:rPr>
          <w:rFonts w:ascii="Arial" w:hAnsi="Arial" w:cs="Arial"/>
          <w:b/>
          <w:sz w:val="22"/>
          <w:szCs w:val="22"/>
        </w:rPr>
        <w:t xml:space="preserve">Práva a povinnosti </w:t>
      </w:r>
      <w:r w:rsidR="00F6607B">
        <w:rPr>
          <w:rFonts w:ascii="Arial" w:hAnsi="Arial" w:cs="Arial"/>
          <w:b/>
          <w:sz w:val="22"/>
          <w:szCs w:val="22"/>
        </w:rPr>
        <w:t>S</w:t>
      </w:r>
      <w:r w:rsidRPr="006B6ED0">
        <w:rPr>
          <w:rFonts w:ascii="Arial" w:hAnsi="Arial" w:cs="Arial"/>
          <w:b/>
          <w:sz w:val="22"/>
          <w:szCs w:val="22"/>
        </w:rPr>
        <w:t>mluvních stran při provádění Díla</w:t>
      </w:r>
      <w:r w:rsidR="008F4C0E">
        <w:rPr>
          <w:rFonts w:ascii="Arial" w:hAnsi="Arial" w:cs="Arial"/>
          <w:b/>
          <w:sz w:val="22"/>
          <w:szCs w:val="22"/>
        </w:rPr>
        <w:br/>
      </w:r>
    </w:p>
    <w:p w14:paraId="7045E03D" w14:textId="77777777" w:rsidR="0049640C" w:rsidRDefault="006B6ED0" w:rsidP="0049640C">
      <w:pPr>
        <w:numPr>
          <w:ilvl w:val="0"/>
          <w:numId w:val="67"/>
        </w:numPr>
        <w:tabs>
          <w:tab w:val="left" w:pos="426"/>
        </w:tabs>
        <w:spacing w:before="60" w:after="60"/>
        <w:ind w:left="426" w:hanging="426"/>
        <w:jc w:val="both"/>
        <w:rPr>
          <w:rFonts w:ascii="Arial" w:hAnsi="Arial" w:cs="Arial"/>
          <w:sz w:val="22"/>
          <w:szCs w:val="22"/>
        </w:rPr>
      </w:pPr>
      <w:bookmarkStart w:id="4" w:name="_Ref371958959"/>
      <w:r w:rsidRPr="006B6ED0">
        <w:rPr>
          <w:rFonts w:ascii="Arial" w:hAnsi="Arial" w:cs="Arial"/>
          <w:sz w:val="22"/>
          <w:szCs w:val="22"/>
        </w:rPr>
        <w:t>Zhotovitel je povinen provést Dílo v rozsahu vyplývajícím z této smlouvy.</w:t>
      </w:r>
    </w:p>
    <w:p w14:paraId="50A5E5E0" w14:textId="0EEEF648" w:rsidR="006B6ED0" w:rsidRPr="0049640C" w:rsidRDefault="006B6ED0" w:rsidP="0049640C">
      <w:pPr>
        <w:numPr>
          <w:ilvl w:val="0"/>
          <w:numId w:val="67"/>
        </w:numPr>
        <w:tabs>
          <w:tab w:val="left" w:pos="426"/>
        </w:tabs>
        <w:spacing w:before="60" w:after="60"/>
        <w:ind w:left="426" w:hanging="426"/>
        <w:jc w:val="both"/>
        <w:rPr>
          <w:rFonts w:ascii="Arial" w:hAnsi="Arial" w:cs="Arial"/>
          <w:sz w:val="22"/>
          <w:szCs w:val="22"/>
        </w:rPr>
      </w:pPr>
      <w:r w:rsidRPr="0049640C">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r w:rsidR="0049640C" w:rsidRPr="0049640C">
        <w:rPr>
          <w:rFonts w:ascii="Arial" w:hAnsi="Arial" w:cs="Arial"/>
          <w:sz w:val="22"/>
          <w:szCs w:val="22"/>
        </w:rPr>
        <w:t xml:space="preserve"> Při realizaci plnění je dodavatel povinen postupovat v souladu s příslušnými právními předpisy platnými ve výstavbě, jakož i českými technickými normami (ČSN), plánem BOZP, pokyny koordinátora BOZP při práci na staveništi, pokud budou tyto vyžadovány, a veškerými zadávacími podmínkami. Dodavatel je povinen poskytovat plnění v souladu s výše uvedeným plánem údržby a při respektování všech podmínek stanovených dotčenými orgány a organizacemi a správními orgány. </w:t>
      </w:r>
    </w:p>
    <w:p w14:paraId="7B6442B5" w14:textId="64CD8C33" w:rsidR="0049640C" w:rsidRPr="0049640C" w:rsidRDefault="006B6ED0" w:rsidP="0049640C">
      <w:pPr>
        <w:numPr>
          <w:ilvl w:val="0"/>
          <w:numId w:val="67"/>
        </w:numPr>
        <w:tabs>
          <w:tab w:val="left" w:pos="426"/>
        </w:tabs>
        <w:spacing w:before="60" w:after="60"/>
        <w:ind w:left="426" w:hanging="426"/>
        <w:jc w:val="both"/>
        <w:rPr>
          <w:rFonts w:ascii="Arial" w:hAnsi="Arial" w:cs="Arial"/>
          <w:sz w:val="22"/>
          <w:szCs w:val="22"/>
        </w:rPr>
      </w:pPr>
      <w:r w:rsidRPr="0049640C">
        <w:rPr>
          <w:rFonts w:ascii="Arial" w:hAnsi="Arial" w:cs="Arial"/>
          <w:sz w:val="22"/>
          <w:szCs w:val="22"/>
        </w:rPr>
        <w:t xml:space="preserve">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w:t>
      </w:r>
      <w:r w:rsidR="00F6607B">
        <w:rPr>
          <w:rFonts w:ascii="Arial" w:hAnsi="Arial" w:cs="Arial"/>
          <w:sz w:val="22"/>
          <w:szCs w:val="22"/>
        </w:rPr>
        <w:t>S</w:t>
      </w:r>
      <w:r w:rsidRPr="0049640C">
        <w:rPr>
          <w:rFonts w:ascii="Arial" w:hAnsi="Arial" w:cs="Arial"/>
          <w:sz w:val="22"/>
          <w:szCs w:val="22"/>
        </w:rPr>
        <w:t>mluvních stran a rozhodnutími a vyjádřeními kompetentních orgánů státní správy</w:t>
      </w:r>
      <w:r w:rsidR="0049640C" w:rsidRPr="0049640C">
        <w:rPr>
          <w:rFonts w:ascii="Arial" w:hAnsi="Arial" w:cs="Arial"/>
          <w:sz w:val="22"/>
          <w:szCs w:val="22"/>
        </w:rPr>
        <w:t>.</w:t>
      </w:r>
    </w:p>
    <w:p w14:paraId="55B88E32" w14:textId="6B0D6319" w:rsidR="0049640C" w:rsidRPr="0049640C" w:rsidRDefault="0049640C" w:rsidP="0049640C">
      <w:pPr>
        <w:numPr>
          <w:ilvl w:val="0"/>
          <w:numId w:val="67"/>
        </w:numPr>
        <w:tabs>
          <w:tab w:val="left" w:pos="426"/>
        </w:tabs>
        <w:spacing w:before="60" w:after="60"/>
        <w:ind w:left="426" w:hanging="426"/>
        <w:jc w:val="both"/>
        <w:rPr>
          <w:rFonts w:ascii="Arial" w:hAnsi="Arial" w:cs="Arial"/>
          <w:sz w:val="22"/>
          <w:szCs w:val="22"/>
        </w:rPr>
      </w:pPr>
      <w:r w:rsidRPr="0049640C">
        <w:rPr>
          <w:rFonts w:ascii="Arial" w:hAnsi="Arial" w:cs="Arial"/>
          <w:sz w:val="22"/>
          <w:szCs w:val="22"/>
        </w:rPr>
        <w:t xml:space="preserve">Zhotovitel, jako odborně způsobilá osoba, je povinen znát a vědět o všech technických specifikacích, majících vztah k předmětnému Dílu a zabezpečit při provádění prací a dodávek jejich dodržení. </w:t>
      </w:r>
    </w:p>
    <w:p w14:paraId="47FD2671" w14:textId="7B5D5E92" w:rsidR="0049640C" w:rsidRPr="0049640C" w:rsidRDefault="0049640C" w:rsidP="0049640C">
      <w:pPr>
        <w:numPr>
          <w:ilvl w:val="0"/>
          <w:numId w:val="67"/>
        </w:numPr>
        <w:tabs>
          <w:tab w:val="left" w:pos="426"/>
        </w:tabs>
        <w:spacing w:before="60" w:after="60"/>
        <w:ind w:left="426" w:hanging="426"/>
        <w:jc w:val="both"/>
        <w:rPr>
          <w:rFonts w:ascii="Arial" w:hAnsi="Arial" w:cs="Arial"/>
          <w:sz w:val="22"/>
          <w:szCs w:val="22"/>
        </w:rPr>
      </w:pPr>
      <w:r w:rsidRPr="0049640C">
        <w:rPr>
          <w:rFonts w:ascii="Arial" w:hAnsi="Arial" w:cs="Arial"/>
          <w:sz w:val="22"/>
          <w:szCs w:val="22"/>
        </w:rPr>
        <w:t>Veřejná zakázka musí být realizována s vysokou kvalitou provedených činností v rámci všech fází plnění, plně v souladu se všemi normami obsahujícími technické specifikace a technická řešení, technické a technologické postupy nebo jiná určující kritéria k zajištění, že materiály, postupy a služby zcela vyhovují účelu předmětu veřejné zakázky</w:t>
      </w:r>
    </w:p>
    <w:p w14:paraId="04C14BB1" w14:textId="7777777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49640C">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w:t>
      </w:r>
      <w:r w:rsidRPr="006B6ED0">
        <w:rPr>
          <w:rFonts w:ascii="Arial" w:hAnsi="Arial" w:cs="Arial"/>
          <w:sz w:val="22"/>
          <w:szCs w:val="22"/>
        </w:rPr>
        <w:t xml:space="preserve"> se o porušení Smlouvy, která opravňuje Objednatele k odstoupení od smlouvy. </w:t>
      </w:r>
    </w:p>
    <w:p w14:paraId="0681849E" w14:textId="3C886C46"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Pro účely kontroly průběhu provádění Díla organizuje Objednatel kontrolní dny. Kontrolní dny se budou konat za účasti zástupců obou </w:t>
      </w:r>
      <w:r w:rsidR="00F6607B">
        <w:rPr>
          <w:rFonts w:ascii="Arial" w:hAnsi="Arial" w:cs="Arial"/>
          <w:sz w:val="22"/>
          <w:szCs w:val="22"/>
        </w:rPr>
        <w:t>S</w:t>
      </w:r>
      <w:r w:rsidRPr="006B6ED0">
        <w:rPr>
          <w:rFonts w:ascii="Arial" w:hAnsi="Arial" w:cs="Arial"/>
          <w:sz w:val="22"/>
          <w:szCs w:val="22"/>
        </w:rPr>
        <w:t xml:space="preserve">mluvních stran. Kontrolní dny svolává Objednatel dle potřeby, a to vždy nejméně se sedmidenním předstihem. Zhotovitel je povinen se řádně svolaného kontrolního dnu zúčastnit. </w:t>
      </w:r>
    </w:p>
    <w:p w14:paraId="7A2DB0DA" w14:textId="17E4D91B" w:rsidR="0049640C" w:rsidRPr="0049640C" w:rsidRDefault="006B6ED0" w:rsidP="0049640C">
      <w:pPr>
        <w:numPr>
          <w:ilvl w:val="0"/>
          <w:numId w:val="67"/>
        </w:numPr>
        <w:tabs>
          <w:tab w:val="left" w:pos="426"/>
        </w:tabs>
        <w:spacing w:before="60" w:after="60"/>
        <w:ind w:left="426"/>
        <w:jc w:val="both"/>
        <w:rPr>
          <w:rFonts w:ascii="Arial" w:hAnsi="Arial" w:cs="Arial"/>
          <w:sz w:val="22"/>
          <w:szCs w:val="22"/>
        </w:rPr>
      </w:pPr>
      <w:r w:rsidRPr="006B6ED0">
        <w:rPr>
          <w:rFonts w:ascii="Arial" w:hAnsi="Arial" w:cs="Arial"/>
          <w:sz w:val="22"/>
          <w:szCs w:val="22"/>
        </w:rPr>
        <w:t xml:space="preserve">Osobou oprávněnou Objednatelem k provádění kontrol je zástupce Objednatele ve věcech technických: </w:t>
      </w:r>
      <w:r w:rsidR="0049640C" w:rsidRPr="0049640C">
        <w:rPr>
          <w:rFonts w:ascii="Arial" w:hAnsi="Arial" w:cs="Arial"/>
          <w:sz w:val="22"/>
          <w:szCs w:val="22"/>
        </w:rPr>
        <w:t>Ing. Eduard Křepel</w:t>
      </w:r>
      <w:r w:rsidR="0049640C">
        <w:rPr>
          <w:rFonts w:ascii="Arial" w:hAnsi="Arial" w:cs="Arial"/>
          <w:sz w:val="22"/>
          <w:szCs w:val="22"/>
        </w:rPr>
        <w:t xml:space="preserve"> a </w:t>
      </w:r>
      <w:r w:rsidR="0049640C" w:rsidRPr="0049640C">
        <w:rPr>
          <w:rFonts w:ascii="Arial" w:hAnsi="Arial" w:cs="Arial"/>
          <w:sz w:val="22"/>
          <w:szCs w:val="22"/>
        </w:rPr>
        <w:t>Ing. Linda Kaňková, referent</w:t>
      </w:r>
      <w:r w:rsidR="0049640C">
        <w:rPr>
          <w:rFonts w:ascii="Arial" w:hAnsi="Arial" w:cs="Arial"/>
          <w:sz w:val="22"/>
          <w:szCs w:val="22"/>
        </w:rPr>
        <w:t>i</w:t>
      </w:r>
      <w:r w:rsidR="0049640C" w:rsidRPr="0049640C">
        <w:rPr>
          <w:rFonts w:ascii="Arial" w:hAnsi="Arial" w:cs="Arial"/>
          <w:sz w:val="22"/>
          <w:szCs w:val="22"/>
        </w:rPr>
        <w:t xml:space="preserve"> krizového řízení a havarijního plánování </w:t>
      </w:r>
    </w:p>
    <w:p w14:paraId="1695A6D9" w14:textId="58AE9AE9"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Z jednání kontrolního dne bude Objednatelem vždy pořízen písemný zápis, který podepíší obě </w:t>
      </w:r>
      <w:r w:rsidR="00F6607B">
        <w:rPr>
          <w:rFonts w:ascii="Arial" w:hAnsi="Arial" w:cs="Arial"/>
          <w:sz w:val="22"/>
          <w:szCs w:val="22"/>
        </w:rPr>
        <w:t>S</w:t>
      </w:r>
      <w:r w:rsidRPr="006B6ED0">
        <w:rPr>
          <w:rFonts w:ascii="Arial" w:hAnsi="Arial" w:cs="Arial"/>
          <w:sz w:val="22"/>
          <w:szCs w:val="22"/>
        </w:rPr>
        <w:t>mluvní strany.</w:t>
      </w:r>
    </w:p>
    <w:p w14:paraId="062E8F87" w14:textId="7777777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je povinen vést a uchovávat o pracích provedených na Díle dle této Smlouvy dokumentaci v rozsahu vyplývajícím z obecně závazných právních předpisů a z této Smlouvy.</w:t>
      </w:r>
    </w:p>
    <w:p w14:paraId="4344E677" w14:textId="7777777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Nedostatky či vady oznámené dle odst. 4 tohoto článku budou zaznamenány do stavebního deníku s uvedením termínu jejich bezplatného odstranění.</w:t>
      </w:r>
    </w:p>
    <w:p w14:paraId="454A3474" w14:textId="7777777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4"/>
    <w:p w14:paraId="4ACB1C15" w14:textId="25E2C25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lastRenderedPageBreak/>
        <w:t>Zhotovitel je povinen po dobu plnění této Smlouvy splňovat veškeré základní kvalifikační předpoklady či obdobné předpoklady nebo podmínky stanovené v </w:t>
      </w:r>
      <w:r w:rsidR="00A0763E">
        <w:rPr>
          <w:rFonts w:ascii="Arial" w:hAnsi="Arial" w:cs="Arial"/>
          <w:sz w:val="22"/>
          <w:szCs w:val="22"/>
        </w:rPr>
        <w:t>Z</w:t>
      </w:r>
      <w:r w:rsidRPr="006B6ED0">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024541" w:rsidRPr="006B6ED0">
        <w:rPr>
          <w:rFonts w:ascii="Arial" w:hAnsi="Arial" w:cs="Arial"/>
          <w:sz w:val="22"/>
          <w:szCs w:val="22"/>
        </w:rPr>
        <w:t>10</w:t>
      </w:r>
      <w:r w:rsidRPr="006B6ED0">
        <w:rPr>
          <w:rFonts w:ascii="Arial" w:hAnsi="Arial" w:cs="Arial"/>
          <w:sz w:val="22"/>
          <w:szCs w:val="22"/>
        </w:rPr>
        <w:t xml:space="preserve"> pracovních dnů od oznámení této skutečnosti doloží veškeré potřebné doklady k opětovnému prokázání splnění těchto předpokladů. </w:t>
      </w:r>
    </w:p>
    <w:p w14:paraId="6D013894" w14:textId="77777777" w:rsidR="006B6ED0" w:rsidRPr="006B6ED0" w:rsidRDefault="006B6ED0" w:rsidP="006B6ED0">
      <w:pPr>
        <w:numPr>
          <w:ilvl w:val="0"/>
          <w:numId w:val="67"/>
        </w:numPr>
        <w:tabs>
          <w:tab w:val="left" w:pos="426"/>
        </w:tabs>
        <w:spacing w:before="60" w:after="60"/>
        <w:ind w:left="426" w:hanging="426"/>
        <w:jc w:val="both"/>
        <w:rPr>
          <w:rFonts w:ascii="Arial" w:hAnsi="Arial" w:cs="Arial"/>
          <w:sz w:val="22"/>
          <w:szCs w:val="22"/>
        </w:rPr>
      </w:pPr>
      <w:bookmarkStart w:id="5" w:name="_Ref357067939"/>
      <w:r w:rsidRPr="006B6ED0">
        <w:rPr>
          <w:rFonts w:ascii="Arial" w:hAnsi="Arial" w:cs="Arial"/>
          <w:sz w:val="22"/>
          <w:szCs w:val="22"/>
        </w:rPr>
        <w:t>Zhotovitel se zavazuje při provádění Díla řídit pokyny Objednatele. Zhotovitel</w:t>
      </w:r>
      <w:r w:rsidRPr="006B6ED0" w:rsidDel="0063117D">
        <w:rPr>
          <w:rFonts w:ascii="Arial" w:hAnsi="Arial" w:cs="Arial"/>
          <w:sz w:val="22"/>
          <w:szCs w:val="22"/>
        </w:rPr>
        <w:t xml:space="preserve"> </w:t>
      </w:r>
      <w:r w:rsidRPr="006B6ED0">
        <w:rPr>
          <w:rFonts w:ascii="Arial" w:hAnsi="Arial" w:cs="Arial"/>
          <w:sz w:val="22"/>
          <w:szCs w:val="22"/>
        </w:rPr>
        <w:t>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5"/>
    </w:p>
    <w:p w14:paraId="62E475A2" w14:textId="77777777" w:rsidR="006B6ED0" w:rsidRPr="006B6ED0" w:rsidRDefault="006B6ED0" w:rsidP="006B6ED0">
      <w:pPr>
        <w:tabs>
          <w:tab w:val="left" w:pos="426"/>
        </w:tabs>
        <w:spacing w:before="60" w:after="60"/>
        <w:jc w:val="both"/>
        <w:rPr>
          <w:rFonts w:ascii="Arial" w:hAnsi="Arial" w:cs="Arial"/>
          <w:sz w:val="22"/>
          <w:szCs w:val="22"/>
        </w:rPr>
      </w:pPr>
    </w:p>
    <w:p w14:paraId="7181A908" w14:textId="77777777" w:rsidR="006B6ED0" w:rsidRPr="006B6ED0" w:rsidRDefault="006B6ED0" w:rsidP="006B6ED0">
      <w:pPr>
        <w:tabs>
          <w:tab w:val="left" w:pos="426"/>
        </w:tabs>
        <w:spacing w:before="60" w:after="60"/>
        <w:jc w:val="both"/>
        <w:rPr>
          <w:rFonts w:ascii="Arial" w:hAnsi="Arial" w:cs="Arial"/>
          <w:sz w:val="22"/>
          <w:szCs w:val="22"/>
        </w:rPr>
      </w:pPr>
    </w:p>
    <w:p w14:paraId="163E884D" w14:textId="07464459" w:rsidR="006B6ED0" w:rsidRPr="006B6ED0" w:rsidRDefault="006B6ED0" w:rsidP="006B6ED0">
      <w:pPr>
        <w:tabs>
          <w:tab w:val="left" w:pos="426"/>
        </w:tabs>
        <w:spacing w:before="60" w:after="60"/>
        <w:jc w:val="center"/>
        <w:rPr>
          <w:rFonts w:ascii="Arial" w:hAnsi="Arial" w:cs="Arial"/>
          <w:b/>
          <w:sz w:val="22"/>
          <w:szCs w:val="22"/>
        </w:rPr>
      </w:pPr>
      <w:bookmarkStart w:id="6" w:name="_Toc357079845"/>
      <w:r w:rsidRPr="006B6ED0">
        <w:rPr>
          <w:rFonts w:ascii="Arial" w:hAnsi="Arial" w:cs="Arial"/>
          <w:b/>
          <w:sz w:val="22"/>
          <w:szCs w:val="22"/>
        </w:rPr>
        <w:t>I</w:t>
      </w:r>
      <w:r>
        <w:rPr>
          <w:rFonts w:ascii="Arial" w:hAnsi="Arial" w:cs="Arial"/>
          <w:b/>
          <w:sz w:val="22"/>
          <w:szCs w:val="22"/>
        </w:rPr>
        <w:t>X</w:t>
      </w:r>
      <w:r w:rsidRPr="006B6ED0">
        <w:rPr>
          <w:rFonts w:ascii="Arial" w:hAnsi="Arial" w:cs="Arial"/>
          <w:b/>
          <w:sz w:val="22"/>
          <w:szCs w:val="22"/>
        </w:rPr>
        <w:t xml:space="preserve">. Součinnost a komunikace </w:t>
      </w:r>
      <w:r w:rsidR="00F6607B">
        <w:rPr>
          <w:rFonts w:ascii="Arial" w:hAnsi="Arial" w:cs="Arial"/>
          <w:b/>
          <w:sz w:val="22"/>
          <w:szCs w:val="22"/>
        </w:rPr>
        <w:t>S</w:t>
      </w:r>
      <w:r w:rsidRPr="006B6ED0">
        <w:rPr>
          <w:rFonts w:ascii="Arial" w:hAnsi="Arial" w:cs="Arial"/>
          <w:b/>
          <w:sz w:val="22"/>
          <w:szCs w:val="22"/>
        </w:rPr>
        <w:t>mluvních stran</w:t>
      </w:r>
      <w:bookmarkEnd w:id="6"/>
      <w:r w:rsidR="008F4C0E">
        <w:rPr>
          <w:rFonts w:ascii="Arial" w:hAnsi="Arial" w:cs="Arial"/>
          <w:b/>
          <w:sz w:val="22"/>
          <w:szCs w:val="22"/>
        </w:rPr>
        <w:br/>
      </w:r>
    </w:p>
    <w:p w14:paraId="77FFB721" w14:textId="77777777"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r w:rsidRPr="006B6ED0">
        <w:rPr>
          <w:rFonts w:ascii="Arial" w:hAnsi="Arial" w:cs="Arial"/>
          <w:sz w:val="22"/>
          <w:szCs w:val="22"/>
        </w:rPr>
        <w:t>Smluvní strany se zavazují vzájemně spolupracovat a poskytovat si veškeré informace nezbytné pro řádné a včasné plnění svých závazků.</w:t>
      </w:r>
    </w:p>
    <w:p w14:paraId="28215FEE" w14:textId="493AC297"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r w:rsidRPr="006B6ED0">
        <w:rPr>
          <w:rFonts w:ascii="Arial" w:hAnsi="Arial" w:cs="Arial"/>
          <w:sz w:val="22"/>
          <w:szCs w:val="22"/>
        </w:rPr>
        <w:t xml:space="preserve">Smluvní strany jsou povinny informovat druhou </w:t>
      </w:r>
      <w:r w:rsidR="00F6607B">
        <w:rPr>
          <w:rFonts w:ascii="Arial" w:hAnsi="Arial" w:cs="Arial"/>
          <w:sz w:val="22"/>
          <w:szCs w:val="22"/>
        </w:rPr>
        <w:t>S</w:t>
      </w:r>
      <w:r w:rsidRPr="006B6ED0">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F6607B">
        <w:rPr>
          <w:rFonts w:ascii="Arial" w:hAnsi="Arial" w:cs="Arial"/>
          <w:sz w:val="22"/>
          <w:szCs w:val="22"/>
        </w:rPr>
        <w:t>S</w:t>
      </w:r>
      <w:r w:rsidRPr="006B6ED0">
        <w:rPr>
          <w:rFonts w:ascii="Arial" w:hAnsi="Arial" w:cs="Arial"/>
          <w:sz w:val="22"/>
          <w:szCs w:val="22"/>
        </w:rPr>
        <w:t>mluvní straně.</w:t>
      </w:r>
    </w:p>
    <w:p w14:paraId="2369F984" w14:textId="77777777"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bookmarkStart w:id="7" w:name="_Ref372050290"/>
      <w:r w:rsidRPr="006B6ED0">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7"/>
    </w:p>
    <w:p w14:paraId="3395FE71" w14:textId="77777777"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bookmarkStart w:id="8" w:name="_Ref371943977"/>
      <w:r w:rsidRPr="006B6ED0">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8"/>
      <w:r w:rsidRPr="006B6ED0">
        <w:rPr>
          <w:rFonts w:ascii="Arial" w:hAnsi="Arial" w:cs="Arial"/>
          <w:sz w:val="22"/>
          <w:szCs w:val="22"/>
        </w:rPr>
        <w:t>této Smlouvy.</w:t>
      </w:r>
    </w:p>
    <w:p w14:paraId="1C4F0574" w14:textId="77777777"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r w:rsidRPr="006B6ED0">
        <w:rPr>
          <w:rFonts w:ascii="Arial" w:hAnsi="Arial" w:cs="Arial"/>
          <w:sz w:val="22"/>
          <w:szCs w:val="22"/>
        </w:rPr>
        <w:t>Zhotovitel je povinen spolupracovat s oprávněnými osobami dle čl. XII této smlouvy,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1E90E2CC" w14:textId="6E47E602"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bookmarkStart w:id="9" w:name="_Ref372050297"/>
      <w:r w:rsidRPr="006B6ED0">
        <w:rPr>
          <w:rFonts w:ascii="Arial" w:hAnsi="Arial" w:cs="Arial"/>
          <w:sz w:val="22"/>
          <w:szCs w:val="22"/>
        </w:rPr>
        <w:t xml:space="preserve">Veškerá komunikace mezi </w:t>
      </w:r>
      <w:r w:rsidR="00F6607B">
        <w:rPr>
          <w:rFonts w:ascii="Arial" w:hAnsi="Arial" w:cs="Arial"/>
          <w:sz w:val="22"/>
          <w:szCs w:val="22"/>
        </w:rPr>
        <w:t>S</w:t>
      </w:r>
      <w:r w:rsidRPr="006B6ED0">
        <w:rPr>
          <w:rFonts w:ascii="Arial" w:hAnsi="Arial" w:cs="Arial"/>
          <w:sz w:val="22"/>
          <w:szCs w:val="22"/>
        </w:rPr>
        <w:t>mluvními stranami bude probíhat prostřednictvím oprávněných osob dle čl. XII této Smlouvy.</w:t>
      </w:r>
      <w:bookmarkEnd w:id="9"/>
    </w:p>
    <w:p w14:paraId="375973AB" w14:textId="0D874C42" w:rsidR="006B6ED0" w:rsidRPr="006B6ED0" w:rsidRDefault="006B6ED0" w:rsidP="006B6ED0">
      <w:pPr>
        <w:numPr>
          <w:ilvl w:val="0"/>
          <w:numId w:val="68"/>
        </w:numPr>
        <w:tabs>
          <w:tab w:val="left" w:pos="426"/>
        </w:tabs>
        <w:spacing w:before="60" w:after="60"/>
        <w:ind w:left="426" w:hanging="426"/>
        <w:jc w:val="both"/>
        <w:rPr>
          <w:rFonts w:ascii="Arial" w:hAnsi="Arial" w:cs="Arial"/>
          <w:b/>
          <w:sz w:val="22"/>
          <w:szCs w:val="22"/>
        </w:rPr>
      </w:pPr>
      <w:r w:rsidRPr="006B6ED0">
        <w:rPr>
          <w:rFonts w:ascii="Arial" w:hAnsi="Arial" w:cs="Arial"/>
          <w:sz w:val="22"/>
          <w:szCs w:val="22"/>
        </w:rPr>
        <w:t xml:space="preserve">Písemnost, která má být dle této Smlouvy doručena druhé </w:t>
      </w:r>
      <w:r w:rsidR="00F6607B">
        <w:rPr>
          <w:rFonts w:ascii="Arial" w:hAnsi="Arial" w:cs="Arial"/>
          <w:sz w:val="22"/>
          <w:szCs w:val="22"/>
        </w:rPr>
        <w:t>S</w:t>
      </w:r>
      <w:r w:rsidRPr="006B6ED0">
        <w:rPr>
          <w:rFonts w:ascii="Arial" w:hAnsi="Arial" w:cs="Arial"/>
          <w:sz w:val="22"/>
          <w:szCs w:val="22"/>
        </w:rPr>
        <w:t xml:space="preserve">mluvní straně, musí být doručena buď osobně, prostřednictvím držitele poštovní licence nebo elektronicky, a to vždy alespoň oprávněné osobě dle čl. XII této Smlouvy. V případě, že taková písemnost může mít přímý vliv na účinnost této Smlouvy, musí být doručena buď osobně, nebo prostřednictvím držitele poštovní licence či datovou schránkou do sídla této </w:t>
      </w:r>
      <w:r w:rsidR="00F6607B">
        <w:rPr>
          <w:rFonts w:ascii="Arial" w:hAnsi="Arial" w:cs="Arial"/>
          <w:sz w:val="22"/>
          <w:szCs w:val="22"/>
        </w:rPr>
        <w:t>S</w:t>
      </w:r>
      <w:r w:rsidRPr="006B6ED0">
        <w:rPr>
          <w:rFonts w:ascii="Arial" w:hAnsi="Arial" w:cs="Arial"/>
          <w:sz w:val="22"/>
          <w:szCs w:val="22"/>
        </w:rPr>
        <w:t xml:space="preserve">mluvní strany zásilkou doručovanou do vlastních rukou, a to vždy osobě oprávněné k zastupování druhé </w:t>
      </w:r>
      <w:r w:rsidR="00F6607B">
        <w:rPr>
          <w:rFonts w:ascii="Arial" w:hAnsi="Arial" w:cs="Arial"/>
          <w:sz w:val="22"/>
          <w:szCs w:val="22"/>
        </w:rPr>
        <w:t>S</w:t>
      </w:r>
      <w:r w:rsidRPr="006B6ED0">
        <w:rPr>
          <w:rFonts w:ascii="Arial" w:hAnsi="Arial" w:cs="Arial"/>
          <w:sz w:val="22"/>
          <w:szCs w:val="22"/>
        </w:rPr>
        <w:t>mluvní strany dle zápisu v obchodním rejstříku, resp. na základě obecně závazných právních předpisů.</w:t>
      </w:r>
    </w:p>
    <w:p w14:paraId="7DB72C80" w14:textId="77777777" w:rsidR="006B6ED0" w:rsidRPr="006B6ED0" w:rsidRDefault="006B6ED0" w:rsidP="006B6ED0">
      <w:pPr>
        <w:tabs>
          <w:tab w:val="left" w:pos="426"/>
        </w:tabs>
        <w:spacing w:before="60" w:after="60"/>
        <w:jc w:val="both"/>
        <w:rPr>
          <w:rFonts w:ascii="Arial" w:hAnsi="Arial" w:cs="Arial"/>
          <w:b/>
          <w:sz w:val="22"/>
          <w:szCs w:val="22"/>
        </w:rPr>
      </w:pPr>
    </w:p>
    <w:p w14:paraId="77333258" w14:textId="77777777" w:rsidR="006B6ED0" w:rsidRPr="006B6ED0" w:rsidRDefault="006B6ED0" w:rsidP="006B6ED0">
      <w:pPr>
        <w:tabs>
          <w:tab w:val="left" w:pos="426"/>
        </w:tabs>
        <w:spacing w:before="60" w:after="60"/>
        <w:jc w:val="both"/>
        <w:rPr>
          <w:rFonts w:ascii="Arial" w:hAnsi="Arial" w:cs="Arial"/>
          <w:b/>
          <w:sz w:val="22"/>
          <w:szCs w:val="22"/>
        </w:rPr>
      </w:pPr>
    </w:p>
    <w:p w14:paraId="021F3FF3" w14:textId="015C773D" w:rsidR="006B6ED0" w:rsidRPr="006B6ED0" w:rsidRDefault="006B6ED0" w:rsidP="006B6ED0">
      <w:pPr>
        <w:pStyle w:val="Zkladntext2"/>
        <w:tabs>
          <w:tab w:val="left" w:pos="426"/>
        </w:tabs>
        <w:spacing w:before="60" w:after="60"/>
        <w:jc w:val="center"/>
        <w:rPr>
          <w:rFonts w:ascii="Arial" w:hAnsi="Arial" w:cs="Arial"/>
          <w:b/>
          <w:szCs w:val="22"/>
          <w:lang w:val="cs-CZ"/>
        </w:rPr>
      </w:pPr>
      <w:r>
        <w:rPr>
          <w:rFonts w:ascii="Arial" w:hAnsi="Arial" w:cs="Arial"/>
          <w:b/>
          <w:szCs w:val="22"/>
          <w:lang w:val="cs-CZ"/>
        </w:rPr>
        <w:t>X</w:t>
      </w:r>
      <w:r w:rsidRPr="006B6ED0">
        <w:rPr>
          <w:rFonts w:ascii="Arial" w:hAnsi="Arial" w:cs="Arial"/>
          <w:b/>
          <w:szCs w:val="22"/>
          <w:lang w:val="cs-CZ"/>
        </w:rPr>
        <w:t>. Poddodavatelé</w:t>
      </w:r>
    </w:p>
    <w:p w14:paraId="03E50900" w14:textId="77777777" w:rsidR="006B6ED0" w:rsidRPr="006B6ED0" w:rsidRDefault="006B6ED0" w:rsidP="006B6ED0">
      <w:pPr>
        <w:pStyle w:val="Zkladntext2"/>
        <w:numPr>
          <w:ilvl w:val="0"/>
          <w:numId w:val="26"/>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Seznam poddodavatelů, kteří se budou podílet na provádění Díla dle této Smlouvy, tvoří přílohu této Smlouvy.</w:t>
      </w:r>
    </w:p>
    <w:p w14:paraId="0496EF91" w14:textId="77777777" w:rsidR="006B6ED0" w:rsidRPr="006B6ED0" w:rsidRDefault="006B6ED0" w:rsidP="006B6ED0">
      <w:pPr>
        <w:pStyle w:val="Zkladntext2"/>
        <w:numPr>
          <w:ilvl w:val="0"/>
          <w:numId w:val="26"/>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lastRenderedPageBreak/>
        <w:t>Jakákoliv změna poddodavatelského zajištění provedení Díla dle této Smlouvy musí být předem písemně odsouhlasena Objednatelem.</w:t>
      </w:r>
    </w:p>
    <w:p w14:paraId="2D713861" w14:textId="65420AE7" w:rsidR="006B6ED0" w:rsidRPr="006B6ED0" w:rsidRDefault="006B6ED0" w:rsidP="006B6ED0">
      <w:pPr>
        <w:pStyle w:val="Zkladntext2"/>
        <w:numPr>
          <w:ilvl w:val="0"/>
          <w:numId w:val="26"/>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Plnění povinností Zhotovitele stanovených v čl.</w:t>
      </w:r>
      <w:r w:rsidRPr="006B6ED0">
        <w:rPr>
          <w:rFonts w:ascii="Arial" w:hAnsi="Arial" w:cs="Arial"/>
          <w:color w:val="FF0000"/>
          <w:szCs w:val="22"/>
          <w:lang w:val="cs-CZ"/>
        </w:rPr>
        <w:t xml:space="preserve"> </w:t>
      </w:r>
      <w:r w:rsidRPr="006B6ED0">
        <w:rPr>
          <w:rFonts w:ascii="Arial" w:hAnsi="Arial" w:cs="Arial"/>
          <w:szCs w:val="22"/>
          <w:lang w:val="cs-CZ"/>
        </w:rPr>
        <w:t>V</w:t>
      </w:r>
      <w:r w:rsidR="0049640C">
        <w:rPr>
          <w:rFonts w:ascii="Arial" w:hAnsi="Arial" w:cs="Arial"/>
          <w:szCs w:val="22"/>
          <w:lang w:val="cs-CZ"/>
        </w:rPr>
        <w:t>II</w:t>
      </w:r>
      <w:r w:rsidRPr="006B6ED0">
        <w:rPr>
          <w:rFonts w:ascii="Arial" w:hAnsi="Arial" w:cs="Arial"/>
          <w:szCs w:val="22"/>
          <w:lang w:val="cs-CZ"/>
        </w:rPr>
        <w:t>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6B8C99FC" w14:textId="4E8AF107" w:rsidR="006B6ED0" w:rsidRPr="006B6ED0" w:rsidRDefault="006B6ED0" w:rsidP="006B6ED0">
      <w:pPr>
        <w:pStyle w:val="Zkladntext2"/>
        <w:numPr>
          <w:ilvl w:val="0"/>
          <w:numId w:val="26"/>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 xml:space="preserve">Veškeré žádosti nebo požadavky poddodavatelů na poskytnutí součinnosti Objednatele dle čl. </w:t>
      </w:r>
      <w:r w:rsidR="0049640C">
        <w:rPr>
          <w:rFonts w:ascii="Arial" w:hAnsi="Arial" w:cs="Arial"/>
          <w:szCs w:val="22"/>
          <w:lang w:val="cs-CZ"/>
        </w:rPr>
        <w:t>IX</w:t>
      </w:r>
      <w:r w:rsidRPr="006B6ED0">
        <w:rPr>
          <w:rFonts w:ascii="Arial" w:hAnsi="Arial" w:cs="Arial"/>
          <w:szCs w:val="22"/>
          <w:lang w:val="cs-CZ"/>
        </w:rPr>
        <w:t>. této Smlouvy budou Objednateli předávány prostřednictvím Zhotovitele. Objednatel není povinen tuto součinnost poskytnout, bude-li o ni požádán přímo poddodavatelem Zhotovitele.</w:t>
      </w:r>
    </w:p>
    <w:p w14:paraId="0BFC4D10" w14:textId="77777777" w:rsidR="006B6ED0" w:rsidRPr="006B6ED0" w:rsidRDefault="006B6ED0" w:rsidP="006B6ED0">
      <w:pPr>
        <w:tabs>
          <w:tab w:val="left" w:pos="426"/>
        </w:tabs>
        <w:spacing w:before="60" w:after="60"/>
        <w:jc w:val="both"/>
        <w:rPr>
          <w:rFonts w:ascii="Arial" w:hAnsi="Arial" w:cs="Arial"/>
          <w:b/>
          <w:sz w:val="22"/>
          <w:szCs w:val="22"/>
        </w:rPr>
      </w:pPr>
    </w:p>
    <w:p w14:paraId="692523AB" w14:textId="77777777" w:rsidR="006B6ED0" w:rsidRPr="006B6ED0" w:rsidRDefault="006B6ED0" w:rsidP="006B6ED0">
      <w:pPr>
        <w:tabs>
          <w:tab w:val="left" w:pos="426"/>
        </w:tabs>
        <w:spacing w:before="60" w:after="60"/>
        <w:jc w:val="both"/>
        <w:rPr>
          <w:rFonts w:ascii="Arial" w:hAnsi="Arial" w:cs="Arial"/>
          <w:b/>
          <w:sz w:val="22"/>
          <w:szCs w:val="22"/>
        </w:rPr>
      </w:pPr>
    </w:p>
    <w:p w14:paraId="50D6548D" w14:textId="0123BD5F"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w:t>
      </w:r>
      <w:r>
        <w:rPr>
          <w:rFonts w:ascii="Arial" w:hAnsi="Arial" w:cs="Arial"/>
          <w:b/>
          <w:sz w:val="22"/>
          <w:szCs w:val="22"/>
        </w:rPr>
        <w:t>I</w:t>
      </w:r>
      <w:r w:rsidRPr="006B6ED0">
        <w:rPr>
          <w:rFonts w:ascii="Arial" w:hAnsi="Arial" w:cs="Arial"/>
          <w:b/>
          <w:sz w:val="22"/>
          <w:szCs w:val="22"/>
        </w:rPr>
        <w:t>. Náhrada škody a prodlení</w:t>
      </w:r>
      <w:r w:rsidR="008F4C0E">
        <w:rPr>
          <w:rFonts w:ascii="Arial" w:hAnsi="Arial" w:cs="Arial"/>
          <w:b/>
          <w:sz w:val="22"/>
          <w:szCs w:val="22"/>
        </w:rPr>
        <w:br/>
      </w:r>
    </w:p>
    <w:p w14:paraId="4976819C" w14:textId="05979DD9" w:rsidR="006B6ED0" w:rsidRPr="006B6ED0" w:rsidRDefault="006B6ED0" w:rsidP="006B6ED0">
      <w:pPr>
        <w:numPr>
          <w:ilvl w:val="0"/>
          <w:numId w:val="69"/>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Každá ze </w:t>
      </w:r>
      <w:r w:rsidR="00F6607B">
        <w:rPr>
          <w:rFonts w:ascii="Arial" w:hAnsi="Arial" w:cs="Arial"/>
          <w:sz w:val="22"/>
          <w:szCs w:val="22"/>
        </w:rPr>
        <w:t>S</w:t>
      </w:r>
      <w:r w:rsidRPr="006B6ED0">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w:t>
      </w:r>
      <w:r w:rsidR="00F6607B">
        <w:rPr>
          <w:rFonts w:ascii="Arial" w:hAnsi="Arial" w:cs="Arial"/>
          <w:sz w:val="22"/>
          <w:szCs w:val="22"/>
        </w:rPr>
        <w:t>S</w:t>
      </w:r>
      <w:r w:rsidRPr="006B6ED0">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2571616" w14:textId="248F3E76" w:rsidR="006B6ED0" w:rsidRPr="006B6ED0" w:rsidRDefault="006B6ED0" w:rsidP="006B6ED0">
      <w:pPr>
        <w:numPr>
          <w:ilvl w:val="0"/>
          <w:numId w:val="69"/>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Žádná ze </w:t>
      </w:r>
      <w:r w:rsidR="00F6607B">
        <w:rPr>
          <w:rFonts w:ascii="Arial" w:hAnsi="Arial" w:cs="Arial"/>
          <w:sz w:val="22"/>
          <w:szCs w:val="22"/>
        </w:rPr>
        <w:t>S</w:t>
      </w:r>
      <w:r w:rsidRPr="006B6ED0">
        <w:rPr>
          <w:rFonts w:ascii="Arial" w:hAnsi="Arial" w:cs="Arial"/>
          <w:sz w:val="22"/>
          <w:szCs w:val="22"/>
        </w:rPr>
        <w:t>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41F730B8" w14:textId="34036F0F" w:rsidR="006B6ED0" w:rsidRPr="006B6ED0" w:rsidRDefault="006B6ED0" w:rsidP="006B6ED0">
      <w:pPr>
        <w:numPr>
          <w:ilvl w:val="0"/>
          <w:numId w:val="69"/>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Každá ze </w:t>
      </w:r>
      <w:r w:rsidR="00F6607B">
        <w:rPr>
          <w:rFonts w:ascii="Arial" w:hAnsi="Arial" w:cs="Arial"/>
          <w:sz w:val="22"/>
          <w:szCs w:val="22"/>
        </w:rPr>
        <w:t>S</w:t>
      </w:r>
      <w:r w:rsidRPr="006B6ED0">
        <w:rPr>
          <w:rFonts w:ascii="Arial" w:hAnsi="Arial" w:cs="Arial"/>
          <w:sz w:val="22"/>
          <w:szCs w:val="22"/>
        </w:rPr>
        <w:t xml:space="preserve">mluvních stran se zavazuje upozornit druhou </w:t>
      </w:r>
      <w:r w:rsidR="00F6607B">
        <w:rPr>
          <w:rFonts w:ascii="Arial" w:hAnsi="Arial" w:cs="Arial"/>
          <w:sz w:val="22"/>
          <w:szCs w:val="22"/>
        </w:rPr>
        <w:t>S</w:t>
      </w:r>
      <w:r w:rsidRPr="006B6ED0">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4314DDCF" w14:textId="5A0F712C" w:rsidR="006B6ED0" w:rsidRPr="006B6ED0" w:rsidRDefault="006B6ED0" w:rsidP="006B6ED0">
      <w:pPr>
        <w:numPr>
          <w:ilvl w:val="0"/>
          <w:numId w:val="69"/>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Žádná ze </w:t>
      </w:r>
      <w:r w:rsidR="00F6607B">
        <w:rPr>
          <w:rFonts w:ascii="Arial" w:hAnsi="Arial" w:cs="Arial"/>
          <w:sz w:val="22"/>
          <w:szCs w:val="22"/>
        </w:rPr>
        <w:t>S</w:t>
      </w:r>
      <w:r w:rsidRPr="006B6ED0">
        <w:rPr>
          <w:rFonts w:ascii="Arial" w:hAnsi="Arial" w:cs="Arial"/>
          <w:sz w:val="22"/>
          <w:szCs w:val="22"/>
        </w:rPr>
        <w:t xml:space="preserve">mluvních stran není v prodlení, pokud toto prodlení mělo jednoznačnou a bezprostřední příčinu v prodlení druhé </w:t>
      </w:r>
      <w:r w:rsidR="00F6607B">
        <w:rPr>
          <w:rFonts w:ascii="Arial" w:hAnsi="Arial" w:cs="Arial"/>
          <w:sz w:val="22"/>
          <w:szCs w:val="22"/>
        </w:rPr>
        <w:t>S</w:t>
      </w:r>
      <w:r w:rsidRPr="006B6ED0">
        <w:rPr>
          <w:rFonts w:ascii="Arial" w:hAnsi="Arial" w:cs="Arial"/>
          <w:sz w:val="22"/>
          <w:szCs w:val="22"/>
        </w:rPr>
        <w:t>mluvní strany.</w:t>
      </w:r>
    </w:p>
    <w:p w14:paraId="128E154F" w14:textId="50FEF15A" w:rsidR="006B6ED0" w:rsidRPr="006B6ED0" w:rsidRDefault="006B6ED0" w:rsidP="006B6ED0">
      <w:pPr>
        <w:numPr>
          <w:ilvl w:val="0"/>
          <w:numId w:val="69"/>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w:t>
      </w:r>
      <w:r w:rsidR="0049640C">
        <w:rPr>
          <w:rFonts w:ascii="Arial" w:hAnsi="Arial" w:cs="Arial"/>
          <w:sz w:val="22"/>
          <w:szCs w:val="22"/>
        </w:rPr>
        <w:t>II</w:t>
      </w:r>
      <w:r w:rsidRPr="006B6ED0">
        <w:rPr>
          <w:rFonts w:ascii="Arial" w:hAnsi="Arial" w:cs="Arial"/>
          <w:sz w:val="22"/>
          <w:szCs w:val="22"/>
        </w:rPr>
        <w:t>I</w:t>
      </w:r>
      <w:r w:rsidR="0049640C">
        <w:rPr>
          <w:rFonts w:ascii="Arial" w:hAnsi="Arial" w:cs="Arial"/>
          <w:sz w:val="22"/>
          <w:szCs w:val="22"/>
        </w:rPr>
        <w:t xml:space="preserve">. </w:t>
      </w:r>
      <w:r w:rsidRPr="006B6ED0">
        <w:rPr>
          <w:rFonts w:ascii="Arial" w:hAnsi="Arial" w:cs="Arial"/>
          <w:sz w:val="22"/>
          <w:szCs w:val="22"/>
        </w:rPr>
        <w:t>odst. 1</w:t>
      </w:r>
      <w:r w:rsidR="0049640C">
        <w:rPr>
          <w:rFonts w:ascii="Arial" w:hAnsi="Arial" w:cs="Arial"/>
          <w:sz w:val="22"/>
          <w:szCs w:val="22"/>
        </w:rPr>
        <w:t>4</w:t>
      </w:r>
      <w:r w:rsidRPr="006B6ED0">
        <w:rPr>
          <w:rFonts w:ascii="Arial" w:hAnsi="Arial" w:cs="Arial"/>
          <w:sz w:val="22"/>
          <w:szCs w:val="22"/>
        </w:rPr>
        <w:t xml:space="preserve"> této Smlouvy. </w:t>
      </w:r>
    </w:p>
    <w:p w14:paraId="6FD439A2" w14:textId="77777777" w:rsidR="006B6ED0" w:rsidRPr="006B6ED0" w:rsidRDefault="006B6ED0" w:rsidP="006B6ED0">
      <w:pPr>
        <w:tabs>
          <w:tab w:val="left" w:pos="426"/>
        </w:tabs>
        <w:spacing w:before="60" w:after="60"/>
        <w:ind w:left="426"/>
        <w:jc w:val="both"/>
        <w:rPr>
          <w:rFonts w:ascii="Arial" w:hAnsi="Arial" w:cs="Arial"/>
          <w:sz w:val="22"/>
          <w:szCs w:val="22"/>
        </w:rPr>
      </w:pPr>
    </w:p>
    <w:p w14:paraId="3BB3F60F" w14:textId="77777777" w:rsidR="006B6ED0" w:rsidRPr="006B6ED0" w:rsidRDefault="006B6ED0" w:rsidP="006B6ED0">
      <w:pPr>
        <w:tabs>
          <w:tab w:val="left" w:pos="426"/>
        </w:tabs>
        <w:spacing w:before="60" w:after="60"/>
        <w:jc w:val="both"/>
        <w:rPr>
          <w:rFonts w:ascii="Arial" w:hAnsi="Arial" w:cs="Arial"/>
          <w:sz w:val="16"/>
          <w:szCs w:val="16"/>
        </w:rPr>
      </w:pPr>
    </w:p>
    <w:p w14:paraId="01F3812F" w14:textId="77777777" w:rsidR="006B6ED0" w:rsidRPr="006B6ED0" w:rsidRDefault="006B6ED0" w:rsidP="006B6ED0">
      <w:pPr>
        <w:tabs>
          <w:tab w:val="left" w:pos="426"/>
        </w:tabs>
        <w:spacing w:before="60" w:after="60"/>
        <w:jc w:val="both"/>
        <w:rPr>
          <w:rFonts w:ascii="Arial" w:hAnsi="Arial" w:cs="Arial"/>
          <w:sz w:val="16"/>
          <w:szCs w:val="16"/>
        </w:rPr>
      </w:pPr>
    </w:p>
    <w:p w14:paraId="75AF927B" w14:textId="77777777" w:rsidR="006B6ED0" w:rsidRPr="006B6ED0" w:rsidRDefault="006B6ED0" w:rsidP="006B6ED0">
      <w:pPr>
        <w:tabs>
          <w:tab w:val="left" w:pos="426"/>
        </w:tabs>
        <w:spacing w:before="60" w:after="60"/>
        <w:jc w:val="both"/>
        <w:rPr>
          <w:rFonts w:ascii="Arial" w:hAnsi="Arial" w:cs="Arial"/>
          <w:sz w:val="16"/>
          <w:szCs w:val="16"/>
        </w:rPr>
      </w:pPr>
    </w:p>
    <w:p w14:paraId="6B93718B" w14:textId="626FA9DB"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w:t>
      </w:r>
      <w:r>
        <w:rPr>
          <w:rFonts w:ascii="Arial" w:hAnsi="Arial" w:cs="Arial"/>
          <w:b/>
          <w:sz w:val="22"/>
          <w:szCs w:val="22"/>
        </w:rPr>
        <w:t>II</w:t>
      </w:r>
      <w:r w:rsidRPr="006B6ED0">
        <w:rPr>
          <w:rFonts w:ascii="Arial" w:hAnsi="Arial" w:cs="Arial"/>
          <w:b/>
          <w:sz w:val="22"/>
          <w:szCs w:val="22"/>
        </w:rPr>
        <w:t>. Jakost Díla, záruka, odpovědnost za vady a za škodu, vlastnické právo</w:t>
      </w:r>
      <w:r w:rsidR="008F4C0E">
        <w:rPr>
          <w:rFonts w:ascii="Arial" w:hAnsi="Arial" w:cs="Arial"/>
          <w:b/>
          <w:sz w:val="22"/>
          <w:szCs w:val="22"/>
        </w:rPr>
        <w:br/>
      </w:r>
    </w:p>
    <w:p w14:paraId="1277D1D1"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bookmarkStart w:id="10" w:name="_Ref417495639"/>
      <w:r w:rsidRPr="006B6ED0">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0"/>
    <w:p w14:paraId="19B8FD32"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68D61877" w14:textId="688D553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b/>
          <w:sz w:val="22"/>
          <w:szCs w:val="22"/>
        </w:rPr>
        <w:lastRenderedPageBreak/>
        <w:t>Záruční lhůta</w:t>
      </w:r>
      <w:r w:rsidRPr="006B6ED0">
        <w:rPr>
          <w:rFonts w:ascii="Arial" w:hAnsi="Arial" w:cs="Arial"/>
          <w:sz w:val="22"/>
          <w:szCs w:val="22"/>
        </w:rPr>
        <w:t xml:space="preserve"> na proveden</w:t>
      </w:r>
      <w:r w:rsidR="0049640C">
        <w:rPr>
          <w:rFonts w:ascii="Arial" w:hAnsi="Arial" w:cs="Arial"/>
          <w:sz w:val="22"/>
          <w:szCs w:val="22"/>
        </w:rPr>
        <w:t>ou části</w:t>
      </w:r>
      <w:r w:rsidRPr="006B6ED0">
        <w:rPr>
          <w:rFonts w:ascii="Arial" w:hAnsi="Arial" w:cs="Arial"/>
          <w:sz w:val="22"/>
          <w:szCs w:val="22"/>
        </w:rPr>
        <w:t xml:space="preserve"> Díl</w:t>
      </w:r>
      <w:r w:rsidR="0049640C">
        <w:rPr>
          <w:rFonts w:ascii="Arial" w:hAnsi="Arial" w:cs="Arial"/>
          <w:sz w:val="22"/>
          <w:szCs w:val="22"/>
        </w:rPr>
        <w:t>a dle jednotlivé objednávky</w:t>
      </w:r>
      <w:r w:rsidRPr="006B6ED0">
        <w:rPr>
          <w:rFonts w:ascii="Arial" w:hAnsi="Arial" w:cs="Arial"/>
          <w:sz w:val="22"/>
          <w:szCs w:val="22"/>
        </w:rPr>
        <w:t xml:space="preserve"> </w:t>
      </w:r>
      <w:r w:rsidRPr="006B6ED0">
        <w:rPr>
          <w:rFonts w:ascii="Arial" w:hAnsi="Arial" w:cs="Arial"/>
          <w:b/>
          <w:color w:val="000000" w:themeColor="text1"/>
          <w:sz w:val="22"/>
          <w:szCs w:val="22"/>
        </w:rPr>
        <w:t>činí 60 měsíců</w:t>
      </w:r>
      <w:r w:rsidRPr="006B6ED0">
        <w:rPr>
          <w:rFonts w:ascii="Arial" w:hAnsi="Arial" w:cs="Arial"/>
          <w:color w:val="000000" w:themeColor="text1"/>
          <w:sz w:val="22"/>
          <w:szCs w:val="22"/>
        </w:rPr>
        <w:t xml:space="preserve"> </w:t>
      </w:r>
      <w:r w:rsidRPr="006B6ED0">
        <w:rPr>
          <w:rFonts w:ascii="Arial" w:hAnsi="Arial" w:cs="Arial"/>
          <w:sz w:val="22"/>
          <w:szCs w:val="22"/>
        </w:rPr>
        <w:t xml:space="preserve">ode dne jeho protokolárního předání a převzetí. </w:t>
      </w:r>
    </w:p>
    <w:p w14:paraId="78757AFF"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4DFC8CCF"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6CB2CAEC"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221FA4E4"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Reklamaci lze uplatnit do posledního dne záruční doby, přičemž i reklamace odeslaná Objednatelem v poslední den záruční doby se považuje za včas uplatněnou.</w:t>
      </w:r>
    </w:p>
    <w:p w14:paraId="33057AB2"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Odstranění vady nemá vliv na nárok Objednatele vůči Zhotoviteli na zaplacení smluvních pokut a náhradu škod souvisejících s vadami Díla.</w:t>
      </w:r>
    </w:p>
    <w:p w14:paraId="7440DD85"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této smlouvy.</w:t>
      </w:r>
    </w:p>
    <w:p w14:paraId="777F35DE"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66427DE8"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Vlastníkem Díla po celou dobu trvání této smlouvy je Objednatel. Nebezpečí škody při provádění Díla nese Zhotovitel, a to doby řádného předání Díla Objednateli.</w:t>
      </w:r>
    </w:p>
    <w:p w14:paraId="1FE51BA7" w14:textId="77777777" w:rsidR="006B6ED0" w:rsidRPr="006B6ED0" w:rsidRDefault="006B6ED0" w:rsidP="006B6ED0">
      <w:pPr>
        <w:numPr>
          <w:ilvl w:val="0"/>
          <w:numId w:val="22"/>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33629E80" w14:textId="77777777" w:rsidR="006B6ED0" w:rsidRPr="006B6ED0" w:rsidRDefault="006B6ED0" w:rsidP="006B6ED0">
      <w:pPr>
        <w:tabs>
          <w:tab w:val="left" w:pos="426"/>
        </w:tabs>
        <w:spacing w:before="60" w:after="60"/>
        <w:rPr>
          <w:rFonts w:ascii="Arial" w:hAnsi="Arial" w:cs="Arial"/>
          <w:b/>
          <w:sz w:val="22"/>
          <w:szCs w:val="22"/>
        </w:rPr>
      </w:pPr>
      <w:bookmarkStart w:id="11" w:name="_Ref417505607"/>
    </w:p>
    <w:p w14:paraId="69675D41" w14:textId="77777777" w:rsidR="006B6ED0" w:rsidRPr="006B6ED0" w:rsidRDefault="006B6ED0" w:rsidP="006B6ED0">
      <w:pPr>
        <w:tabs>
          <w:tab w:val="left" w:pos="426"/>
        </w:tabs>
        <w:spacing w:before="60" w:after="60"/>
        <w:rPr>
          <w:rFonts w:ascii="Arial" w:hAnsi="Arial" w:cs="Arial"/>
          <w:b/>
          <w:sz w:val="22"/>
          <w:szCs w:val="22"/>
        </w:rPr>
      </w:pPr>
    </w:p>
    <w:p w14:paraId="3D716EC4" w14:textId="00F667EF"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w:t>
      </w:r>
      <w:r>
        <w:rPr>
          <w:rFonts w:ascii="Arial" w:hAnsi="Arial" w:cs="Arial"/>
          <w:b/>
          <w:sz w:val="22"/>
          <w:szCs w:val="22"/>
        </w:rPr>
        <w:t>II</w:t>
      </w:r>
      <w:r w:rsidRPr="006B6ED0">
        <w:rPr>
          <w:rFonts w:ascii="Arial" w:hAnsi="Arial" w:cs="Arial"/>
          <w:b/>
          <w:sz w:val="22"/>
          <w:szCs w:val="22"/>
        </w:rPr>
        <w:t xml:space="preserve">I. </w:t>
      </w:r>
      <w:bookmarkEnd w:id="11"/>
      <w:r w:rsidRPr="006B6ED0">
        <w:rPr>
          <w:rFonts w:ascii="Arial" w:hAnsi="Arial" w:cs="Arial"/>
          <w:b/>
          <w:sz w:val="22"/>
          <w:szCs w:val="22"/>
        </w:rPr>
        <w:t>Sankce</w:t>
      </w:r>
      <w:r w:rsidR="008F4C0E">
        <w:rPr>
          <w:rFonts w:ascii="Arial" w:hAnsi="Arial" w:cs="Arial"/>
          <w:b/>
          <w:sz w:val="22"/>
          <w:szCs w:val="22"/>
        </w:rPr>
        <w:br/>
      </w:r>
    </w:p>
    <w:p w14:paraId="110AFC7F" w14:textId="77777777" w:rsidR="0049640C"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6D853B9F" w14:textId="3F2CFCDE"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w:t>
      </w:r>
      <w:r>
        <w:rPr>
          <w:rFonts w:ascii="Arial" w:hAnsi="Arial" w:cs="Arial"/>
          <w:sz w:val="22"/>
          <w:szCs w:val="22"/>
          <w:lang w:eastAsia="cs-CZ"/>
        </w:rPr>
        <w:t xml:space="preserve"> části</w:t>
      </w:r>
      <w:r w:rsidRPr="00A72959">
        <w:rPr>
          <w:rFonts w:ascii="Arial" w:hAnsi="Arial" w:cs="Arial"/>
          <w:sz w:val="22"/>
          <w:szCs w:val="22"/>
          <w:lang w:eastAsia="cs-CZ"/>
        </w:rPr>
        <w:t xml:space="preserve"> Díla </w:t>
      </w:r>
      <w:r w:rsidRPr="0080074E">
        <w:rPr>
          <w:rFonts w:ascii="Arial" w:hAnsi="Arial" w:cs="Arial"/>
          <w:sz w:val="22"/>
          <w:szCs w:val="22"/>
          <w:lang w:eastAsia="ar-SA"/>
        </w:rPr>
        <w:t xml:space="preserve">stanovený v konkrétní </w:t>
      </w:r>
      <w:r>
        <w:rPr>
          <w:rFonts w:ascii="Arial" w:hAnsi="Arial" w:cs="Arial"/>
          <w:sz w:val="22"/>
          <w:szCs w:val="22"/>
          <w:lang w:eastAsia="ar-SA"/>
        </w:rPr>
        <w:t>objednávce</w:t>
      </w:r>
      <w:r w:rsidRPr="00A72959">
        <w:rPr>
          <w:rFonts w:ascii="Arial" w:hAnsi="Arial" w:cs="Arial"/>
          <w:sz w:val="22"/>
          <w:szCs w:val="22"/>
          <w:lang w:eastAsia="cs-CZ"/>
        </w:rPr>
        <w:t xml:space="preserve">,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XII. </w:t>
      </w:r>
      <w:r w:rsidRPr="00A72959">
        <w:rPr>
          <w:rFonts w:ascii="Arial" w:hAnsi="Arial" w:cs="Arial"/>
          <w:sz w:val="22"/>
          <w:szCs w:val="22"/>
          <w:lang w:eastAsia="cs-CZ"/>
        </w:rPr>
        <w:t xml:space="preserve">této </w:t>
      </w:r>
      <w:r>
        <w:rPr>
          <w:rFonts w:ascii="Arial" w:hAnsi="Arial" w:cs="Arial"/>
          <w:sz w:val="22"/>
          <w:szCs w:val="22"/>
          <w:lang w:eastAsia="cs-CZ"/>
        </w:rPr>
        <w:t>Smlouvy</w:t>
      </w:r>
      <w:r w:rsidRPr="00A72959">
        <w:rPr>
          <w:rFonts w:ascii="Arial" w:hAnsi="Arial" w:cs="Arial"/>
          <w:sz w:val="22"/>
          <w:szCs w:val="22"/>
          <w:lang w:eastAsia="cs-CZ"/>
        </w:rPr>
        <w:t xml:space="preserve">,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2B4D3867" w14:textId="1DD3086E"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w:t>
      </w:r>
      <w:r>
        <w:rPr>
          <w:rFonts w:ascii="Arial" w:hAnsi="Arial" w:cs="Arial"/>
          <w:b/>
          <w:bCs/>
          <w:sz w:val="22"/>
          <w:szCs w:val="22"/>
          <w:lang w:eastAsia="cs-CZ"/>
        </w:rPr>
        <w:t>VIII</w:t>
      </w:r>
      <w:r w:rsidRPr="00A72959">
        <w:rPr>
          <w:rFonts w:ascii="Arial" w:hAnsi="Arial" w:cs="Arial"/>
          <w:b/>
          <w:bCs/>
          <w:sz w:val="22"/>
          <w:szCs w:val="22"/>
          <w:lang w:eastAsia="cs-CZ"/>
        </w:rPr>
        <w:t xml:space="preserve">. </w:t>
      </w:r>
      <w:r>
        <w:rPr>
          <w:rFonts w:ascii="Arial" w:hAnsi="Arial" w:cs="Arial"/>
          <w:b/>
          <w:bCs/>
          <w:sz w:val="22"/>
          <w:szCs w:val="22"/>
          <w:lang w:eastAsia="cs-CZ"/>
        </w:rPr>
        <w:t>Smlouv</w:t>
      </w:r>
      <w:r w:rsidRPr="00A72959">
        <w:rPr>
          <w:rFonts w:ascii="Arial" w:hAnsi="Arial" w:cs="Arial"/>
          <w:b/>
          <w:bCs/>
          <w:sz w:val="22"/>
          <w:szCs w:val="22"/>
          <w:lang w:eastAsia="cs-CZ"/>
        </w:rPr>
        <w:t>y</w:t>
      </w:r>
    </w:p>
    <w:p w14:paraId="4C7981C9" w14:textId="37DB4922"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w:t>
      </w:r>
      <w:r w:rsidR="00DE5B08">
        <w:rPr>
          <w:rFonts w:ascii="Arial" w:hAnsi="Arial" w:cs="Arial"/>
          <w:sz w:val="22"/>
          <w:szCs w:val="22"/>
          <w:lang w:eastAsia="cs-CZ"/>
        </w:rPr>
        <w:t>ku</w:t>
      </w:r>
      <w:r w:rsidRPr="00A72959">
        <w:rPr>
          <w:rFonts w:ascii="Arial" w:hAnsi="Arial" w:cs="Arial"/>
          <w:sz w:val="22"/>
          <w:szCs w:val="22"/>
          <w:lang w:eastAsia="cs-CZ"/>
        </w:rPr>
        <w:t xml:space="preserve"> </w:t>
      </w:r>
      <w:r>
        <w:rPr>
          <w:rFonts w:ascii="Arial" w:hAnsi="Arial" w:cs="Arial"/>
          <w:sz w:val="22"/>
          <w:szCs w:val="22"/>
          <w:lang w:eastAsia="cs-CZ"/>
        </w:rPr>
        <w:t>VIII</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Pr>
          <w:rFonts w:ascii="Arial" w:hAnsi="Arial" w:cs="Arial"/>
          <w:b/>
          <w:bCs/>
          <w:sz w:val="22"/>
          <w:szCs w:val="22"/>
          <w:lang w:eastAsia="cs-CZ"/>
        </w:rPr>
        <w:t>5</w:t>
      </w:r>
      <w:r w:rsidRPr="00A72959">
        <w:rPr>
          <w:rFonts w:ascii="Arial" w:hAnsi="Arial" w:cs="Arial"/>
          <w:b/>
          <w:bCs/>
          <w:sz w:val="22"/>
          <w:szCs w:val="22"/>
          <w:lang w:eastAsia="cs-CZ"/>
        </w:rPr>
        <w:t xml:space="preserve"> 000 Kč (slovy: </w:t>
      </w:r>
      <w:r>
        <w:rPr>
          <w:rFonts w:ascii="Arial" w:hAnsi="Arial" w:cs="Arial"/>
          <w:b/>
          <w:bCs/>
          <w:sz w:val="22"/>
          <w:szCs w:val="22"/>
          <w:lang w:eastAsia="cs-CZ"/>
        </w:rPr>
        <w:t>pět</w:t>
      </w:r>
      <w:r w:rsidRPr="00A72959">
        <w:rPr>
          <w:rFonts w:ascii="Arial" w:hAnsi="Arial" w:cs="Arial"/>
          <w:b/>
          <w:bCs/>
          <w:sz w:val="22"/>
          <w:szCs w:val="22"/>
          <w:lang w:eastAsia="cs-CZ"/>
        </w:rPr>
        <w:t xml:space="preserve"> tisíc korun českých)</w:t>
      </w:r>
      <w:r w:rsidRPr="00A72959">
        <w:rPr>
          <w:rFonts w:ascii="Arial" w:hAnsi="Arial" w:cs="Arial"/>
          <w:sz w:val="22"/>
          <w:szCs w:val="22"/>
          <w:lang w:eastAsia="cs-CZ"/>
        </w:rPr>
        <w:t xml:space="preserve"> za každé jednotlivé porušení povinnosti. Pokutu lze ukládat opakovaně.</w:t>
      </w:r>
    </w:p>
    <w:p w14:paraId="6C74E8F6"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5C1A299D" w14:textId="724B433F"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lastRenderedPageBreak/>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w:t>
      </w:r>
      <w:r>
        <w:rPr>
          <w:rFonts w:ascii="Arial" w:hAnsi="Arial" w:cs="Arial"/>
          <w:sz w:val="22"/>
          <w:szCs w:val="22"/>
          <w:lang w:eastAsia="cs-CZ"/>
        </w:rPr>
        <w:t>V</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Pr>
          <w:rFonts w:ascii="Arial" w:hAnsi="Arial" w:cs="Arial"/>
          <w:b/>
          <w:bCs/>
          <w:sz w:val="22"/>
          <w:szCs w:val="22"/>
          <w:lang w:eastAsia="cs-CZ"/>
        </w:rPr>
        <w:t>1</w:t>
      </w:r>
      <w:r w:rsidRPr="00A72959">
        <w:rPr>
          <w:rFonts w:ascii="Arial" w:hAnsi="Arial" w:cs="Arial"/>
          <w:b/>
          <w:bCs/>
          <w:sz w:val="22"/>
          <w:szCs w:val="22"/>
          <w:lang w:eastAsia="cs-CZ"/>
        </w:rPr>
        <w:t xml:space="preserve">0 000 Kč (slovy: </w:t>
      </w:r>
      <w:r>
        <w:rPr>
          <w:rFonts w:ascii="Arial" w:hAnsi="Arial" w:cs="Arial"/>
          <w:b/>
          <w:bCs/>
          <w:sz w:val="22"/>
          <w:szCs w:val="22"/>
          <w:lang w:eastAsia="cs-CZ"/>
        </w:rPr>
        <w:t>deset</w:t>
      </w:r>
      <w:r w:rsidRPr="00A72959">
        <w:rPr>
          <w:rFonts w:ascii="Arial" w:hAnsi="Arial" w:cs="Arial"/>
          <w:b/>
          <w:bCs/>
          <w:sz w:val="22"/>
          <w:szCs w:val="22"/>
          <w:lang w:eastAsia="cs-CZ"/>
        </w:rPr>
        <w:t xml:space="preserve"> tisíc korun českých)</w:t>
      </w:r>
      <w:r w:rsidRPr="00A72959">
        <w:rPr>
          <w:rFonts w:ascii="Arial" w:hAnsi="Arial" w:cs="Arial"/>
          <w:sz w:val="22"/>
          <w:szCs w:val="22"/>
          <w:lang w:eastAsia="cs-CZ"/>
        </w:rPr>
        <w:t xml:space="preserve"> za každý, i započatý kalendářní den prodlení.</w:t>
      </w:r>
    </w:p>
    <w:p w14:paraId="72BB5CCD" w14:textId="6A3707F0" w:rsidR="0049640C" w:rsidRPr="00405061" w:rsidRDefault="0049640C" w:rsidP="0049640C">
      <w:pPr>
        <w:numPr>
          <w:ilvl w:val="0"/>
          <w:numId w:val="44"/>
        </w:numPr>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IX.</w:t>
      </w:r>
    </w:p>
    <w:p w14:paraId="18E40C7A" w14:textId="56046ECD" w:rsidR="0049640C" w:rsidRPr="00405061" w:rsidRDefault="0049640C" w:rsidP="0049640C">
      <w:pPr>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w:t>
      </w:r>
      <w:r>
        <w:rPr>
          <w:rFonts w:ascii="Arial" w:hAnsi="Arial" w:cs="Arial"/>
          <w:sz w:val="22"/>
          <w:szCs w:val="22"/>
          <w:lang w:eastAsia="cs-CZ"/>
        </w:rPr>
        <w:t>IX</w:t>
      </w:r>
      <w:r w:rsidRPr="00405061">
        <w:rPr>
          <w:rFonts w:ascii="Arial" w:hAnsi="Arial" w:cs="Arial"/>
          <w:sz w:val="22"/>
          <w:szCs w:val="22"/>
          <w:lang w:eastAsia="cs-CZ"/>
        </w:rPr>
        <w:t xml:space="preserve">. této Smlouvy, zavazuje se zaplatit Objednateli pokutu ve výši </w:t>
      </w:r>
      <w:r w:rsidRPr="00A72959">
        <w:rPr>
          <w:rFonts w:ascii="Arial" w:hAnsi="Arial" w:cs="Arial"/>
          <w:b/>
          <w:bCs/>
          <w:sz w:val="22"/>
          <w:szCs w:val="22"/>
          <w:lang w:eastAsia="cs-CZ"/>
        </w:rPr>
        <w:t>10 000 Kč (slovy: deset tisíc korun českých)</w:t>
      </w:r>
      <w:r w:rsidRPr="00405061">
        <w:rPr>
          <w:rFonts w:ascii="Arial" w:hAnsi="Arial" w:cs="Arial"/>
          <w:sz w:val="22"/>
          <w:szCs w:val="22"/>
          <w:lang w:eastAsia="cs-CZ"/>
        </w:rPr>
        <w:t>.</w:t>
      </w:r>
    </w:p>
    <w:p w14:paraId="7FBF5C4A"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6B447705" w14:textId="158594BE"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w:t>
      </w:r>
      <w:r>
        <w:rPr>
          <w:rFonts w:ascii="Arial" w:hAnsi="Arial" w:cs="Arial"/>
          <w:sz w:val="22"/>
          <w:szCs w:val="22"/>
          <w:lang w:eastAsia="cs-CZ"/>
        </w:rPr>
        <w:t xml:space="preserve">a v případě nesplnění úkolu z kontrolního dne </w:t>
      </w:r>
      <w:r w:rsidRPr="00A72959">
        <w:rPr>
          <w:rFonts w:ascii="Arial" w:hAnsi="Arial" w:cs="Arial"/>
          <w:sz w:val="22"/>
          <w:szCs w:val="22"/>
          <w:lang w:eastAsia="cs-CZ"/>
        </w:rPr>
        <w:t xml:space="preserve">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Pr>
          <w:rFonts w:ascii="Arial" w:hAnsi="Arial" w:cs="Arial"/>
          <w:b/>
          <w:bCs/>
          <w:sz w:val="22"/>
          <w:szCs w:val="22"/>
          <w:lang w:eastAsia="cs-CZ"/>
        </w:rPr>
        <w:t>2</w:t>
      </w:r>
      <w:r w:rsidRPr="00A72959">
        <w:rPr>
          <w:rFonts w:ascii="Arial" w:hAnsi="Arial" w:cs="Arial"/>
          <w:b/>
          <w:bCs/>
          <w:sz w:val="22"/>
          <w:szCs w:val="22"/>
          <w:lang w:eastAsia="cs-CZ"/>
        </w:rPr>
        <w:t xml:space="preserve"> 000 Kč (slovy: </w:t>
      </w:r>
      <w:r>
        <w:rPr>
          <w:rFonts w:ascii="Arial" w:hAnsi="Arial" w:cs="Arial"/>
          <w:b/>
          <w:bCs/>
          <w:sz w:val="22"/>
          <w:szCs w:val="22"/>
          <w:lang w:eastAsia="cs-CZ"/>
        </w:rPr>
        <w:t>dva</w:t>
      </w:r>
      <w:r w:rsidRPr="00A72959">
        <w:rPr>
          <w:rFonts w:ascii="Arial" w:hAnsi="Arial" w:cs="Arial"/>
          <w:b/>
          <w:bCs/>
          <w:sz w:val="22"/>
          <w:szCs w:val="22"/>
          <w:lang w:eastAsia="cs-CZ"/>
        </w:rPr>
        <w:t xml:space="preserve"> tisíc</w:t>
      </w:r>
      <w:r>
        <w:rPr>
          <w:rFonts w:ascii="Arial" w:hAnsi="Arial" w:cs="Arial"/>
          <w:b/>
          <w:bCs/>
          <w:sz w:val="22"/>
          <w:szCs w:val="22"/>
          <w:lang w:eastAsia="cs-CZ"/>
        </w:rPr>
        <w:t>e</w:t>
      </w:r>
      <w:r w:rsidRPr="00A72959">
        <w:rPr>
          <w:rFonts w:ascii="Arial" w:hAnsi="Arial" w:cs="Arial"/>
          <w:b/>
          <w:bCs/>
          <w:sz w:val="22"/>
          <w:szCs w:val="22"/>
          <w:lang w:eastAsia="cs-CZ"/>
        </w:rPr>
        <w:t xml:space="preserve"> korun českých)</w:t>
      </w:r>
      <w:r w:rsidRPr="00A72959">
        <w:rPr>
          <w:rFonts w:ascii="Arial" w:hAnsi="Arial" w:cs="Arial"/>
          <w:sz w:val="22"/>
          <w:szCs w:val="22"/>
          <w:lang w:eastAsia="cs-CZ"/>
        </w:rPr>
        <w:t xml:space="preserve"> za každý jednotlivý případ porušení povinnosti. Pokutu lze uložit opakovaně</w:t>
      </w:r>
    </w:p>
    <w:p w14:paraId="51A03E09"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0B78C58D" w14:textId="77777777"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333F6360"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21D439B6" w14:textId="77777777"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65B6BACE"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2E2959D0" w14:textId="77777777"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03674666"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2C04759F" w14:textId="77777777" w:rsidR="0049640C" w:rsidRPr="00A72959" w:rsidRDefault="0049640C" w:rsidP="0049640C">
      <w:pPr>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422121F0"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0C1FD17A" w14:textId="77777777" w:rsidR="0049640C" w:rsidRPr="00A72959" w:rsidRDefault="0049640C" w:rsidP="0049640C">
      <w:pPr>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r>
        <w:rPr>
          <w:rFonts w:ascii="Arial" w:hAnsi="Arial" w:cs="Arial"/>
          <w:sz w:val="22"/>
          <w:szCs w:val="22"/>
          <w:lang w:eastAsia="cs-CZ"/>
        </w:rPr>
        <w:t xml:space="preserve"> </w:t>
      </w:r>
      <w:r w:rsidRPr="0080074E">
        <w:rPr>
          <w:rFonts w:ascii="Arial" w:hAnsi="Arial" w:cs="Arial"/>
          <w:sz w:val="22"/>
          <w:szCs w:val="22"/>
          <w:lang w:eastAsia="ar-SA"/>
        </w:rPr>
        <w:t>Maximální souhrnná výše všech smluvních pokut zaplacených jedním Zhotovitelem z jakéhokoliv důvodu činí 20 % z ceny Díla</w:t>
      </w:r>
      <w:r>
        <w:rPr>
          <w:rFonts w:ascii="Arial" w:hAnsi="Arial" w:cs="Arial"/>
          <w:sz w:val="22"/>
          <w:szCs w:val="22"/>
          <w:lang w:eastAsia="ar-SA"/>
        </w:rPr>
        <w:t>.</w:t>
      </w:r>
    </w:p>
    <w:p w14:paraId="3BB3EE44" w14:textId="77777777" w:rsidR="0049640C" w:rsidRPr="00A72959" w:rsidRDefault="0049640C" w:rsidP="0049640C">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00C88258" w14:textId="77777777" w:rsidR="0049640C" w:rsidRPr="007B3DA5" w:rsidRDefault="0049640C" w:rsidP="0049640C">
      <w:pPr>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w:t>
      </w:r>
      <w:r w:rsidRPr="007B3DA5">
        <w:rPr>
          <w:rFonts w:ascii="Arial" w:hAnsi="Arial" w:cs="Arial"/>
          <w:sz w:val="22"/>
          <w:szCs w:val="22"/>
        </w:rPr>
        <w:t>ohledu na to, zda pohledávky vznikly na základě této Smlouvy.</w:t>
      </w:r>
    </w:p>
    <w:p w14:paraId="273D2311" w14:textId="77777777" w:rsidR="0049640C" w:rsidRPr="007B3DA5" w:rsidRDefault="0049640C" w:rsidP="0049640C">
      <w:pPr>
        <w:numPr>
          <w:ilvl w:val="0"/>
          <w:numId w:val="44"/>
        </w:numPr>
        <w:ind w:left="426"/>
        <w:jc w:val="both"/>
        <w:rPr>
          <w:rFonts w:ascii="Arial" w:hAnsi="Arial" w:cs="Arial"/>
          <w:sz w:val="22"/>
          <w:szCs w:val="22"/>
          <w:lang w:eastAsia="cs-CZ"/>
        </w:rPr>
      </w:pPr>
      <w:r w:rsidRPr="007B3DA5">
        <w:rPr>
          <w:rFonts w:ascii="Arial" w:hAnsi="Arial" w:cs="Arial"/>
          <w:b/>
          <w:bCs/>
          <w:sz w:val="22"/>
          <w:szCs w:val="22"/>
          <w:lang w:eastAsia="cs-CZ"/>
        </w:rPr>
        <w:t>Odpovědnost za poddodavatele</w:t>
      </w:r>
    </w:p>
    <w:p w14:paraId="6F770663" w14:textId="77777777" w:rsidR="0049640C" w:rsidRPr="007B3DA5" w:rsidRDefault="0049640C" w:rsidP="0049640C">
      <w:pPr>
        <w:ind w:left="426"/>
        <w:jc w:val="both"/>
        <w:rPr>
          <w:rFonts w:ascii="Arial" w:hAnsi="Arial" w:cs="Arial"/>
          <w:sz w:val="22"/>
          <w:szCs w:val="22"/>
          <w:lang w:eastAsia="cs-CZ"/>
        </w:rPr>
      </w:pPr>
      <w:r w:rsidRPr="007B3DA5">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23EBF402" w14:textId="77777777" w:rsidR="006B6ED0" w:rsidRPr="006B6ED0" w:rsidRDefault="006B6ED0" w:rsidP="006B6ED0">
      <w:pPr>
        <w:tabs>
          <w:tab w:val="left" w:pos="426"/>
        </w:tabs>
        <w:spacing w:before="60" w:after="60"/>
        <w:ind w:left="426"/>
        <w:jc w:val="both"/>
        <w:rPr>
          <w:rFonts w:ascii="Arial" w:hAnsi="Arial" w:cs="Arial"/>
          <w:sz w:val="14"/>
          <w:szCs w:val="14"/>
        </w:rPr>
      </w:pPr>
    </w:p>
    <w:p w14:paraId="2DFCC1F3" w14:textId="77777777" w:rsidR="006B6ED0" w:rsidRPr="006B6ED0" w:rsidRDefault="006B6ED0" w:rsidP="006B6ED0">
      <w:pPr>
        <w:tabs>
          <w:tab w:val="left" w:pos="426"/>
        </w:tabs>
        <w:spacing w:before="60" w:after="60"/>
        <w:jc w:val="center"/>
        <w:rPr>
          <w:rFonts w:ascii="Arial" w:hAnsi="Arial" w:cs="Arial"/>
          <w:b/>
          <w:sz w:val="22"/>
          <w:szCs w:val="22"/>
        </w:rPr>
      </w:pPr>
      <w:bookmarkStart w:id="12" w:name="_Ref417505740"/>
    </w:p>
    <w:p w14:paraId="54A95D38" w14:textId="59FB508A"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XI</w:t>
      </w:r>
      <w:r>
        <w:rPr>
          <w:rFonts w:ascii="Arial" w:hAnsi="Arial" w:cs="Arial"/>
          <w:b/>
          <w:sz w:val="22"/>
          <w:szCs w:val="22"/>
        </w:rPr>
        <w:t>V</w:t>
      </w:r>
      <w:r w:rsidRPr="006B6ED0">
        <w:rPr>
          <w:rFonts w:ascii="Arial" w:hAnsi="Arial" w:cs="Arial"/>
          <w:b/>
          <w:sz w:val="22"/>
          <w:szCs w:val="22"/>
        </w:rPr>
        <w:t>. Oprávněné osoby</w:t>
      </w:r>
      <w:bookmarkEnd w:id="12"/>
      <w:r w:rsidR="008F4C0E">
        <w:rPr>
          <w:rFonts w:ascii="Arial" w:hAnsi="Arial" w:cs="Arial"/>
          <w:b/>
          <w:sz w:val="22"/>
          <w:szCs w:val="22"/>
        </w:rPr>
        <w:br/>
      </w:r>
    </w:p>
    <w:p w14:paraId="006A144D" w14:textId="3FD72A18" w:rsidR="006B6ED0" w:rsidRPr="006B6ED0" w:rsidRDefault="006B6ED0" w:rsidP="006B6ED0">
      <w:pPr>
        <w:numPr>
          <w:ilvl w:val="0"/>
          <w:numId w:val="70"/>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Každá </w:t>
      </w:r>
      <w:r w:rsidR="00F6607B">
        <w:rPr>
          <w:rFonts w:ascii="Arial" w:hAnsi="Arial" w:cs="Arial"/>
          <w:sz w:val="22"/>
          <w:szCs w:val="22"/>
        </w:rPr>
        <w:t>S</w:t>
      </w:r>
      <w:r w:rsidRPr="006B6ED0">
        <w:rPr>
          <w:rFonts w:ascii="Arial" w:hAnsi="Arial" w:cs="Arial"/>
          <w:sz w:val="22"/>
          <w:szCs w:val="22"/>
        </w:rPr>
        <w:t xml:space="preserve">mluvní strana jmenuje oprávněné osoby, které jsou uvedeny v záhlaví této Smlouvy. Oprávněné osoby budou zastupovat </w:t>
      </w:r>
      <w:r w:rsidR="00F6607B">
        <w:rPr>
          <w:rFonts w:ascii="Arial" w:hAnsi="Arial" w:cs="Arial"/>
          <w:sz w:val="22"/>
          <w:szCs w:val="22"/>
        </w:rPr>
        <w:t>S</w:t>
      </w:r>
      <w:r w:rsidRPr="006B6ED0">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0099711E" w14:textId="1960F470" w:rsidR="006B6ED0" w:rsidRPr="006B6ED0" w:rsidRDefault="006B6ED0" w:rsidP="006B6ED0">
      <w:pPr>
        <w:numPr>
          <w:ilvl w:val="0"/>
          <w:numId w:val="70"/>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Obě </w:t>
      </w:r>
      <w:r w:rsidR="00673C80">
        <w:rPr>
          <w:rFonts w:ascii="Arial" w:hAnsi="Arial" w:cs="Arial"/>
          <w:sz w:val="22"/>
          <w:szCs w:val="22"/>
        </w:rPr>
        <w:t>S</w:t>
      </w:r>
      <w:r w:rsidRPr="006B6ED0">
        <w:rPr>
          <w:rFonts w:ascii="Arial" w:hAnsi="Arial" w:cs="Arial"/>
          <w:sz w:val="22"/>
          <w:szCs w:val="22"/>
        </w:rPr>
        <w:t xml:space="preserve">mluvní strany jsou oprávněny změnit jimi jmenované oprávněné osoby nebo jejich zástupce, jsou však povinny na takovou změnu druhou </w:t>
      </w:r>
      <w:r w:rsidR="00673C80">
        <w:rPr>
          <w:rFonts w:ascii="Arial" w:hAnsi="Arial" w:cs="Arial"/>
          <w:sz w:val="22"/>
          <w:szCs w:val="22"/>
        </w:rPr>
        <w:t>S</w:t>
      </w:r>
      <w:r w:rsidRPr="006B6ED0">
        <w:rPr>
          <w:rFonts w:ascii="Arial" w:hAnsi="Arial" w:cs="Arial"/>
          <w:sz w:val="22"/>
          <w:szCs w:val="22"/>
        </w:rPr>
        <w:t xml:space="preserve">mluvní stranu písemně upozornit (doporučeným dopisem nebo elektronicky). Tato změna je účinná, až když se o ní druhá </w:t>
      </w:r>
      <w:r w:rsidR="00673C80">
        <w:rPr>
          <w:rFonts w:ascii="Arial" w:hAnsi="Arial" w:cs="Arial"/>
          <w:sz w:val="22"/>
          <w:szCs w:val="22"/>
        </w:rPr>
        <w:t>S</w:t>
      </w:r>
      <w:r w:rsidRPr="006B6ED0">
        <w:rPr>
          <w:rFonts w:ascii="Arial" w:hAnsi="Arial" w:cs="Arial"/>
          <w:sz w:val="22"/>
          <w:szCs w:val="22"/>
        </w:rPr>
        <w:t>mluvní strana dozví.</w:t>
      </w:r>
    </w:p>
    <w:p w14:paraId="199546A5" w14:textId="378E214A" w:rsidR="006B6ED0" w:rsidRPr="006B6ED0" w:rsidRDefault="006B6ED0" w:rsidP="006B6ED0">
      <w:pPr>
        <w:numPr>
          <w:ilvl w:val="0"/>
          <w:numId w:val="70"/>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lastRenderedPageBreak/>
        <w:t xml:space="preserve">Ustanovením tohoto článku Smlouvy není dotčeno postavení osob oprávněných zastupovat </w:t>
      </w:r>
      <w:r w:rsidR="00673C80">
        <w:rPr>
          <w:rFonts w:ascii="Arial" w:hAnsi="Arial" w:cs="Arial"/>
          <w:sz w:val="22"/>
          <w:szCs w:val="22"/>
        </w:rPr>
        <w:t>S</w:t>
      </w:r>
      <w:r w:rsidRPr="006B6ED0">
        <w:rPr>
          <w:rFonts w:ascii="Arial" w:hAnsi="Arial" w:cs="Arial"/>
          <w:sz w:val="22"/>
          <w:szCs w:val="22"/>
        </w:rPr>
        <w:t>mluvní strany.</w:t>
      </w:r>
    </w:p>
    <w:p w14:paraId="0EC3F681" w14:textId="28494457" w:rsidR="006B6ED0" w:rsidRPr="006B6ED0" w:rsidRDefault="006B6ED0" w:rsidP="006B6ED0">
      <w:pPr>
        <w:numPr>
          <w:ilvl w:val="0"/>
          <w:numId w:val="70"/>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Oprávněné osoby jsou uvedeny v záhlaví této smlouvy</w:t>
      </w:r>
      <w:r w:rsidR="0049640C">
        <w:rPr>
          <w:rFonts w:ascii="Arial" w:hAnsi="Arial" w:cs="Arial"/>
          <w:sz w:val="22"/>
          <w:szCs w:val="22"/>
        </w:rPr>
        <w:t xml:space="preserve">, v čl. V., a </w:t>
      </w:r>
      <w:r w:rsidRPr="006B6ED0">
        <w:rPr>
          <w:rFonts w:ascii="Arial" w:hAnsi="Arial" w:cs="Arial"/>
          <w:sz w:val="22"/>
          <w:szCs w:val="22"/>
        </w:rPr>
        <w:t>v čl. V</w:t>
      </w:r>
      <w:r w:rsidR="0049640C">
        <w:rPr>
          <w:rFonts w:ascii="Arial" w:hAnsi="Arial" w:cs="Arial"/>
          <w:sz w:val="22"/>
          <w:szCs w:val="22"/>
        </w:rPr>
        <w:t>III</w:t>
      </w:r>
      <w:r w:rsidRPr="006B6ED0">
        <w:rPr>
          <w:rFonts w:ascii="Arial" w:hAnsi="Arial" w:cs="Arial"/>
          <w:sz w:val="22"/>
          <w:szCs w:val="22"/>
        </w:rPr>
        <w:t xml:space="preserve"> odst. </w:t>
      </w:r>
      <w:r w:rsidR="0049640C">
        <w:rPr>
          <w:rFonts w:ascii="Arial" w:hAnsi="Arial" w:cs="Arial"/>
          <w:sz w:val="22"/>
          <w:szCs w:val="22"/>
        </w:rPr>
        <w:t>8</w:t>
      </w:r>
      <w:r w:rsidRPr="006B6ED0">
        <w:rPr>
          <w:rFonts w:ascii="Arial" w:hAnsi="Arial" w:cs="Arial"/>
          <w:sz w:val="22"/>
          <w:szCs w:val="22"/>
        </w:rPr>
        <w:t xml:space="preserve"> této Smlouvy.</w:t>
      </w:r>
    </w:p>
    <w:p w14:paraId="076AE211" w14:textId="77777777" w:rsidR="006B6ED0" w:rsidRDefault="006B6ED0" w:rsidP="006B6ED0">
      <w:pPr>
        <w:pStyle w:val="Zkladntext2"/>
        <w:tabs>
          <w:tab w:val="left" w:pos="426"/>
        </w:tabs>
        <w:spacing w:before="60" w:after="60"/>
        <w:jc w:val="center"/>
        <w:rPr>
          <w:rFonts w:ascii="Arial" w:hAnsi="Arial" w:cs="Arial"/>
          <w:b/>
          <w:szCs w:val="22"/>
          <w:lang w:val="cs-CZ"/>
        </w:rPr>
      </w:pPr>
    </w:p>
    <w:p w14:paraId="05AB3136" w14:textId="77777777" w:rsidR="0049640C" w:rsidRDefault="0049640C" w:rsidP="006B6ED0">
      <w:pPr>
        <w:pStyle w:val="Zkladntext2"/>
        <w:tabs>
          <w:tab w:val="left" w:pos="426"/>
        </w:tabs>
        <w:spacing w:before="60" w:after="60"/>
        <w:jc w:val="center"/>
        <w:rPr>
          <w:rFonts w:ascii="Arial" w:hAnsi="Arial" w:cs="Arial"/>
          <w:b/>
          <w:szCs w:val="22"/>
          <w:lang w:val="cs-CZ"/>
        </w:rPr>
      </w:pPr>
    </w:p>
    <w:p w14:paraId="6C766C7A" w14:textId="77777777" w:rsidR="0049640C" w:rsidRPr="006B6ED0" w:rsidRDefault="0049640C" w:rsidP="006B6ED0">
      <w:pPr>
        <w:pStyle w:val="Zkladntext2"/>
        <w:tabs>
          <w:tab w:val="left" w:pos="426"/>
        </w:tabs>
        <w:spacing w:before="60" w:after="60"/>
        <w:jc w:val="center"/>
        <w:rPr>
          <w:rFonts w:ascii="Arial" w:hAnsi="Arial" w:cs="Arial"/>
          <w:b/>
          <w:szCs w:val="22"/>
          <w:lang w:val="cs-CZ"/>
        </w:rPr>
      </w:pPr>
    </w:p>
    <w:p w14:paraId="2A6F618F" w14:textId="2235BAE6" w:rsidR="006B6ED0" w:rsidRPr="006B6ED0" w:rsidRDefault="006B6ED0" w:rsidP="006B6ED0">
      <w:pPr>
        <w:pStyle w:val="Zkladntext2"/>
        <w:tabs>
          <w:tab w:val="left" w:pos="426"/>
        </w:tabs>
        <w:spacing w:before="60" w:after="60"/>
        <w:jc w:val="center"/>
        <w:rPr>
          <w:rFonts w:ascii="Arial" w:hAnsi="Arial" w:cs="Arial"/>
          <w:b/>
          <w:szCs w:val="22"/>
          <w:lang w:val="cs-CZ"/>
        </w:rPr>
      </w:pPr>
      <w:r w:rsidRPr="006B6ED0">
        <w:rPr>
          <w:rFonts w:ascii="Arial" w:hAnsi="Arial" w:cs="Arial"/>
          <w:b/>
          <w:szCs w:val="22"/>
          <w:lang w:val="cs-CZ"/>
        </w:rPr>
        <w:t>X</w:t>
      </w:r>
      <w:r>
        <w:rPr>
          <w:rFonts w:ascii="Arial" w:hAnsi="Arial" w:cs="Arial"/>
          <w:b/>
          <w:szCs w:val="22"/>
          <w:lang w:val="cs-CZ"/>
        </w:rPr>
        <w:t>V</w:t>
      </w:r>
      <w:r w:rsidRPr="006B6ED0">
        <w:rPr>
          <w:rFonts w:ascii="Arial" w:hAnsi="Arial" w:cs="Arial"/>
          <w:b/>
          <w:szCs w:val="22"/>
          <w:lang w:val="cs-CZ"/>
        </w:rPr>
        <w:t>. Pojištění odpovědnosti za škodu</w:t>
      </w:r>
    </w:p>
    <w:p w14:paraId="0DFE6FB3" w14:textId="77777777" w:rsidR="006B6ED0" w:rsidRPr="006B6ED0" w:rsidRDefault="006B6ED0" w:rsidP="006B6ED0">
      <w:pPr>
        <w:pStyle w:val="Zkladntext2"/>
        <w:numPr>
          <w:ilvl w:val="0"/>
          <w:numId w:val="77"/>
        </w:numPr>
        <w:tabs>
          <w:tab w:val="left" w:pos="426"/>
        </w:tabs>
        <w:spacing w:before="60" w:after="60" w:line="240" w:lineRule="auto"/>
        <w:ind w:left="426" w:hanging="426"/>
        <w:jc w:val="both"/>
        <w:rPr>
          <w:rFonts w:ascii="Arial" w:hAnsi="Arial" w:cs="Arial"/>
          <w:szCs w:val="22"/>
          <w:lang w:val="cs-CZ"/>
        </w:rPr>
      </w:pPr>
      <w:bookmarkStart w:id="13" w:name="_Ref372044934"/>
      <w:r w:rsidRPr="006B6ED0">
        <w:rPr>
          <w:rFonts w:ascii="Arial" w:hAnsi="Arial" w:cs="Arial"/>
          <w:szCs w:val="22"/>
          <w:lang w:val="cs-CZ"/>
        </w:rPr>
        <w:t>Zhotovitel prohlašuje, že nejpozději do 7 dnů od nabytí účinnosti této Smlouvy sjedná pojištění odpovědnosti za škody způsobené Zhotovitelem v souvislosti s výkonem jeho podnikatelské činnosti třetí osobě v minimální výši 10 000 000,-- Kč. Zhotovitel je povinen toto pojištění předložit Objednateli před samotným zahájením prací.</w:t>
      </w:r>
    </w:p>
    <w:p w14:paraId="750FDF75" w14:textId="77777777" w:rsidR="006B6ED0" w:rsidRPr="006B6ED0" w:rsidRDefault="006B6ED0" w:rsidP="006B6ED0">
      <w:pPr>
        <w:pStyle w:val="Zkladntext2"/>
        <w:numPr>
          <w:ilvl w:val="0"/>
          <w:numId w:val="77"/>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V případě, že Zhotovitel již je pojištěn v rozsahu dle odst. 1 tohoto článku Smlouvy, musí Zhotovitel udržovat pojištění analogicky v platnosti ve smyslu odst. 3 tohoto článku Smlouvy.</w:t>
      </w:r>
    </w:p>
    <w:p w14:paraId="7CFC8140" w14:textId="77777777" w:rsidR="006B6ED0" w:rsidRPr="006B6ED0" w:rsidRDefault="006B6ED0" w:rsidP="006B6ED0">
      <w:pPr>
        <w:pStyle w:val="Zkladntext2"/>
        <w:numPr>
          <w:ilvl w:val="0"/>
          <w:numId w:val="77"/>
        </w:numPr>
        <w:tabs>
          <w:tab w:val="left" w:pos="426"/>
        </w:tabs>
        <w:spacing w:before="60" w:after="60" w:line="240" w:lineRule="auto"/>
        <w:ind w:left="426" w:hanging="426"/>
        <w:jc w:val="both"/>
        <w:rPr>
          <w:rFonts w:ascii="Arial" w:hAnsi="Arial" w:cs="Arial"/>
          <w:szCs w:val="22"/>
          <w:lang w:val="cs-CZ"/>
        </w:rPr>
      </w:pPr>
      <w:r w:rsidRPr="006B6ED0">
        <w:rPr>
          <w:rFonts w:ascii="Arial" w:hAnsi="Arial" w:cs="Arial"/>
          <w:szCs w:val="22"/>
          <w:lang w:val="cs-CZ"/>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3"/>
    </w:p>
    <w:p w14:paraId="7DF77280" w14:textId="77777777" w:rsidR="006B6ED0" w:rsidRPr="006B6ED0" w:rsidRDefault="006B6ED0" w:rsidP="006B6ED0">
      <w:pPr>
        <w:tabs>
          <w:tab w:val="left" w:pos="426"/>
        </w:tabs>
        <w:spacing w:before="60" w:after="60"/>
        <w:jc w:val="both"/>
        <w:rPr>
          <w:rFonts w:ascii="Arial" w:hAnsi="Arial" w:cs="Arial"/>
          <w:sz w:val="22"/>
          <w:szCs w:val="22"/>
        </w:rPr>
      </w:pPr>
    </w:p>
    <w:p w14:paraId="18F09B41" w14:textId="77777777" w:rsidR="006B6ED0" w:rsidRPr="006B6ED0" w:rsidRDefault="006B6ED0" w:rsidP="006B6ED0">
      <w:pPr>
        <w:tabs>
          <w:tab w:val="left" w:pos="426"/>
        </w:tabs>
        <w:spacing w:before="60" w:after="60"/>
        <w:jc w:val="center"/>
        <w:rPr>
          <w:rFonts w:ascii="Arial" w:hAnsi="Arial" w:cs="Arial"/>
          <w:b/>
          <w:sz w:val="22"/>
          <w:szCs w:val="22"/>
        </w:rPr>
      </w:pPr>
      <w:bookmarkStart w:id="14" w:name="_Toc357079848"/>
    </w:p>
    <w:p w14:paraId="6180BEBD" w14:textId="6F1F6093"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w:t>
      </w:r>
      <w:r>
        <w:rPr>
          <w:rFonts w:ascii="Arial" w:hAnsi="Arial" w:cs="Arial"/>
          <w:b/>
          <w:sz w:val="22"/>
          <w:szCs w:val="22"/>
        </w:rPr>
        <w:t>VI</w:t>
      </w:r>
      <w:r w:rsidRPr="006B6ED0">
        <w:rPr>
          <w:rFonts w:ascii="Arial" w:hAnsi="Arial" w:cs="Arial"/>
          <w:b/>
          <w:sz w:val="22"/>
          <w:szCs w:val="22"/>
        </w:rPr>
        <w:t>. Platnost a účinnost Smlouvy, zánik Smlouvy</w:t>
      </w:r>
      <w:bookmarkEnd w:id="14"/>
      <w:r w:rsidR="008F4C0E">
        <w:rPr>
          <w:rFonts w:ascii="Arial" w:hAnsi="Arial" w:cs="Arial"/>
          <w:b/>
          <w:sz w:val="22"/>
          <w:szCs w:val="22"/>
        </w:rPr>
        <w:br/>
      </w:r>
    </w:p>
    <w:p w14:paraId="2322465B" w14:textId="629FDAFD"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Tato Smlouva nabývá platnosti dnem jejího uzavření, tj. dnem jejího podpisu osobami oprávněnými zastupovat </w:t>
      </w:r>
      <w:r w:rsidR="00673C80">
        <w:rPr>
          <w:rFonts w:ascii="Arial" w:hAnsi="Arial" w:cs="Arial"/>
          <w:sz w:val="22"/>
          <w:szCs w:val="22"/>
        </w:rPr>
        <w:t>S</w:t>
      </w:r>
      <w:r w:rsidRPr="006B6ED0">
        <w:rPr>
          <w:rFonts w:ascii="Arial" w:hAnsi="Arial" w:cs="Arial"/>
          <w:sz w:val="22"/>
          <w:szCs w:val="22"/>
        </w:rPr>
        <w:t>mluvní strany a nabývá účinnosti zveřejněním v registru smluv.</w:t>
      </w:r>
      <w:r w:rsidRPr="006B6ED0">
        <w:rPr>
          <w:rFonts w:ascii="Arial" w:hAnsi="Arial" w:cs="Arial"/>
          <w:b/>
          <w:i/>
          <w:sz w:val="22"/>
          <w:szCs w:val="22"/>
        </w:rPr>
        <w:t xml:space="preserve"> </w:t>
      </w:r>
    </w:p>
    <w:p w14:paraId="74F1E7E6" w14:textId="77777777"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Tato Smlouva zaniká řádným splněním sjednaných závazků dle této Smlouvy nebo za podmínek stanovených v následujících odstavcích tohoto článku.</w:t>
      </w:r>
    </w:p>
    <w:p w14:paraId="7F5A5065" w14:textId="77777777"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Tuto Smlouvu lze zrušit:</w:t>
      </w:r>
    </w:p>
    <w:p w14:paraId="46CB3DFC" w14:textId="29A10436" w:rsidR="006B6ED0" w:rsidRPr="006B6ED0" w:rsidRDefault="006B6ED0" w:rsidP="006B6ED0">
      <w:pPr>
        <w:numPr>
          <w:ilvl w:val="2"/>
          <w:numId w:val="71"/>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 xml:space="preserve">dohodou </w:t>
      </w:r>
      <w:r w:rsidR="00673C80">
        <w:rPr>
          <w:rFonts w:ascii="Arial" w:hAnsi="Arial" w:cs="Arial"/>
          <w:sz w:val="22"/>
          <w:szCs w:val="22"/>
        </w:rPr>
        <w:t>S</w:t>
      </w:r>
      <w:r w:rsidRPr="006B6ED0">
        <w:rPr>
          <w:rFonts w:ascii="Arial" w:hAnsi="Arial" w:cs="Arial"/>
          <w:sz w:val="22"/>
          <w:szCs w:val="22"/>
        </w:rPr>
        <w:t>mluvních stran, jejíž součástí je i vypořádání vzájemných závazků a pohledávek;</w:t>
      </w:r>
    </w:p>
    <w:p w14:paraId="7E15B9CB" w14:textId="57F143EC" w:rsidR="006B6ED0" w:rsidRDefault="006B6ED0" w:rsidP="006B6ED0">
      <w:pPr>
        <w:numPr>
          <w:ilvl w:val="2"/>
          <w:numId w:val="71"/>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odstoupením od Smlouvy v případech uvedených v zákoně nebo v této Smlouvě</w:t>
      </w:r>
      <w:bookmarkStart w:id="15" w:name="_Ref357073114"/>
      <w:r w:rsidR="00ED12FA">
        <w:rPr>
          <w:rFonts w:ascii="Arial" w:hAnsi="Arial" w:cs="Arial"/>
          <w:sz w:val="22"/>
          <w:szCs w:val="22"/>
        </w:rPr>
        <w:t>;</w:t>
      </w:r>
    </w:p>
    <w:p w14:paraId="616AFAED" w14:textId="36EB953A" w:rsidR="00ED12FA" w:rsidRPr="006B6ED0" w:rsidRDefault="00ED12FA" w:rsidP="006B6ED0">
      <w:pPr>
        <w:numPr>
          <w:ilvl w:val="2"/>
          <w:numId w:val="71"/>
        </w:numPr>
        <w:tabs>
          <w:tab w:val="left" w:pos="426"/>
          <w:tab w:val="num" w:pos="851"/>
        </w:tabs>
        <w:spacing w:before="60" w:after="60"/>
        <w:ind w:left="851" w:hanging="425"/>
        <w:jc w:val="both"/>
        <w:rPr>
          <w:rFonts w:ascii="Arial" w:hAnsi="Arial" w:cs="Arial"/>
          <w:sz w:val="22"/>
          <w:szCs w:val="22"/>
        </w:rPr>
      </w:pPr>
      <w:r>
        <w:rPr>
          <w:rFonts w:ascii="Arial" w:hAnsi="Arial" w:cs="Arial"/>
          <w:sz w:val="22"/>
          <w:szCs w:val="22"/>
        </w:rPr>
        <w:t>výpovědí.</w:t>
      </w:r>
    </w:p>
    <w:p w14:paraId="2285AB5E" w14:textId="77777777"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Objednatel je oprávněn odstoupit od Smlouvy v případě, že:</w:t>
      </w:r>
      <w:bookmarkEnd w:id="15"/>
    </w:p>
    <w:p w14:paraId="7D0BEA1F" w14:textId="77777777" w:rsidR="006B6ED0" w:rsidRPr="006B6ED0" w:rsidRDefault="006B6ED0" w:rsidP="006B6ED0">
      <w:pPr>
        <w:numPr>
          <w:ilvl w:val="2"/>
          <w:numId w:val="72"/>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Zhotovitel</w:t>
      </w:r>
      <w:r w:rsidRPr="006B6ED0" w:rsidDel="0072402B">
        <w:rPr>
          <w:rFonts w:ascii="Arial" w:hAnsi="Arial" w:cs="Arial"/>
          <w:sz w:val="22"/>
          <w:szCs w:val="22"/>
        </w:rPr>
        <w:t xml:space="preserve"> </w:t>
      </w:r>
      <w:r w:rsidRPr="006B6ED0">
        <w:rPr>
          <w:rFonts w:ascii="Arial" w:hAnsi="Arial" w:cs="Arial"/>
          <w:sz w:val="22"/>
          <w:szCs w:val="22"/>
        </w:rPr>
        <w:t xml:space="preserve">nezahájí provádění Díla v termínu, v němž mělo dojít k započetí provádění Díla; </w:t>
      </w:r>
    </w:p>
    <w:p w14:paraId="4D219136" w14:textId="77777777" w:rsidR="006B6ED0" w:rsidRPr="006B6ED0" w:rsidRDefault="006B6ED0" w:rsidP="006B6ED0">
      <w:pPr>
        <w:numPr>
          <w:ilvl w:val="2"/>
          <w:numId w:val="72"/>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Zhotovitel je v prodlení s prováděním Díla v úplném rozsahu dle Smlouvy po dobu delší než 5 dnů a nezjedná nápravu ani do 2 dnů od doručení písemného oznámení Objednatele o takovém prodlení;</w:t>
      </w:r>
    </w:p>
    <w:p w14:paraId="1BCC9877" w14:textId="77777777" w:rsidR="006B6ED0" w:rsidRPr="006B6ED0" w:rsidRDefault="006B6ED0" w:rsidP="006B6ED0">
      <w:pPr>
        <w:numPr>
          <w:ilvl w:val="2"/>
          <w:numId w:val="72"/>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 xml:space="preserve">Zhotovitel plní závazek založený touto Smlouvou v rozporu se zadávacími podmínkami Veřejné zakázky nebo v přímém rozporu s pokyny Objednatele či platnými předpisy, normami a rozhodnutími příslušných orgánů, zejména orgánů </w:t>
      </w:r>
      <w:r w:rsidRPr="006B6ED0">
        <w:rPr>
          <w:rFonts w:ascii="Arial" w:hAnsi="Arial" w:cs="Arial"/>
          <w:sz w:val="22"/>
          <w:szCs w:val="22"/>
        </w:rPr>
        <w:lastRenderedPageBreak/>
        <w:t>státní správy, které je povinen při plnění závazku založeného touto Smlouvou dodržovat.</w:t>
      </w:r>
    </w:p>
    <w:p w14:paraId="1301CA86" w14:textId="77777777"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Objednatel je oprávněn okamžitě odstoupit od Smlouvy bez předchozího oznámení Zhotoviteli nebo výzvy k sjednání nápravy v přiměřené lhůtě:</w:t>
      </w:r>
    </w:p>
    <w:p w14:paraId="46C3407C" w14:textId="77777777" w:rsidR="006B6ED0" w:rsidRPr="006B6ED0" w:rsidRDefault="006B6ED0" w:rsidP="006B6ED0">
      <w:pPr>
        <w:numPr>
          <w:ilvl w:val="2"/>
          <w:numId w:val="73"/>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bude-li soudem na majetek Zhotovitele prohlášen úpadek;</w:t>
      </w:r>
    </w:p>
    <w:p w14:paraId="4B8DABAA" w14:textId="77777777" w:rsidR="006B6ED0" w:rsidRPr="006B6ED0" w:rsidRDefault="006B6ED0" w:rsidP="006B6ED0">
      <w:pPr>
        <w:numPr>
          <w:ilvl w:val="2"/>
          <w:numId w:val="73"/>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vstoupí-li Zhotovitel do likvidace;</w:t>
      </w:r>
    </w:p>
    <w:p w14:paraId="14FF71B3" w14:textId="77777777" w:rsidR="006B6ED0" w:rsidRPr="006B6ED0" w:rsidRDefault="006B6ED0" w:rsidP="006B6ED0">
      <w:pPr>
        <w:numPr>
          <w:ilvl w:val="2"/>
          <w:numId w:val="73"/>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pozbude-li Zhotovitel jakékoliv oprávnění vyžadované právními předpisy pro provádění činnosti, k níž se zavazuje touto Smlouvou;</w:t>
      </w:r>
    </w:p>
    <w:p w14:paraId="26B9AACF" w14:textId="77777777" w:rsidR="006B6ED0" w:rsidRPr="006B6ED0" w:rsidRDefault="006B6ED0" w:rsidP="006B6ED0">
      <w:pPr>
        <w:numPr>
          <w:ilvl w:val="2"/>
          <w:numId w:val="73"/>
        </w:numPr>
        <w:tabs>
          <w:tab w:val="left" w:pos="426"/>
          <w:tab w:val="num" w:pos="851"/>
        </w:tabs>
        <w:spacing w:before="60" w:after="60"/>
        <w:ind w:left="851" w:hanging="425"/>
        <w:jc w:val="both"/>
        <w:rPr>
          <w:rFonts w:ascii="Arial" w:hAnsi="Arial" w:cs="Arial"/>
          <w:sz w:val="22"/>
          <w:szCs w:val="22"/>
        </w:rPr>
      </w:pPr>
      <w:r w:rsidRPr="006B6ED0">
        <w:rPr>
          <w:rFonts w:ascii="Arial" w:hAnsi="Arial" w:cs="Arial"/>
          <w:sz w:val="22"/>
          <w:szCs w:val="22"/>
        </w:rPr>
        <w:t>poruší-li Zhotovitel povinnosti stanovené v čl. VI odst. 12 této Smlouvy, přičemž toto porušení bude trvat déle, než 10 dnů.</w:t>
      </w:r>
    </w:p>
    <w:p w14:paraId="3BDA8551" w14:textId="77777777" w:rsid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FD73F7B" w14:textId="212B5F77" w:rsidR="00ED12FA" w:rsidRPr="006B6ED0" w:rsidRDefault="00ED12FA" w:rsidP="006B6ED0">
      <w:pPr>
        <w:numPr>
          <w:ilvl w:val="0"/>
          <w:numId w:val="27"/>
        </w:numPr>
        <w:tabs>
          <w:tab w:val="left" w:pos="426"/>
        </w:tabs>
        <w:spacing w:before="60" w:after="60"/>
        <w:ind w:left="426" w:hanging="426"/>
        <w:jc w:val="both"/>
        <w:rPr>
          <w:rFonts w:ascii="Arial" w:hAnsi="Arial" w:cs="Arial"/>
          <w:sz w:val="22"/>
          <w:szCs w:val="22"/>
        </w:rPr>
      </w:pPr>
      <w:r>
        <w:rPr>
          <w:rFonts w:ascii="Arial" w:hAnsi="Arial" w:cs="Arial"/>
          <w:sz w:val="22"/>
          <w:szCs w:val="22"/>
        </w:rPr>
        <w:t xml:space="preserve">Tuto Smlouvu lze také ukončit výpovědí. Výpovědní lhůta začne běžet následující kalendářní měsíc ode dne doručení písemné výpovědi druhé </w:t>
      </w:r>
      <w:r w:rsidR="00673C80">
        <w:rPr>
          <w:rFonts w:ascii="Arial" w:hAnsi="Arial" w:cs="Arial"/>
          <w:sz w:val="22"/>
          <w:szCs w:val="22"/>
        </w:rPr>
        <w:t>S</w:t>
      </w:r>
      <w:r>
        <w:rPr>
          <w:rFonts w:ascii="Arial" w:hAnsi="Arial" w:cs="Arial"/>
          <w:sz w:val="22"/>
          <w:szCs w:val="22"/>
        </w:rPr>
        <w:t>mluvní straně. Vypovědět tuto Smlouvu lze bez udání důvodu.</w:t>
      </w:r>
    </w:p>
    <w:p w14:paraId="49393E28" w14:textId="77777777"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3412542E" w14:textId="17FA1586" w:rsidR="006B6ED0" w:rsidRPr="006B6ED0" w:rsidRDefault="006B6ED0" w:rsidP="006B6ED0">
      <w:pPr>
        <w:numPr>
          <w:ilvl w:val="0"/>
          <w:numId w:val="27"/>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Předčasné ukončení Smlouvy nemá vliv na ta práva a povinnosti </w:t>
      </w:r>
      <w:r w:rsidR="00673C80">
        <w:rPr>
          <w:rFonts w:ascii="Arial" w:hAnsi="Arial" w:cs="Arial"/>
          <w:sz w:val="22"/>
          <w:szCs w:val="22"/>
        </w:rPr>
        <w:t>S</w:t>
      </w:r>
      <w:r w:rsidRPr="006B6ED0">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3E3445C6" w14:textId="77777777" w:rsidR="006B6ED0" w:rsidRDefault="006B6ED0" w:rsidP="006B6ED0">
      <w:pPr>
        <w:tabs>
          <w:tab w:val="left" w:pos="426"/>
        </w:tabs>
        <w:spacing w:before="60" w:after="60"/>
        <w:jc w:val="both"/>
        <w:rPr>
          <w:rFonts w:ascii="Arial" w:hAnsi="Arial" w:cs="Arial"/>
          <w:sz w:val="22"/>
          <w:szCs w:val="22"/>
        </w:rPr>
      </w:pPr>
    </w:p>
    <w:p w14:paraId="028C1444" w14:textId="77777777" w:rsidR="00ED12FA" w:rsidRPr="006B6ED0" w:rsidRDefault="00ED12FA" w:rsidP="006B6ED0">
      <w:pPr>
        <w:tabs>
          <w:tab w:val="left" w:pos="426"/>
        </w:tabs>
        <w:spacing w:before="60" w:after="60"/>
        <w:jc w:val="both"/>
        <w:rPr>
          <w:rFonts w:ascii="Arial" w:hAnsi="Arial" w:cs="Arial"/>
          <w:sz w:val="22"/>
          <w:szCs w:val="22"/>
        </w:rPr>
      </w:pPr>
    </w:p>
    <w:p w14:paraId="76658755" w14:textId="74215C06" w:rsidR="006B6ED0" w:rsidRPr="006B6ED0" w:rsidRDefault="006B6ED0" w:rsidP="006B6ED0">
      <w:pPr>
        <w:tabs>
          <w:tab w:val="left" w:pos="426"/>
        </w:tabs>
        <w:spacing w:before="60" w:after="60"/>
        <w:jc w:val="center"/>
        <w:rPr>
          <w:rFonts w:ascii="Arial" w:hAnsi="Arial" w:cs="Arial"/>
          <w:b/>
          <w:sz w:val="22"/>
          <w:szCs w:val="22"/>
        </w:rPr>
      </w:pPr>
      <w:r w:rsidRPr="006B6ED0">
        <w:rPr>
          <w:rFonts w:ascii="Arial" w:hAnsi="Arial" w:cs="Arial"/>
          <w:b/>
          <w:sz w:val="22"/>
          <w:szCs w:val="22"/>
        </w:rPr>
        <w:t>XV</w:t>
      </w:r>
      <w:r>
        <w:rPr>
          <w:rFonts w:ascii="Arial" w:hAnsi="Arial" w:cs="Arial"/>
          <w:b/>
          <w:sz w:val="22"/>
          <w:szCs w:val="22"/>
        </w:rPr>
        <w:t>II</w:t>
      </w:r>
      <w:r w:rsidRPr="006B6ED0">
        <w:rPr>
          <w:rFonts w:ascii="Arial" w:hAnsi="Arial" w:cs="Arial"/>
          <w:b/>
          <w:sz w:val="22"/>
          <w:szCs w:val="22"/>
        </w:rPr>
        <w:t>. Závěrečná ustanovení</w:t>
      </w:r>
      <w:r w:rsidR="008F4C0E">
        <w:rPr>
          <w:rFonts w:ascii="Arial" w:hAnsi="Arial" w:cs="Arial"/>
          <w:b/>
          <w:sz w:val="22"/>
          <w:szCs w:val="22"/>
        </w:rPr>
        <w:br/>
      </w:r>
    </w:p>
    <w:p w14:paraId="3005AFE1" w14:textId="77777777" w:rsidR="006B6ED0" w:rsidRPr="006B6ED0" w:rsidRDefault="006B6ED0" w:rsidP="006B6ED0">
      <w:pPr>
        <w:pStyle w:val="Odstavecseseznamem"/>
        <w:numPr>
          <w:ilvl w:val="0"/>
          <w:numId w:val="74"/>
        </w:numPr>
        <w:suppressAutoHyphens/>
        <w:ind w:left="426" w:hanging="426"/>
        <w:contextualSpacing/>
        <w:jc w:val="both"/>
        <w:rPr>
          <w:rFonts w:ascii="Arial" w:hAnsi="Arial" w:cs="Arial"/>
          <w:color w:val="000000" w:themeColor="text1"/>
          <w:sz w:val="22"/>
          <w:szCs w:val="22"/>
        </w:rPr>
      </w:pPr>
      <w:r w:rsidRPr="006B6ED0">
        <w:rPr>
          <w:rFonts w:ascii="Arial" w:hAnsi="Arial" w:cs="Arial"/>
          <w:color w:val="000000" w:themeColor="text1"/>
          <w:sz w:val="22"/>
          <w:szCs w:val="22"/>
        </w:rPr>
        <w:t>Objednatel tímto potvrzuje, že uzavření této smlouvy bylo schváleno Radou města Ústí nad Labem usnesením č. ………. ze dne ……… (</w:t>
      </w:r>
      <w:r w:rsidRPr="006B6ED0">
        <w:rPr>
          <w:rFonts w:ascii="Arial" w:hAnsi="Arial" w:cs="Arial"/>
          <w:i/>
          <w:color w:val="000000" w:themeColor="text1"/>
          <w:sz w:val="22"/>
          <w:szCs w:val="22"/>
        </w:rPr>
        <w:t>doplní Objednatel).</w:t>
      </w:r>
    </w:p>
    <w:p w14:paraId="65392912"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color w:val="000000" w:themeColor="text1"/>
          <w:sz w:val="22"/>
          <w:szCs w:val="22"/>
        </w:rPr>
      </w:pPr>
      <w:r w:rsidRPr="006B6ED0">
        <w:rPr>
          <w:rFonts w:ascii="Arial" w:hAnsi="Arial" w:cs="Arial"/>
          <w:color w:val="000000" w:themeColor="text1"/>
          <w:sz w:val="22"/>
          <w:szCs w:val="22"/>
        </w:rPr>
        <w:t>Právní vztahy vzniklé z této Smlouvy a touto Smlouvou blíže neupravené se řídí platnými a účinnými právními předpisy České republiky, zejména Občanským zákoníkem.</w:t>
      </w:r>
    </w:p>
    <w:p w14:paraId="5CE98BAD"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Výrazům, které nejsou v této Smlouvě výslovně definovány, je třeba připisovat stejný význam, jako je jim připisován jejími přílohami.</w:t>
      </w:r>
    </w:p>
    <w:p w14:paraId="06A05A85"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V případě rozporu mezi jednotlivými ustanoveními této Smlouvy se uplatní pro jejich výklad obecná interpretační pravidla.</w:t>
      </w:r>
    </w:p>
    <w:p w14:paraId="50BD5EA8" w14:textId="76DF8EA9"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Pokud tato Smlouva neupravuje příslušná práva a povinnosti </w:t>
      </w:r>
      <w:r w:rsidR="00673C80">
        <w:rPr>
          <w:rFonts w:ascii="Arial" w:hAnsi="Arial" w:cs="Arial"/>
          <w:sz w:val="22"/>
          <w:szCs w:val="22"/>
        </w:rPr>
        <w:t>S</w:t>
      </w:r>
      <w:r w:rsidRPr="006B6ED0">
        <w:rPr>
          <w:rFonts w:ascii="Arial" w:hAnsi="Arial" w:cs="Arial"/>
          <w:sz w:val="22"/>
          <w:szCs w:val="22"/>
        </w:rPr>
        <w:t xml:space="preserve">mluvních stran, pak jsou </w:t>
      </w:r>
      <w:r w:rsidR="00A0763E">
        <w:rPr>
          <w:rFonts w:ascii="Arial" w:hAnsi="Arial" w:cs="Arial"/>
          <w:sz w:val="22"/>
          <w:szCs w:val="22"/>
        </w:rPr>
        <w:t>S</w:t>
      </w:r>
      <w:r w:rsidRPr="006B6ED0">
        <w:rPr>
          <w:rFonts w:ascii="Arial" w:hAnsi="Arial" w:cs="Arial"/>
          <w:sz w:val="22"/>
          <w:szCs w:val="22"/>
        </w:rPr>
        <w:t xml:space="preserve">mluvní strany povinny respektovat znění Občanského zákoníku. </w:t>
      </w:r>
    </w:p>
    <w:p w14:paraId="0BE531AB" w14:textId="7970E8B2"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A0763E">
        <w:rPr>
          <w:rFonts w:ascii="Arial" w:hAnsi="Arial" w:cs="Arial"/>
          <w:sz w:val="22"/>
          <w:szCs w:val="22"/>
        </w:rPr>
        <w:t>S</w:t>
      </w:r>
      <w:r w:rsidRPr="006B6ED0">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72AF3067"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 xml:space="preserve">Veškeré spory, které vzniknou ze Smlouvy nebo v souvislosti s ní, které se nepodaří vyřešit přednostně smírnou cestou, budou rozhodovány obecnými soudy. </w:t>
      </w:r>
    </w:p>
    <w:p w14:paraId="45E0E3F7"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lastRenderedPageBreak/>
        <w:t>Smluvní strany jsou seznámeny se skutečností, že Objednatel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5F966102" w14:textId="77777777" w:rsidR="006B6ED0" w:rsidRPr="006B6ED0" w:rsidRDefault="006B6ED0" w:rsidP="006B6ED0">
      <w:pPr>
        <w:numPr>
          <w:ilvl w:val="0"/>
          <w:numId w:val="75"/>
        </w:numPr>
        <w:tabs>
          <w:tab w:val="left" w:pos="426"/>
        </w:tabs>
        <w:spacing w:before="60" w:after="60"/>
        <w:jc w:val="both"/>
        <w:rPr>
          <w:rFonts w:ascii="Arial" w:hAnsi="Arial" w:cs="Arial"/>
          <w:sz w:val="22"/>
          <w:szCs w:val="22"/>
        </w:rPr>
      </w:pPr>
      <w:r w:rsidRPr="006B6ED0">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2714613F" w14:textId="77777777" w:rsidR="006B6ED0" w:rsidRPr="006B6ED0" w:rsidRDefault="006B6ED0" w:rsidP="006B6ED0">
      <w:pPr>
        <w:numPr>
          <w:ilvl w:val="0"/>
          <w:numId w:val="75"/>
        </w:numPr>
        <w:tabs>
          <w:tab w:val="left" w:pos="426"/>
        </w:tabs>
        <w:spacing w:before="60" w:after="60"/>
        <w:jc w:val="both"/>
        <w:rPr>
          <w:rFonts w:ascii="Arial" w:hAnsi="Arial" w:cs="Arial"/>
          <w:sz w:val="22"/>
          <w:szCs w:val="22"/>
        </w:rPr>
      </w:pPr>
      <w:r w:rsidRPr="006B6ED0">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53E3675B"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bude splněna ze strany Objednatele.</w:t>
      </w:r>
    </w:p>
    <w:p w14:paraId="5600F41C" w14:textId="3A87B00F"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bookmarkStart w:id="16" w:name="_Ref417563925"/>
      <w:r w:rsidRPr="006B6ED0">
        <w:rPr>
          <w:rFonts w:ascii="Arial" w:hAnsi="Arial" w:cs="Arial"/>
          <w:sz w:val="22"/>
          <w:szCs w:val="22"/>
        </w:rPr>
        <w:t xml:space="preserve">Tuto Smlouvu lze měnit, doplňovat nebo rušit pouze formou písemných vzestupně číslovaných dodatků podepsaných </w:t>
      </w:r>
      <w:r w:rsidR="00A0763E">
        <w:rPr>
          <w:rFonts w:ascii="Arial" w:hAnsi="Arial" w:cs="Arial"/>
          <w:sz w:val="22"/>
          <w:szCs w:val="22"/>
        </w:rPr>
        <w:t>S</w:t>
      </w:r>
      <w:r w:rsidRPr="006B6ED0">
        <w:rPr>
          <w:rFonts w:ascii="Arial" w:hAnsi="Arial" w:cs="Arial"/>
          <w:sz w:val="22"/>
          <w:szCs w:val="22"/>
        </w:rPr>
        <w:t xml:space="preserve">mluvními stranami. </w:t>
      </w:r>
      <w:bookmarkEnd w:id="16"/>
      <w:r w:rsidRPr="006B6ED0">
        <w:rPr>
          <w:rFonts w:ascii="Arial" w:hAnsi="Arial" w:cs="Arial"/>
          <w:sz w:val="22"/>
          <w:szCs w:val="22"/>
        </w:rPr>
        <w:t xml:space="preserve">Dodatky nabývají platnosti v den, kdy byly podepsány oběma </w:t>
      </w:r>
      <w:r w:rsidR="00A0763E">
        <w:rPr>
          <w:rFonts w:ascii="Arial" w:hAnsi="Arial" w:cs="Arial"/>
          <w:sz w:val="22"/>
          <w:szCs w:val="22"/>
        </w:rPr>
        <w:t>S</w:t>
      </w:r>
      <w:r w:rsidRPr="006B6ED0">
        <w:rPr>
          <w:rFonts w:ascii="Arial" w:hAnsi="Arial" w:cs="Arial"/>
          <w:sz w:val="22"/>
          <w:szCs w:val="22"/>
        </w:rPr>
        <w:t xml:space="preserve">mluvními stranami a účinnosti v den, kdy byly zveřejněny v registru smluv. </w:t>
      </w:r>
    </w:p>
    <w:p w14:paraId="7DA1BF25" w14:textId="77777777" w:rsidR="006B6ED0" w:rsidRPr="006B6ED0" w:rsidRDefault="006B6ED0" w:rsidP="006B6ED0">
      <w:pPr>
        <w:numPr>
          <w:ilvl w:val="0"/>
          <w:numId w:val="74"/>
        </w:numPr>
        <w:tabs>
          <w:tab w:val="left" w:pos="426"/>
        </w:tabs>
        <w:spacing w:before="60" w:after="60"/>
        <w:ind w:left="426" w:hanging="426"/>
        <w:jc w:val="both"/>
        <w:rPr>
          <w:rFonts w:ascii="Arial" w:hAnsi="Arial" w:cs="Arial"/>
          <w:sz w:val="22"/>
          <w:szCs w:val="22"/>
        </w:rPr>
      </w:pPr>
      <w:r w:rsidRPr="006B6ED0">
        <w:rPr>
          <w:rFonts w:ascii="Arial" w:hAnsi="Arial" w:cs="Arial"/>
          <w:sz w:val="22"/>
          <w:szCs w:val="22"/>
        </w:rPr>
        <w:t>Nedílnou součástí smlouvy jsou tyto přílohy:</w:t>
      </w:r>
    </w:p>
    <w:p w14:paraId="412EDAA3" w14:textId="77777777" w:rsidR="006B6ED0" w:rsidRPr="006B6ED0" w:rsidRDefault="006B6ED0" w:rsidP="006B6ED0">
      <w:pPr>
        <w:numPr>
          <w:ilvl w:val="0"/>
          <w:numId w:val="33"/>
        </w:numPr>
        <w:tabs>
          <w:tab w:val="left" w:pos="426"/>
        </w:tabs>
        <w:spacing w:before="60" w:after="60"/>
        <w:jc w:val="both"/>
        <w:rPr>
          <w:rFonts w:ascii="Arial" w:hAnsi="Arial" w:cs="Arial"/>
          <w:b/>
          <w:sz w:val="22"/>
          <w:szCs w:val="22"/>
        </w:rPr>
      </w:pPr>
      <w:r w:rsidRPr="006B6ED0">
        <w:rPr>
          <w:rFonts w:ascii="Arial" w:hAnsi="Arial" w:cs="Arial"/>
          <w:kern w:val="1"/>
          <w:sz w:val="22"/>
          <w:szCs w:val="22"/>
        </w:rPr>
        <w:t>Seznam poddodavatelů (</w:t>
      </w:r>
      <w:r w:rsidRPr="006B6ED0">
        <w:rPr>
          <w:rFonts w:ascii="Arial" w:hAnsi="Arial" w:cs="Arial"/>
          <w:i/>
          <w:iCs/>
          <w:kern w:val="1"/>
          <w:sz w:val="22"/>
          <w:szCs w:val="22"/>
        </w:rPr>
        <w:t>pokud jsou</w:t>
      </w:r>
      <w:r w:rsidRPr="006B6ED0">
        <w:rPr>
          <w:rFonts w:ascii="Arial" w:hAnsi="Arial" w:cs="Arial"/>
          <w:kern w:val="1"/>
          <w:sz w:val="22"/>
          <w:szCs w:val="22"/>
        </w:rPr>
        <w:t>)</w:t>
      </w:r>
    </w:p>
    <w:p w14:paraId="56643DBA" w14:textId="77777777" w:rsidR="00ED12FA" w:rsidRDefault="006B6ED0" w:rsidP="00CF0730">
      <w:pPr>
        <w:numPr>
          <w:ilvl w:val="0"/>
          <w:numId w:val="33"/>
        </w:numPr>
        <w:tabs>
          <w:tab w:val="left" w:pos="426"/>
        </w:tabs>
        <w:spacing w:before="60" w:after="60"/>
        <w:jc w:val="both"/>
        <w:rPr>
          <w:rFonts w:ascii="Arial" w:hAnsi="Arial" w:cs="Arial"/>
          <w:sz w:val="22"/>
          <w:szCs w:val="22"/>
        </w:rPr>
      </w:pPr>
      <w:r w:rsidRPr="006B6ED0">
        <w:rPr>
          <w:rFonts w:ascii="Arial" w:hAnsi="Arial" w:cs="Arial"/>
          <w:sz w:val="22"/>
          <w:szCs w:val="22"/>
        </w:rPr>
        <w:t>Cenová nabídka Zhotovitele (Krycí list nabídky)</w:t>
      </w:r>
    </w:p>
    <w:p w14:paraId="501832BA" w14:textId="6F48C96D" w:rsidR="00CF0730" w:rsidRPr="00ED12FA" w:rsidRDefault="00ED12FA" w:rsidP="00CF0730">
      <w:pPr>
        <w:numPr>
          <w:ilvl w:val="0"/>
          <w:numId w:val="33"/>
        </w:numPr>
        <w:tabs>
          <w:tab w:val="left" w:pos="426"/>
        </w:tabs>
        <w:spacing w:before="60" w:after="60"/>
        <w:jc w:val="both"/>
        <w:rPr>
          <w:rFonts w:ascii="Arial" w:hAnsi="Arial" w:cs="Arial"/>
          <w:sz w:val="22"/>
          <w:szCs w:val="22"/>
        </w:rPr>
      </w:pPr>
      <w:r w:rsidRPr="00ED12FA">
        <w:rPr>
          <w:rFonts w:ascii="Arial" w:hAnsi="Arial" w:cs="Arial"/>
          <w:sz w:val="22"/>
        </w:rPr>
        <w:t>Plán údržby skalních svahů</w:t>
      </w:r>
    </w:p>
    <w:p w14:paraId="626BF898" w14:textId="77777777" w:rsidR="00FA714D" w:rsidRPr="006B6ED0" w:rsidRDefault="00FA714D" w:rsidP="00FA714D">
      <w:pPr>
        <w:suppressAutoHyphens/>
        <w:spacing w:before="60" w:after="60"/>
        <w:rPr>
          <w:rFonts w:ascii="Arial" w:hAnsi="Arial" w:cs="Arial"/>
          <w:b/>
          <w:sz w:val="22"/>
          <w:szCs w:val="22"/>
          <w:lang w:eastAsia="cs-CZ"/>
        </w:rPr>
      </w:pPr>
    </w:p>
    <w:p w14:paraId="632CCBF0" w14:textId="77777777" w:rsidR="00FA714D" w:rsidRPr="006B6ED0" w:rsidRDefault="00FA714D" w:rsidP="00FA714D">
      <w:pPr>
        <w:suppressAutoHyphens/>
        <w:spacing w:before="60" w:after="60"/>
        <w:rPr>
          <w:rFonts w:ascii="Arial" w:hAnsi="Arial" w:cs="Arial"/>
          <w:b/>
          <w:sz w:val="22"/>
          <w:szCs w:val="22"/>
          <w:lang w:eastAsia="cs-CZ"/>
        </w:rPr>
      </w:pPr>
    </w:p>
    <w:p w14:paraId="4898A588" w14:textId="77777777" w:rsidR="00FA714D" w:rsidRPr="006B6ED0" w:rsidRDefault="00FA714D" w:rsidP="00FA714D">
      <w:pPr>
        <w:suppressAutoHyphens/>
        <w:spacing w:before="60" w:after="60"/>
        <w:rPr>
          <w:rFonts w:ascii="Arial" w:hAnsi="Arial" w:cs="Arial"/>
          <w:sz w:val="22"/>
          <w:szCs w:val="22"/>
          <w:lang w:eastAsia="cs-CZ"/>
        </w:rPr>
      </w:pPr>
      <w:permStart w:id="535957111" w:edGrp="everyone"/>
      <w:r w:rsidRPr="006B6ED0">
        <w:rPr>
          <w:rFonts w:ascii="Arial" w:hAnsi="Arial" w:cs="Arial"/>
          <w:sz w:val="22"/>
          <w:szCs w:val="22"/>
          <w:lang w:eastAsia="cs-CZ"/>
        </w:rPr>
        <w:t xml:space="preserve">V Ústí nad Labem dne </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V………………………..  dne ……………………</w:t>
      </w:r>
    </w:p>
    <w:p w14:paraId="2313291A" w14:textId="77777777" w:rsidR="00FA714D" w:rsidRPr="006B6ED0" w:rsidRDefault="00FA714D" w:rsidP="00FA714D">
      <w:pPr>
        <w:suppressAutoHyphens/>
        <w:spacing w:before="60" w:after="60"/>
        <w:rPr>
          <w:rFonts w:ascii="Arial" w:hAnsi="Arial" w:cs="Arial"/>
          <w:sz w:val="22"/>
          <w:szCs w:val="22"/>
          <w:lang w:eastAsia="cs-CZ"/>
        </w:rPr>
      </w:pPr>
    </w:p>
    <w:p w14:paraId="311C83FE" w14:textId="77777777" w:rsidR="00FA714D" w:rsidRPr="006B6ED0" w:rsidRDefault="00FA714D" w:rsidP="00FA714D">
      <w:pPr>
        <w:suppressAutoHyphens/>
        <w:spacing w:before="60" w:after="60"/>
        <w:rPr>
          <w:rFonts w:ascii="Arial" w:hAnsi="Arial" w:cs="Arial"/>
          <w:sz w:val="22"/>
          <w:szCs w:val="22"/>
          <w:lang w:eastAsia="cs-CZ"/>
        </w:rPr>
      </w:pPr>
      <w:r w:rsidRPr="006B6ED0">
        <w:rPr>
          <w:rFonts w:ascii="Arial" w:hAnsi="Arial" w:cs="Arial"/>
          <w:sz w:val="22"/>
          <w:szCs w:val="22"/>
          <w:lang w:eastAsia="cs-CZ"/>
        </w:rPr>
        <w:t>Za Objednatele:</w:t>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r>
      <w:r w:rsidRPr="006B6ED0">
        <w:rPr>
          <w:rFonts w:ascii="Arial" w:hAnsi="Arial" w:cs="Arial"/>
          <w:sz w:val="22"/>
          <w:szCs w:val="22"/>
          <w:lang w:eastAsia="cs-CZ"/>
        </w:rPr>
        <w:tab/>
        <w:t>Za Zhotovitele:</w:t>
      </w:r>
    </w:p>
    <w:p w14:paraId="2E006DEF" w14:textId="77777777" w:rsidR="00FA714D" w:rsidRPr="006B6ED0" w:rsidRDefault="00FA714D" w:rsidP="00FA714D">
      <w:pPr>
        <w:suppressAutoHyphens/>
        <w:spacing w:before="60" w:after="60"/>
        <w:rPr>
          <w:rFonts w:ascii="Arial" w:hAnsi="Arial" w:cs="Arial"/>
          <w:sz w:val="22"/>
          <w:szCs w:val="22"/>
          <w:lang w:eastAsia="cs-CZ"/>
        </w:rPr>
      </w:pPr>
    </w:p>
    <w:p w14:paraId="61862850" w14:textId="77777777" w:rsidR="00FA714D" w:rsidRPr="006B6ED0" w:rsidRDefault="00FA714D" w:rsidP="00FA714D">
      <w:pPr>
        <w:suppressAutoHyphens/>
        <w:spacing w:before="60" w:after="60"/>
        <w:rPr>
          <w:rFonts w:ascii="Arial" w:hAnsi="Arial" w:cs="Arial"/>
          <w:sz w:val="22"/>
          <w:szCs w:val="22"/>
          <w:lang w:eastAsia="cs-CZ"/>
        </w:rPr>
      </w:pPr>
    </w:p>
    <w:p w14:paraId="72C571A1" w14:textId="77777777" w:rsidR="00FA714D" w:rsidRPr="006B6ED0" w:rsidRDefault="00FA714D" w:rsidP="00FA714D">
      <w:pPr>
        <w:suppressAutoHyphens/>
        <w:spacing w:before="60" w:after="60"/>
        <w:rPr>
          <w:rFonts w:ascii="Arial" w:hAnsi="Arial" w:cs="Arial"/>
          <w:sz w:val="22"/>
          <w:szCs w:val="22"/>
          <w:lang w:eastAsia="cs-CZ"/>
        </w:rPr>
      </w:pPr>
    </w:p>
    <w:p w14:paraId="1BA53543" w14:textId="77777777" w:rsidR="00FA714D" w:rsidRPr="006B6ED0" w:rsidRDefault="00FA714D" w:rsidP="00FA714D">
      <w:pPr>
        <w:suppressAutoHyphens/>
        <w:spacing w:before="60" w:after="60"/>
        <w:rPr>
          <w:rFonts w:ascii="Arial" w:hAnsi="Arial" w:cs="Arial"/>
          <w:sz w:val="22"/>
          <w:szCs w:val="22"/>
          <w:lang w:eastAsia="cs-CZ"/>
        </w:rPr>
      </w:pPr>
    </w:p>
    <w:p w14:paraId="2BF903EA" w14:textId="77777777" w:rsidR="00FA714D" w:rsidRPr="006B6ED0" w:rsidRDefault="00FA714D" w:rsidP="00FA714D">
      <w:pPr>
        <w:suppressAutoHyphens/>
        <w:spacing w:before="60" w:after="60"/>
        <w:rPr>
          <w:rFonts w:ascii="Arial" w:hAnsi="Arial" w:cs="Arial"/>
          <w:sz w:val="22"/>
          <w:szCs w:val="22"/>
          <w:lang w:eastAsia="cs-CZ"/>
        </w:rPr>
      </w:pPr>
      <w:r w:rsidRPr="006B6ED0">
        <w:rPr>
          <w:rFonts w:ascii="Arial" w:hAnsi="Arial" w:cs="Arial"/>
          <w:sz w:val="22"/>
          <w:szCs w:val="22"/>
          <w:lang w:eastAsia="cs-CZ"/>
        </w:rPr>
        <w:t>……………………………………….</w:t>
      </w:r>
      <w:r w:rsidRPr="006B6ED0">
        <w:rPr>
          <w:rFonts w:ascii="Arial" w:hAnsi="Arial" w:cs="Arial"/>
          <w:sz w:val="22"/>
          <w:szCs w:val="22"/>
          <w:lang w:eastAsia="cs-CZ"/>
        </w:rPr>
        <w:tab/>
      </w:r>
      <w:r w:rsidRPr="006B6ED0">
        <w:rPr>
          <w:rFonts w:ascii="Arial" w:hAnsi="Arial" w:cs="Arial"/>
          <w:sz w:val="22"/>
          <w:szCs w:val="22"/>
          <w:lang w:eastAsia="cs-CZ"/>
        </w:rPr>
        <w:tab/>
        <w:t>…………………………………………….</w:t>
      </w:r>
    </w:p>
    <w:p w14:paraId="0B17E0CF" w14:textId="77777777" w:rsidR="00FA714D" w:rsidRPr="006B6ED0" w:rsidRDefault="00FA714D" w:rsidP="00FA714D">
      <w:pPr>
        <w:tabs>
          <w:tab w:val="center" w:pos="7371"/>
        </w:tabs>
        <w:suppressAutoHyphens/>
        <w:rPr>
          <w:rFonts w:ascii="Arial" w:hAnsi="Arial" w:cs="Arial"/>
          <w:b/>
          <w:sz w:val="22"/>
          <w:szCs w:val="22"/>
          <w:lang w:eastAsia="cs-CZ"/>
        </w:rPr>
      </w:pPr>
      <w:r w:rsidRPr="006B6ED0">
        <w:rPr>
          <w:rFonts w:ascii="Arial" w:hAnsi="Arial" w:cs="Arial"/>
          <w:b/>
          <w:sz w:val="22"/>
          <w:szCs w:val="22"/>
          <w:lang w:eastAsia="cs-CZ"/>
        </w:rPr>
        <w:t xml:space="preserve">     PhDr. Ing. Petr Nedvědický</w:t>
      </w:r>
    </w:p>
    <w:p w14:paraId="2E180C8A" w14:textId="77777777" w:rsidR="00FA714D" w:rsidRPr="006B6ED0" w:rsidRDefault="00FA714D" w:rsidP="00FA714D">
      <w:pPr>
        <w:tabs>
          <w:tab w:val="center" w:pos="7371"/>
        </w:tabs>
        <w:suppressAutoHyphens/>
        <w:rPr>
          <w:rFonts w:ascii="Arial" w:hAnsi="Arial" w:cs="Arial"/>
          <w:sz w:val="22"/>
          <w:szCs w:val="22"/>
          <w:lang w:eastAsia="cs-CZ"/>
        </w:rPr>
      </w:pPr>
      <w:r w:rsidRPr="006B6ED0">
        <w:rPr>
          <w:rFonts w:ascii="Arial" w:hAnsi="Arial" w:cs="Arial"/>
          <w:sz w:val="22"/>
          <w:szCs w:val="22"/>
          <w:lang w:eastAsia="cs-CZ"/>
        </w:rPr>
        <w:t xml:space="preserve">                   primátor</w:t>
      </w:r>
    </w:p>
    <w:p w14:paraId="6BA5CB78" w14:textId="77777777" w:rsidR="00FA714D" w:rsidRPr="006B6ED0" w:rsidRDefault="00FA714D" w:rsidP="00FA714D">
      <w:pPr>
        <w:tabs>
          <w:tab w:val="center" w:pos="7371"/>
        </w:tabs>
        <w:suppressAutoHyphens/>
        <w:rPr>
          <w:rFonts w:ascii="Arial" w:hAnsi="Arial" w:cs="Arial"/>
          <w:b/>
          <w:sz w:val="22"/>
          <w:szCs w:val="22"/>
          <w:lang w:eastAsia="cs-CZ"/>
        </w:rPr>
      </w:pPr>
      <w:r w:rsidRPr="006B6ED0">
        <w:rPr>
          <w:rFonts w:ascii="Arial" w:hAnsi="Arial" w:cs="Arial"/>
          <w:sz w:val="22"/>
          <w:szCs w:val="22"/>
          <w:lang w:eastAsia="cs-CZ"/>
        </w:rPr>
        <w:t>Statutárního města Ústí nad Labem</w:t>
      </w:r>
    </w:p>
    <w:p w14:paraId="527BA36B" w14:textId="77777777" w:rsidR="00FA714D" w:rsidRPr="006B6ED0" w:rsidRDefault="00FA714D" w:rsidP="00FA714D">
      <w:pPr>
        <w:suppressAutoHyphens/>
        <w:rPr>
          <w:rFonts w:ascii="Arial" w:hAnsi="Arial" w:cs="Arial"/>
          <w:sz w:val="22"/>
          <w:szCs w:val="22"/>
          <w:lang w:eastAsia="cs-CZ"/>
        </w:rPr>
      </w:pPr>
    </w:p>
    <w:permEnd w:id="535957111"/>
    <w:p w14:paraId="6C391E34" w14:textId="77777777" w:rsidR="00FA714D" w:rsidRPr="006B6ED0" w:rsidRDefault="00FA714D" w:rsidP="00FA714D">
      <w:pPr>
        <w:spacing w:line="256" w:lineRule="auto"/>
        <w:rPr>
          <w:rFonts w:ascii="Arial" w:hAnsi="Arial" w:cs="Arial"/>
          <w:sz w:val="22"/>
          <w:szCs w:val="22"/>
          <w:lang w:eastAsia="cs-CZ"/>
        </w:rPr>
      </w:pPr>
    </w:p>
    <w:p w14:paraId="3E06DD11" w14:textId="77777777" w:rsidR="00FA714D" w:rsidRPr="006B6ED0" w:rsidRDefault="00FA714D" w:rsidP="00FA714D">
      <w:pPr>
        <w:spacing w:line="256" w:lineRule="auto"/>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FA714D" w:rsidRPr="006B6ED0" w14:paraId="2A0D3C37"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tcPr>
          <w:p w14:paraId="285BBCE1"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6269C633"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0EE570CA"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1324BC31"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0354703B"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624566"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podpis</w:t>
            </w:r>
          </w:p>
        </w:tc>
      </w:tr>
      <w:tr w:rsidR="00FA714D" w:rsidRPr="006B6ED0" w14:paraId="5FFA8990"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tcPr>
          <w:p w14:paraId="58CBD283"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Zpracovatel</w:t>
            </w:r>
          </w:p>
          <w:p w14:paraId="1E57BED6"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2740EA04"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05E5FDE"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F9074E8"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23E1B709"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25379276"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1ECBA8A3"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297C4B35"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205DE754"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D804866"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D664473"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675CCFFC"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6EA3D913"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2A90FB8B"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hideMark/>
          </w:tcPr>
          <w:p w14:paraId="06113D13"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5E60BCCB"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037AF1B"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3458636"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0D3A9292"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1B15B36C"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59854708"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170EDE03"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lastRenderedPageBreak/>
              <w:t>Právně posoudil</w:t>
            </w:r>
          </w:p>
        </w:tc>
        <w:tc>
          <w:tcPr>
            <w:tcW w:w="1562" w:type="dxa"/>
            <w:tcBorders>
              <w:top w:val="single" w:sz="4" w:space="0" w:color="auto"/>
              <w:left w:val="single" w:sz="4" w:space="0" w:color="auto"/>
              <w:bottom w:val="single" w:sz="4" w:space="0" w:color="auto"/>
              <w:right w:val="single" w:sz="4" w:space="0" w:color="auto"/>
            </w:tcBorders>
          </w:tcPr>
          <w:p w14:paraId="3067DCC0"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1B8C8C6A"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79F3901A"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0FEC2E3C"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72B65FC7"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4D1A8420"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6902F3EB"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31545B6F"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C447BBB"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A4B7692"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7C109D5F"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247239A7"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48733423"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4B8BE8"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2642F350" w14:textId="77777777" w:rsidR="00FA714D" w:rsidRPr="006B6ED0" w:rsidRDefault="00FA714D" w:rsidP="008304C0">
            <w:pPr>
              <w:suppressAutoHyphens/>
              <w:spacing w:line="256" w:lineRule="auto"/>
              <w:jc w:val="center"/>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717D0818"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64AC7E39"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06C00F31"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06A3FDFB" w14:textId="46548894"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 xml:space="preserve">Č. </w:t>
            </w:r>
            <w:r w:rsidR="00CF0730" w:rsidRPr="006B6ED0">
              <w:rPr>
                <w:rFonts w:ascii="Arial" w:eastAsia="Calibri" w:hAnsi="Arial" w:cs="Arial"/>
                <w:sz w:val="22"/>
                <w:szCs w:val="22"/>
                <w:lang w:eastAsia="ar-SA"/>
              </w:rPr>
              <w:t>Smlouv</w:t>
            </w:r>
            <w:r w:rsidRPr="006B6ED0">
              <w:rPr>
                <w:rFonts w:ascii="Arial" w:eastAsia="Calibri" w:hAnsi="Arial" w:cs="Arial"/>
                <w:sz w:val="22"/>
                <w:szCs w:val="22"/>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5C5342CD"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1368A4B"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dne</w:t>
            </w:r>
          </w:p>
          <w:p w14:paraId="24640E3A" w14:textId="77777777" w:rsidR="00FA714D" w:rsidRPr="006B6ED0" w:rsidRDefault="00FA714D" w:rsidP="008304C0">
            <w:pPr>
              <w:suppressAutoHyphens/>
              <w:spacing w:line="256" w:lineRule="auto"/>
              <w:rPr>
                <w:rFonts w:ascii="Arial" w:eastAsia="Calibri" w:hAnsi="Arial" w:cs="Arial"/>
                <w:sz w:val="22"/>
                <w:szCs w:val="22"/>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2D829CA4" w14:textId="77777777" w:rsidR="00FA714D" w:rsidRPr="006B6ED0" w:rsidRDefault="00FA714D" w:rsidP="008304C0">
            <w:pPr>
              <w:suppressAutoHyphens/>
              <w:spacing w:line="256" w:lineRule="auto"/>
              <w:rPr>
                <w:rFonts w:ascii="Arial" w:eastAsia="Calibri" w:hAnsi="Arial" w:cs="Arial"/>
                <w:sz w:val="22"/>
                <w:szCs w:val="22"/>
                <w:lang w:eastAsia="ar-SA"/>
              </w:rPr>
            </w:pPr>
          </w:p>
        </w:tc>
      </w:tr>
      <w:tr w:rsidR="00FA714D" w:rsidRPr="006B6ED0" w14:paraId="00C98F04" w14:textId="77777777" w:rsidTr="008304C0">
        <w:trPr>
          <w:trHeight w:val="763"/>
        </w:trPr>
        <w:tc>
          <w:tcPr>
            <w:tcW w:w="1562" w:type="dxa"/>
            <w:tcBorders>
              <w:top w:val="single" w:sz="4" w:space="0" w:color="auto"/>
              <w:left w:val="single" w:sz="4" w:space="0" w:color="auto"/>
              <w:bottom w:val="single" w:sz="4" w:space="0" w:color="auto"/>
              <w:right w:val="single" w:sz="4" w:space="0" w:color="auto"/>
            </w:tcBorders>
            <w:hideMark/>
          </w:tcPr>
          <w:p w14:paraId="11139133" w14:textId="77777777"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36B60AD0" w14:textId="1A6C2334" w:rsidR="00FA714D" w:rsidRPr="006B6ED0" w:rsidRDefault="00FA714D" w:rsidP="008304C0">
            <w:pPr>
              <w:suppressAutoHyphens/>
              <w:spacing w:line="256" w:lineRule="auto"/>
              <w:rPr>
                <w:rFonts w:ascii="Arial" w:eastAsia="Calibri" w:hAnsi="Arial" w:cs="Arial"/>
                <w:sz w:val="22"/>
                <w:szCs w:val="22"/>
                <w:lang w:eastAsia="ar-SA"/>
              </w:rPr>
            </w:pPr>
            <w:r w:rsidRPr="006B6ED0">
              <w:rPr>
                <w:rFonts w:ascii="Arial" w:eastAsia="Calibri" w:hAnsi="Arial" w:cs="Arial"/>
                <w:sz w:val="22"/>
                <w:szCs w:val="22"/>
                <w:lang w:eastAsia="ar-SA"/>
              </w:rPr>
              <w:t>https://zakazky.usti.cz/contract_display_</w:t>
            </w:r>
            <w:r w:rsidR="007151C4">
              <w:rPr>
                <w:rFonts w:ascii="Arial" w:eastAsia="Calibri" w:hAnsi="Arial" w:cs="Arial"/>
                <w:sz w:val="22"/>
                <w:szCs w:val="22"/>
                <w:lang w:eastAsia="ar-SA"/>
              </w:rPr>
              <w:t>2167</w:t>
            </w:r>
            <w:r w:rsidRPr="006B6ED0">
              <w:rPr>
                <w:rFonts w:ascii="Arial" w:eastAsia="Calibri" w:hAnsi="Arial" w:cs="Arial"/>
                <w:sz w:val="22"/>
                <w:szCs w:val="22"/>
                <w:lang w:eastAsia="ar-SA"/>
              </w:rPr>
              <w:t>.html</w:t>
            </w:r>
          </w:p>
        </w:tc>
      </w:tr>
    </w:tbl>
    <w:p w14:paraId="798171BD" w14:textId="5A40C3E9" w:rsidR="00516FEF" w:rsidRPr="006B6ED0" w:rsidRDefault="00516FEF" w:rsidP="00AF6BB8">
      <w:pPr>
        <w:rPr>
          <w:rFonts w:ascii="Arial" w:eastAsiaTheme="minorHAnsi" w:hAnsi="Arial" w:cs="Arial"/>
          <w:sz w:val="22"/>
          <w:szCs w:val="22"/>
          <w:highlight w:val="green"/>
          <w:lang w:eastAsia="en-US"/>
        </w:rPr>
      </w:pPr>
    </w:p>
    <w:p w14:paraId="76FA0A86" w14:textId="77777777" w:rsidR="00DA79EC" w:rsidRPr="006B6ED0" w:rsidRDefault="00DA79EC" w:rsidP="00DA79EC">
      <w:pPr>
        <w:pStyle w:val="Odstavecseseznamem"/>
        <w:keepNext/>
        <w:keepLines/>
        <w:spacing w:before="120"/>
        <w:ind w:left="567"/>
        <w:jc w:val="both"/>
        <w:rPr>
          <w:rFonts w:ascii="Arial" w:hAnsi="Arial" w:cs="Arial"/>
          <w:bCs/>
          <w:sz w:val="22"/>
          <w:szCs w:val="22"/>
          <w:lang w:eastAsia="en-US"/>
        </w:rPr>
      </w:pPr>
      <w:bookmarkStart w:id="17" w:name="_Hlk2767281"/>
    </w:p>
    <w:bookmarkEnd w:id="17"/>
    <w:p w14:paraId="08120108" w14:textId="77777777" w:rsidR="00B13DCD" w:rsidRPr="006B6ED0" w:rsidRDefault="00B13DCD" w:rsidP="00BD02D8">
      <w:pPr>
        <w:keepNext/>
        <w:keepLines/>
        <w:jc w:val="both"/>
        <w:rPr>
          <w:rFonts w:ascii="Arial" w:hAnsi="Arial" w:cs="Arial"/>
          <w:sz w:val="22"/>
          <w:szCs w:val="22"/>
        </w:rPr>
      </w:pPr>
    </w:p>
    <w:p w14:paraId="50405762" w14:textId="4948BC7C" w:rsidR="00373767" w:rsidRPr="006B6ED0" w:rsidRDefault="00A57EAB" w:rsidP="00A57EAB">
      <w:pPr>
        <w:keepNext/>
        <w:keepLines/>
        <w:spacing w:after="160"/>
        <w:rPr>
          <w:rFonts w:ascii="Arial" w:hAnsi="Arial" w:cs="Arial"/>
          <w:bCs/>
          <w:sz w:val="22"/>
          <w:szCs w:val="22"/>
          <w:lang w:eastAsia="en-US"/>
        </w:rPr>
        <w:sectPr w:rsidR="00373767" w:rsidRPr="006B6ED0" w:rsidSect="008C3103">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26"/>
        </w:sectPr>
      </w:pPr>
      <w:r w:rsidRPr="006B6ED0">
        <w:rPr>
          <w:rFonts w:ascii="Arial" w:hAnsi="Arial" w:cs="Arial"/>
          <w:bCs/>
          <w:sz w:val="22"/>
          <w:szCs w:val="22"/>
          <w:lang w:eastAsia="en-US"/>
        </w:rPr>
        <w:t xml:space="preserve"> </w:t>
      </w:r>
    </w:p>
    <w:p w14:paraId="4AE29835" w14:textId="77777777" w:rsidR="009A08D0" w:rsidRPr="006B6ED0" w:rsidRDefault="009A08D0" w:rsidP="00BD02D8">
      <w:pPr>
        <w:keepNext/>
        <w:keepLines/>
        <w:tabs>
          <w:tab w:val="left" w:pos="5580"/>
        </w:tabs>
        <w:spacing w:after="240"/>
        <w:outlineLvl w:val="0"/>
        <w:rPr>
          <w:rFonts w:ascii="Arial" w:hAnsi="Arial" w:cs="Arial"/>
          <w:bCs/>
          <w:sz w:val="22"/>
          <w:szCs w:val="22"/>
          <w:lang w:eastAsia="en-US"/>
        </w:rPr>
      </w:pPr>
    </w:p>
    <w:p w14:paraId="4FA52BEC" w14:textId="77777777" w:rsidR="002470F6" w:rsidRPr="006B6ED0" w:rsidRDefault="002470F6" w:rsidP="00BD02D8">
      <w:pPr>
        <w:keepNext/>
        <w:keepLines/>
        <w:rPr>
          <w:rFonts w:ascii="Arial" w:hAnsi="Arial" w:cs="Arial"/>
          <w:b/>
          <w:sz w:val="22"/>
          <w:szCs w:val="22"/>
        </w:rPr>
      </w:pPr>
      <w:bookmarkStart w:id="18" w:name="_DV_M1218"/>
      <w:bookmarkStart w:id="19" w:name="_DV_M1222"/>
      <w:bookmarkEnd w:id="18"/>
      <w:bookmarkEnd w:id="19"/>
    </w:p>
    <w:p w14:paraId="537208CE" w14:textId="77777777" w:rsidR="00356B5F" w:rsidRPr="006B6ED0" w:rsidRDefault="00356B5F" w:rsidP="00356B5F">
      <w:pPr>
        <w:spacing w:after="200" w:line="276" w:lineRule="auto"/>
        <w:rPr>
          <w:rFonts w:ascii="Arial" w:hAnsi="Arial" w:cs="Arial"/>
          <w:b/>
          <w:sz w:val="22"/>
          <w:szCs w:val="22"/>
          <w:lang w:eastAsia="cs-CZ"/>
        </w:rPr>
      </w:pPr>
      <w:permStart w:id="145949842" w:edGrp="everyone"/>
      <w:r w:rsidRPr="006B6ED0">
        <w:rPr>
          <w:rFonts w:ascii="Arial" w:hAnsi="Arial" w:cs="Arial"/>
          <w:b/>
          <w:sz w:val="22"/>
          <w:szCs w:val="22"/>
          <w:lang w:eastAsia="cs-CZ"/>
        </w:rPr>
        <w:t>Příloha – seznam poddodavatelů</w:t>
      </w:r>
    </w:p>
    <w:p w14:paraId="58C8ADA3" w14:textId="77777777" w:rsidR="00356B5F" w:rsidRPr="006B6ED0" w:rsidRDefault="00356B5F" w:rsidP="00356B5F">
      <w:pPr>
        <w:numPr>
          <w:ilvl w:val="1"/>
          <w:numId w:val="0"/>
        </w:numPr>
        <w:autoSpaceDE w:val="0"/>
        <w:autoSpaceDN w:val="0"/>
        <w:ind w:left="426" w:hanging="426"/>
        <w:jc w:val="both"/>
        <w:rPr>
          <w:rFonts w:ascii="Arial" w:hAnsi="Arial" w:cs="Arial"/>
          <w:b/>
          <w:sz w:val="22"/>
          <w:szCs w:val="22"/>
          <w:lang w:eastAsia="cs-CZ"/>
        </w:rPr>
      </w:pPr>
    </w:p>
    <w:p w14:paraId="25BA2826" w14:textId="77777777" w:rsidR="00356B5F" w:rsidRPr="006B6ED0" w:rsidRDefault="00356B5F" w:rsidP="00356B5F">
      <w:pPr>
        <w:rPr>
          <w:rFonts w:ascii="Arial" w:hAnsi="Arial" w:cs="Arial"/>
          <w:b/>
          <w:sz w:val="22"/>
          <w:szCs w:val="22"/>
        </w:rPr>
      </w:pPr>
      <w:r w:rsidRPr="006B6ED0">
        <w:rPr>
          <w:rFonts w:ascii="Arial" w:hAnsi="Arial" w:cs="Arial"/>
          <w:b/>
          <w:sz w:val="22"/>
          <w:szCs w:val="22"/>
        </w:rPr>
        <w:t>1)</w:t>
      </w:r>
    </w:p>
    <w:p w14:paraId="71A2FCCA" w14:textId="77777777" w:rsidR="00356B5F" w:rsidRPr="006B6ED0" w:rsidRDefault="00356B5F" w:rsidP="00356B5F">
      <w:pPr>
        <w:tabs>
          <w:tab w:val="left" w:pos="2340"/>
        </w:tabs>
        <w:rPr>
          <w:rFonts w:ascii="Arial" w:hAnsi="Arial" w:cs="Arial"/>
          <w:b/>
          <w:sz w:val="22"/>
          <w:szCs w:val="22"/>
          <w:lang w:eastAsia="cs-CZ"/>
        </w:rPr>
      </w:pPr>
      <w:r w:rsidRPr="006B6ED0">
        <w:rPr>
          <w:rFonts w:ascii="Arial" w:hAnsi="Arial" w:cs="Arial"/>
          <w:b/>
          <w:sz w:val="22"/>
          <w:szCs w:val="22"/>
        </w:rPr>
        <w:t>Název:</w:t>
      </w:r>
      <w:r w:rsidRPr="006B6ED0">
        <w:rPr>
          <w:rFonts w:ascii="Arial" w:hAnsi="Arial" w:cs="Arial"/>
          <w:sz w:val="22"/>
          <w:szCs w:val="22"/>
        </w:rPr>
        <w:t xml:space="preserve"> </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 xml:space="preserve">(doplní Zhotovitel) </w:t>
      </w:r>
    </w:p>
    <w:p w14:paraId="14C8BA10"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Sídlo:</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7396A1D8"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Právní forma:</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74CBD7D9"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Identifikační číslo:</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4B248DC0" w14:textId="77777777" w:rsidR="00356B5F" w:rsidRPr="006B6ED0" w:rsidRDefault="00356B5F" w:rsidP="00356B5F">
      <w:pPr>
        <w:tabs>
          <w:tab w:val="left" w:pos="2340"/>
        </w:tabs>
        <w:rPr>
          <w:rFonts w:ascii="Arial" w:hAnsi="Arial" w:cs="Arial"/>
          <w:b/>
          <w:sz w:val="22"/>
          <w:szCs w:val="22"/>
        </w:rPr>
      </w:pPr>
      <w:r w:rsidRPr="006B6ED0">
        <w:rPr>
          <w:rFonts w:ascii="Arial" w:hAnsi="Arial" w:cs="Arial"/>
          <w:b/>
          <w:sz w:val="22"/>
          <w:szCs w:val="22"/>
        </w:rPr>
        <w:t>Rozsah plnění Smlouvy:</w:t>
      </w:r>
      <w:r w:rsidRPr="006B6ED0">
        <w:rPr>
          <w:rFonts w:ascii="Arial" w:hAnsi="Arial" w:cs="Arial"/>
          <w:b/>
          <w:sz w:val="22"/>
          <w:szCs w:val="22"/>
        </w:rPr>
        <w:tab/>
      </w:r>
      <w:r w:rsidRPr="006B6ED0">
        <w:rPr>
          <w:rFonts w:ascii="Arial" w:hAnsi="Arial" w:cs="Arial"/>
          <w:b/>
          <w:sz w:val="22"/>
          <w:szCs w:val="22"/>
          <w:lang w:eastAsia="cs-CZ"/>
        </w:rPr>
        <w:t>(doplní Zhotovitel)</w:t>
      </w:r>
    </w:p>
    <w:p w14:paraId="545EEA92" w14:textId="77777777" w:rsidR="00356B5F" w:rsidRPr="006B6ED0" w:rsidRDefault="00356B5F" w:rsidP="00356B5F">
      <w:pPr>
        <w:rPr>
          <w:rFonts w:ascii="Arial" w:hAnsi="Arial" w:cs="Arial"/>
          <w:b/>
          <w:sz w:val="22"/>
          <w:szCs w:val="22"/>
        </w:rPr>
      </w:pPr>
    </w:p>
    <w:p w14:paraId="5859CB7D" w14:textId="77777777" w:rsidR="00356B5F" w:rsidRPr="006B6ED0" w:rsidRDefault="00356B5F" w:rsidP="00356B5F">
      <w:pPr>
        <w:rPr>
          <w:rFonts w:ascii="Arial" w:hAnsi="Arial" w:cs="Arial"/>
          <w:b/>
          <w:sz w:val="22"/>
          <w:szCs w:val="22"/>
        </w:rPr>
      </w:pPr>
      <w:r w:rsidRPr="006B6ED0">
        <w:rPr>
          <w:rFonts w:ascii="Arial" w:hAnsi="Arial" w:cs="Arial"/>
          <w:b/>
          <w:sz w:val="22"/>
          <w:szCs w:val="22"/>
        </w:rPr>
        <w:t>2)</w:t>
      </w:r>
    </w:p>
    <w:p w14:paraId="07E05C32" w14:textId="77777777" w:rsidR="00356B5F" w:rsidRPr="006B6ED0" w:rsidRDefault="00356B5F" w:rsidP="00356B5F">
      <w:pPr>
        <w:tabs>
          <w:tab w:val="left" w:pos="2340"/>
        </w:tabs>
        <w:rPr>
          <w:rFonts w:ascii="Arial" w:hAnsi="Arial" w:cs="Arial"/>
          <w:b/>
          <w:sz w:val="22"/>
          <w:szCs w:val="22"/>
          <w:lang w:eastAsia="cs-CZ"/>
        </w:rPr>
      </w:pPr>
      <w:r w:rsidRPr="006B6ED0">
        <w:rPr>
          <w:rFonts w:ascii="Arial" w:hAnsi="Arial" w:cs="Arial"/>
          <w:b/>
          <w:sz w:val="22"/>
          <w:szCs w:val="22"/>
        </w:rPr>
        <w:t>Název:</w:t>
      </w:r>
      <w:r w:rsidRPr="006B6ED0">
        <w:rPr>
          <w:rFonts w:ascii="Arial" w:hAnsi="Arial" w:cs="Arial"/>
          <w:sz w:val="22"/>
          <w:szCs w:val="22"/>
        </w:rPr>
        <w:t xml:space="preserve"> </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 xml:space="preserve">(doplní Zhotovitel) </w:t>
      </w:r>
    </w:p>
    <w:p w14:paraId="453D9F37"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Sídlo:</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6811CB88"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Právní forma:</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0DBA1659" w14:textId="77777777" w:rsidR="00356B5F" w:rsidRPr="006B6ED0" w:rsidRDefault="00356B5F" w:rsidP="00356B5F">
      <w:pPr>
        <w:tabs>
          <w:tab w:val="left" w:pos="2340"/>
        </w:tabs>
        <w:rPr>
          <w:rFonts w:ascii="Arial" w:hAnsi="Arial" w:cs="Arial"/>
          <w:sz w:val="22"/>
          <w:szCs w:val="22"/>
        </w:rPr>
      </w:pPr>
      <w:r w:rsidRPr="006B6ED0">
        <w:rPr>
          <w:rFonts w:ascii="Arial" w:hAnsi="Arial" w:cs="Arial"/>
          <w:b/>
          <w:sz w:val="22"/>
          <w:szCs w:val="22"/>
        </w:rPr>
        <w:t>Identifikační číslo:</w:t>
      </w:r>
      <w:r w:rsidRPr="006B6ED0">
        <w:rPr>
          <w:rFonts w:ascii="Arial" w:hAnsi="Arial" w:cs="Arial"/>
          <w:sz w:val="22"/>
          <w:szCs w:val="22"/>
        </w:rPr>
        <w:tab/>
      </w:r>
      <w:r w:rsidRPr="006B6ED0">
        <w:rPr>
          <w:rFonts w:ascii="Arial" w:hAnsi="Arial" w:cs="Arial"/>
          <w:sz w:val="22"/>
          <w:szCs w:val="22"/>
        </w:rPr>
        <w:tab/>
      </w:r>
      <w:r w:rsidRPr="006B6ED0">
        <w:rPr>
          <w:rFonts w:ascii="Arial" w:hAnsi="Arial" w:cs="Arial"/>
          <w:b/>
          <w:sz w:val="22"/>
          <w:szCs w:val="22"/>
          <w:lang w:eastAsia="cs-CZ"/>
        </w:rPr>
        <w:t>(doplní Zhotovitel)</w:t>
      </w:r>
    </w:p>
    <w:p w14:paraId="36F80410" w14:textId="77777777" w:rsidR="00356B5F" w:rsidRPr="006B6ED0" w:rsidRDefault="00356B5F" w:rsidP="00356B5F">
      <w:pPr>
        <w:tabs>
          <w:tab w:val="left" w:pos="2340"/>
        </w:tabs>
        <w:rPr>
          <w:rFonts w:ascii="Arial" w:hAnsi="Arial" w:cs="Arial"/>
          <w:b/>
          <w:sz w:val="22"/>
          <w:szCs w:val="22"/>
        </w:rPr>
      </w:pPr>
      <w:r w:rsidRPr="006B6ED0">
        <w:rPr>
          <w:rFonts w:ascii="Arial" w:hAnsi="Arial" w:cs="Arial"/>
          <w:b/>
          <w:sz w:val="22"/>
          <w:szCs w:val="22"/>
        </w:rPr>
        <w:t>Rozsah plnění Smlouvy:</w:t>
      </w:r>
      <w:r w:rsidRPr="006B6ED0">
        <w:rPr>
          <w:rFonts w:ascii="Arial" w:hAnsi="Arial" w:cs="Arial"/>
          <w:b/>
          <w:sz w:val="22"/>
          <w:szCs w:val="22"/>
        </w:rPr>
        <w:tab/>
      </w:r>
      <w:r w:rsidRPr="006B6ED0">
        <w:rPr>
          <w:rFonts w:ascii="Arial" w:hAnsi="Arial" w:cs="Arial"/>
          <w:b/>
          <w:sz w:val="22"/>
          <w:szCs w:val="22"/>
          <w:lang w:eastAsia="cs-CZ"/>
        </w:rPr>
        <w:t>(doplní Zhotovitel)</w:t>
      </w:r>
    </w:p>
    <w:permEnd w:id="145949842"/>
    <w:p w14:paraId="63C0A856" w14:textId="77777777" w:rsidR="00356B5F" w:rsidRPr="006B6ED0" w:rsidRDefault="00356B5F" w:rsidP="00356B5F">
      <w:pPr>
        <w:tabs>
          <w:tab w:val="left" w:pos="2340"/>
        </w:tabs>
        <w:rPr>
          <w:rFonts w:ascii="Arial" w:hAnsi="Arial" w:cs="Arial"/>
          <w:sz w:val="22"/>
          <w:szCs w:val="22"/>
        </w:rPr>
      </w:pPr>
      <w:r w:rsidRPr="006B6ED0">
        <w:rPr>
          <w:rFonts w:ascii="Arial" w:hAnsi="Arial" w:cs="Arial"/>
          <w:sz w:val="22"/>
          <w:szCs w:val="22"/>
        </w:rPr>
        <w:t xml:space="preserve"> </w:t>
      </w:r>
    </w:p>
    <w:p w14:paraId="34445415" w14:textId="327ABABE" w:rsidR="009040D2" w:rsidRPr="0080074E" w:rsidRDefault="002470F6" w:rsidP="00146592">
      <w:pPr>
        <w:keepNext/>
        <w:keepLines/>
        <w:spacing w:after="160"/>
        <w:rPr>
          <w:rFonts w:ascii="Arial" w:hAnsi="Arial" w:cs="Arial"/>
          <w:b/>
          <w:sz w:val="22"/>
          <w:szCs w:val="22"/>
        </w:rPr>
      </w:pPr>
      <w:r w:rsidRPr="006B6ED0">
        <w:rPr>
          <w:rFonts w:ascii="Arial" w:hAnsi="Arial" w:cs="Arial"/>
          <w:b/>
          <w:sz w:val="22"/>
          <w:szCs w:val="22"/>
        </w:rPr>
        <w:t xml:space="preserve"> </w:t>
      </w:r>
    </w:p>
    <w:sectPr w:rsidR="009040D2" w:rsidRPr="0080074E" w:rsidSect="001E7BAE">
      <w:type w:val="continuous"/>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D38D" w14:textId="77777777" w:rsidR="007466B2" w:rsidRPr="006B6ED0" w:rsidRDefault="007466B2">
      <w:r w:rsidRPr="006B6ED0">
        <w:separator/>
      </w:r>
    </w:p>
  </w:endnote>
  <w:endnote w:type="continuationSeparator" w:id="0">
    <w:p w14:paraId="5D7E4F8F" w14:textId="77777777" w:rsidR="007466B2" w:rsidRPr="006B6ED0" w:rsidRDefault="007466B2">
      <w:r w:rsidRPr="006B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45 Light">
    <w:altName w:val="Arial"/>
    <w:charset w:val="00"/>
    <w:family w:val="swiss"/>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93D5" w14:textId="631CC28D" w:rsidR="007E2748" w:rsidRPr="006B6ED0" w:rsidRDefault="007E2748" w:rsidP="0038352A">
    <w:pPr>
      <w:pStyle w:val="Zpat"/>
      <w:jc w:val="center"/>
    </w:pPr>
    <w:r w:rsidRPr="006B6ED0">
      <w:rPr>
        <w:rFonts w:ascii="Arial" w:hAnsi="Arial" w:cs="Arial"/>
        <w:bCs/>
      </w:rPr>
      <w:fldChar w:fldCharType="begin"/>
    </w:r>
    <w:r w:rsidRPr="006B6ED0">
      <w:rPr>
        <w:rFonts w:ascii="Arial" w:hAnsi="Arial" w:cs="Arial"/>
        <w:bCs/>
      </w:rPr>
      <w:instrText>PAGE</w:instrText>
    </w:r>
    <w:r w:rsidRPr="006B6ED0">
      <w:rPr>
        <w:rFonts w:ascii="Arial" w:hAnsi="Arial" w:cs="Arial"/>
        <w:bCs/>
      </w:rPr>
      <w:fldChar w:fldCharType="separate"/>
    </w:r>
    <w:r w:rsidR="00FB13E5" w:rsidRPr="006B6ED0">
      <w:rPr>
        <w:rFonts w:ascii="Arial" w:hAnsi="Arial" w:cs="Arial"/>
        <w:bCs/>
      </w:rPr>
      <w:t>1</w:t>
    </w:r>
    <w:r w:rsidRPr="006B6ED0">
      <w:rPr>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2373" w14:textId="68679ABC" w:rsidR="00D90CDF" w:rsidRPr="006B6ED0" w:rsidRDefault="00D90CDF" w:rsidP="00D90CDF">
    <w:pPr>
      <w:pStyle w:val="Zpat"/>
      <w:jc w:val="center"/>
      <w:rPr>
        <w:bC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FB22" w14:textId="77777777" w:rsidR="007466B2" w:rsidRPr="006B6ED0" w:rsidRDefault="007466B2">
      <w:bookmarkStart w:id="0" w:name="_Hlk213829824"/>
      <w:bookmarkEnd w:id="0"/>
      <w:r w:rsidRPr="006B6ED0">
        <w:separator/>
      </w:r>
    </w:p>
  </w:footnote>
  <w:footnote w:type="continuationSeparator" w:id="0">
    <w:p w14:paraId="1B8931BE" w14:textId="77777777" w:rsidR="007466B2" w:rsidRPr="006B6ED0" w:rsidRDefault="007466B2">
      <w:r w:rsidRPr="006B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966C" w14:textId="77777777" w:rsidR="00CF0730" w:rsidRPr="006B6ED0" w:rsidRDefault="00CF0730" w:rsidP="00CF0730">
    <w:pPr>
      <w:pStyle w:val="Zhlav"/>
      <w:rPr>
        <w:rFonts w:ascii="Arial" w:hAnsi="Arial" w:cs="Arial"/>
        <w:sz w:val="18"/>
        <w:szCs w:val="18"/>
      </w:rPr>
    </w:pPr>
    <w:r w:rsidRPr="006B6ED0">
      <w:rPr>
        <w:noProof/>
      </w:rPr>
      <w:drawing>
        <wp:anchor distT="0" distB="0" distL="114300" distR="114300" simplePos="0" relativeHeight="251659264" behindDoc="1" locked="0" layoutInCell="1" allowOverlap="1" wp14:anchorId="32AE0597" wp14:editId="59194E64">
          <wp:simplePos x="0" y="0"/>
          <wp:positionH relativeFrom="margin">
            <wp:align>left</wp:align>
          </wp:positionH>
          <wp:positionV relativeFrom="paragraph">
            <wp:posOffset>1271</wp:posOffset>
          </wp:positionV>
          <wp:extent cx="1817414" cy="527050"/>
          <wp:effectExtent l="0" t="0" r="0" b="6350"/>
          <wp:wrapNone/>
          <wp:docPr id="1161469647" name="Obrázek 1161469647"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69647" name="Obrázek 1161469647"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6B6ED0">
      <w:tab/>
    </w:r>
    <w:r w:rsidRPr="006B6ED0">
      <w:tab/>
    </w:r>
    <w:r w:rsidRPr="006B6ED0">
      <w:rPr>
        <w:rFonts w:ascii="Arial" w:hAnsi="Arial" w:cs="Arial"/>
        <w:sz w:val="18"/>
        <w:szCs w:val="18"/>
      </w:rPr>
      <w:t>www.usti.cz</w:t>
    </w:r>
  </w:p>
  <w:p w14:paraId="500F9263" w14:textId="77777777" w:rsidR="00CF0730" w:rsidRPr="006B6ED0" w:rsidRDefault="00CF0730" w:rsidP="00CF0730">
    <w:pPr>
      <w:tabs>
        <w:tab w:val="center" w:pos="4536"/>
        <w:tab w:val="right" w:pos="9072"/>
      </w:tabs>
      <w:rPr>
        <w:sz w:val="20"/>
        <w:szCs w:val="20"/>
      </w:rPr>
    </w:pPr>
  </w:p>
  <w:p w14:paraId="006FC20D" w14:textId="77777777" w:rsidR="00CF0730" w:rsidRPr="006B6ED0" w:rsidRDefault="00CF0730" w:rsidP="00CF0730">
    <w:pPr>
      <w:pStyle w:val="Zhlav"/>
      <w:rPr>
        <w:rFonts w:ascii="Arial" w:hAnsi="Arial" w:cs="Arial"/>
        <w:b/>
      </w:rPr>
    </w:pPr>
  </w:p>
  <w:p w14:paraId="5A741748" w14:textId="77777777" w:rsidR="00CF0730" w:rsidRPr="006B6ED0" w:rsidRDefault="00CF0730" w:rsidP="00CF0730">
    <w:pPr>
      <w:pStyle w:val="Zhlav"/>
    </w:pPr>
  </w:p>
  <w:p w14:paraId="4BD88020" w14:textId="5504379D" w:rsidR="00AD4AF3" w:rsidRPr="006B6ED0" w:rsidRDefault="00AD4AF3" w:rsidP="00CF07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946357"/>
    <w:multiLevelType w:val="multilevel"/>
    <w:tmpl w:val="0405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7A56B5"/>
    <w:multiLevelType w:val="hybridMultilevel"/>
    <w:tmpl w:val="65D0698C"/>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953823"/>
    <w:multiLevelType w:val="hybridMultilevel"/>
    <w:tmpl w:val="6046B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EA55F6"/>
    <w:multiLevelType w:val="multilevel"/>
    <w:tmpl w:val="6BFC1ADA"/>
    <w:lvl w:ilvl="0">
      <w:start w:val="1"/>
      <w:numFmt w:val="decimal"/>
      <w:pStyle w:val="Nadpis1h1H1"/>
      <w:lvlText w:val="%1."/>
      <w:lvlJc w:val="left"/>
      <w:pPr>
        <w:ind w:left="360" w:hanging="360"/>
      </w:pPr>
      <w:rPr>
        <w:rFonts w:hint="default"/>
        <w:b/>
      </w:rPr>
    </w:lvl>
    <w:lvl w:ilvl="1">
      <w:start w:val="1"/>
      <w:numFmt w:val="decimal"/>
      <w:pStyle w:val="TCZ2"/>
      <w:lvlText w:val="%1.%2"/>
      <w:lvlJc w:val="left"/>
      <w:pPr>
        <w:ind w:left="432" w:hanging="43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pStyle w:val="TCZ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A94067"/>
    <w:multiLevelType w:val="hybridMultilevel"/>
    <w:tmpl w:val="78586DAE"/>
    <w:lvl w:ilvl="0" w:tplc="AD868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9643E"/>
    <w:multiLevelType w:val="hybridMultilevel"/>
    <w:tmpl w:val="BEFA0C94"/>
    <w:lvl w:ilvl="0" w:tplc="098C9730">
      <w:start w:val="1"/>
      <w:numFmt w:val="decimal"/>
      <w:lvlText w:val="%1)"/>
      <w:lvlJc w:val="left"/>
      <w:pPr>
        <w:ind w:left="1020" w:hanging="360"/>
      </w:pPr>
    </w:lvl>
    <w:lvl w:ilvl="1" w:tplc="72C2E224">
      <w:start w:val="1"/>
      <w:numFmt w:val="decimal"/>
      <w:lvlText w:val="%2)"/>
      <w:lvlJc w:val="left"/>
      <w:pPr>
        <w:ind w:left="1020" w:hanging="360"/>
      </w:pPr>
    </w:lvl>
    <w:lvl w:ilvl="2" w:tplc="07A22686">
      <w:start w:val="1"/>
      <w:numFmt w:val="decimal"/>
      <w:lvlText w:val="%3)"/>
      <w:lvlJc w:val="left"/>
      <w:pPr>
        <w:ind w:left="1020" w:hanging="360"/>
      </w:pPr>
    </w:lvl>
    <w:lvl w:ilvl="3" w:tplc="5D86736C">
      <w:start w:val="1"/>
      <w:numFmt w:val="decimal"/>
      <w:lvlText w:val="%4)"/>
      <w:lvlJc w:val="left"/>
      <w:pPr>
        <w:ind w:left="1020" w:hanging="360"/>
      </w:pPr>
    </w:lvl>
    <w:lvl w:ilvl="4" w:tplc="7D28E372">
      <w:start w:val="1"/>
      <w:numFmt w:val="decimal"/>
      <w:lvlText w:val="%5)"/>
      <w:lvlJc w:val="left"/>
      <w:pPr>
        <w:ind w:left="1020" w:hanging="360"/>
      </w:pPr>
    </w:lvl>
    <w:lvl w:ilvl="5" w:tplc="0EE85572">
      <w:start w:val="1"/>
      <w:numFmt w:val="decimal"/>
      <w:lvlText w:val="%6)"/>
      <w:lvlJc w:val="left"/>
      <w:pPr>
        <w:ind w:left="1020" w:hanging="360"/>
      </w:pPr>
    </w:lvl>
    <w:lvl w:ilvl="6" w:tplc="4B66140A">
      <w:start w:val="1"/>
      <w:numFmt w:val="decimal"/>
      <w:lvlText w:val="%7)"/>
      <w:lvlJc w:val="left"/>
      <w:pPr>
        <w:ind w:left="1020" w:hanging="360"/>
      </w:pPr>
    </w:lvl>
    <w:lvl w:ilvl="7" w:tplc="1BFAB39C">
      <w:start w:val="1"/>
      <w:numFmt w:val="decimal"/>
      <w:lvlText w:val="%8)"/>
      <w:lvlJc w:val="left"/>
      <w:pPr>
        <w:ind w:left="1020" w:hanging="360"/>
      </w:pPr>
    </w:lvl>
    <w:lvl w:ilvl="8" w:tplc="200238F6">
      <w:start w:val="1"/>
      <w:numFmt w:val="decimal"/>
      <w:lvlText w:val="%9)"/>
      <w:lvlJc w:val="left"/>
      <w:pPr>
        <w:ind w:left="1020" w:hanging="360"/>
      </w:pPr>
    </w:lvl>
  </w:abstractNum>
  <w:abstractNum w:abstractNumId="8" w15:restartNumberingAfterBreak="0">
    <w:nsid w:val="0F876991"/>
    <w:multiLevelType w:val="multilevel"/>
    <w:tmpl w:val="59C0AE8C"/>
    <w:lvl w:ilvl="0">
      <w:start w:val="2"/>
      <w:numFmt w:val="decimal"/>
      <w:lvlText w:val="%1."/>
      <w:lvlJc w:val="left"/>
      <w:pPr>
        <w:ind w:left="72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E174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F6D98"/>
    <w:multiLevelType w:val="hybridMultilevel"/>
    <w:tmpl w:val="E5267E54"/>
    <w:lvl w:ilvl="0" w:tplc="563E11AA">
      <w:start w:val="1"/>
      <w:numFmt w:val="lowerLetter"/>
      <w:lvlText w:val="%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1BB94FE1"/>
    <w:multiLevelType w:val="hybridMultilevel"/>
    <w:tmpl w:val="B60A45C4"/>
    <w:lvl w:ilvl="0" w:tplc="0405000F">
      <w:start w:val="1"/>
      <w:numFmt w:val="decimal"/>
      <w:lvlText w:val="%1."/>
      <w:lvlJc w:val="left"/>
      <w:pPr>
        <w:ind w:left="2340" w:hanging="360"/>
      </w:pPr>
    </w:lvl>
    <w:lvl w:ilvl="1" w:tplc="04050019" w:tentative="1">
      <w:start w:val="1"/>
      <w:numFmt w:val="lowerLetter"/>
      <w:lvlText w:val="%2."/>
      <w:lvlJc w:val="left"/>
      <w:pPr>
        <w:ind w:left="3060" w:hanging="360"/>
      </w:pPr>
    </w:lvl>
    <w:lvl w:ilvl="2" w:tplc="0405000F">
      <w:start w:val="1"/>
      <w:numFmt w:val="decimal"/>
      <w:lvlText w:val="%3."/>
      <w:lvlJc w:val="lef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2"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1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2A24CA4"/>
    <w:multiLevelType w:val="hybridMultilevel"/>
    <w:tmpl w:val="1294FB08"/>
    <w:lvl w:ilvl="0" w:tplc="8EA288C2">
      <w:start w:val="1"/>
      <w:numFmt w:val="decimal"/>
      <w:lvlText w:val="%1)"/>
      <w:lvlJc w:val="left"/>
      <w:pPr>
        <w:ind w:left="720" w:hanging="360"/>
      </w:pPr>
      <w:rPr>
        <w:rFonts w:ascii="Arial" w:eastAsia="Times New Roman" w:hAnsi="Arial" w:cs="Arial"/>
      </w:rPr>
    </w:lvl>
    <w:lvl w:ilvl="1" w:tplc="EF1CA2F0">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4241F2F"/>
    <w:multiLevelType w:val="hybridMultilevel"/>
    <w:tmpl w:val="2286C0C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0"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271872CE"/>
    <w:multiLevelType w:val="hybridMultilevel"/>
    <w:tmpl w:val="6AC0E13E"/>
    <w:lvl w:ilvl="0" w:tplc="0405000F">
      <w:start w:val="1"/>
      <w:numFmt w:val="decimal"/>
      <w:lvlText w:val="%1."/>
      <w:lvlJc w:val="left"/>
      <w:pPr>
        <w:tabs>
          <w:tab w:val="num" w:pos="720"/>
        </w:tabs>
        <w:ind w:left="720" w:hanging="360"/>
      </w:p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7466C9A"/>
    <w:multiLevelType w:val="hybridMultilevel"/>
    <w:tmpl w:val="31C22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7B44CA2"/>
    <w:multiLevelType w:val="multilevel"/>
    <w:tmpl w:val="C302B48E"/>
    <w:lvl w:ilvl="0">
      <w:start w:val="1"/>
      <w:numFmt w:val="decimal"/>
      <w:pStyle w:val="TMslovanodstavectun"/>
      <w:lvlText w:val="%1."/>
      <w:lvlJc w:val="left"/>
      <w:pPr>
        <w:tabs>
          <w:tab w:val="num" w:pos="360"/>
        </w:tabs>
        <w:ind w:left="360" w:hanging="360"/>
      </w:pPr>
      <w:rPr>
        <w:rFonts w:ascii="Arial" w:hAnsi="Arial" w:cs="Arial" w:hint="default"/>
        <w:b/>
        <w:i w:val="0"/>
        <w:color w:val="auto"/>
        <w:sz w:val="22"/>
        <w:szCs w:val="22"/>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22"/>
        <w:szCs w:val="22"/>
      </w:rPr>
    </w:lvl>
    <w:lvl w:ilvl="2">
      <w:start w:val="1"/>
      <w:numFmt w:val="decimal"/>
      <w:lvlText w:val="%1.%2.%3"/>
      <w:lvlJc w:val="left"/>
      <w:pPr>
        <w:tabs>
          <w:tab w:val="num" w:pos="2138"/>
        </w:tabs>
        <w:ind w:left="2138" w:hanging="720"/>
      </w:pPr>
      <w:rPr>
        <w:rFonts w:hint="default"/>
      </w:rPr>
    </w:lvl>
    <w:lvl w:ilvl="3">
      <w:start w:val="1"/>
      <w:numFmt w:val="decimal"/>
      <w:lvlText w:val="Příloha č. %4:"/>
      <w:lvlJc w:val="left"/>
      <w:pPr>
        <w:tabs>
          <w:tab w:val="num" w:pos="862"/>
        </w:tabs>
        <w:ind w:left="862" w:hanging="720"/>
      </w:pPr>
      <w:rPr>
        <w:rFonts w:hint="default"/>
        <w:i w:val="0"/>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4"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85138D"/>
    <w:multiLevelType w:val="multilevel"/>
    <w:tmpl w:val="C07A81BC"/>
    <w:lvl w:ilvl="0">
      <w:start w:val="1"/>
      <w:numFmt w:val="lowerRoman"/>
      <w:pStyle w:val="BMi0"/>
      <w:lvlText w:val="(%1)"/>
      <w:lvlJc w:val="left"/>
      <w:pPr>
        <w:tabs>
          <w:tab w:val="num" w:pos="720"/>
        </w:tabs>
        <w:ind w:left="720" w:hanging="720"/>
      </w:pPr>
      <w:rPr>
        <w:rFonts w:cs="Times New Roman" w:hint="default"/>
      </w:rPr>
    </w:lvl>
    <w:lvl w:ilvl="1">
      <w:start w:val="1"/>
      <w:numFmt w:val="lowerRoman"/>
      <w:pStyle w:val="BMi1"/>
      <w:lvlText w:val="(%2)"/>
      <w:lvlJc w:val="left"/>
      <w:pPr>
        <w:tabs>
          <w:tab w:val="num" w:pos="1452"/>
        </w:tabs>
        <w:ind w:left="1452" w:hanging="732"/>
      </w:pPr>
      <w:rPr>
        <w:rFonts w:cs="Times New Roman" w:hint="default"/>
        <w:sz w:val="20"/>
        <w:szCs w:val="20"/>
      </w:rPr>
    </w:lvl>
    <w:lvl w:ilvl="2">
      <w:start w:val="1"/>
      <w:numFmt w:val="lowerRoman"/>
      <w:pStyle w:val="BMi2"/>
      <w:lvlText w:val="(%3)"/>
      <w:lvlJc w:val="left"/>
      <w:pPr>
        <w:tabs>
          <w:tab w:val="num" w:pos="2432"/>
        </w:tabs>
        <w:ind w:left="2432" w:hanging="731"/>
      </w:pPr>
      <w:rPr>
        <w:rFonts w:ascii="Arial" w:hAnsi="Arial" w:cs="Arial" w:hint="default"/>
        <w:sz w:val="22"/>
        <w:szCs w:val="22"/>
      </w:rPr>
    </w:lvl>
    <w:lvl w:ilvl="3">
      <w:start w:val="1"/>
      <w:numFmt w:val="lowerRoman"/>
      <w:pStyle w:val="BMi3"/>
      <w:lvlText w:val="(%4)"/>
      <w:lvlJc w:val="left"/>
      <w:pPr>
        <w:tabs>
          <w:tab w:val="num" w:pos="2914"/>
        </w:tabs>
        <w:ind w:left="2914" w:hanging="731"/>
      </w:pPr>
      <w:rPr>
        <w:rFonts w:cs="Times New Roman" w:hint="default"/>
      </w:rPr>
    </w:lvl>
    <w:lvl w:ilvl="4">
      <w:start w:val="1"/>
      <w:numFmt w:val="decimal"/>
      <w:lvlRestart w:val="0"/>
      <w:lvlText w:val="%1.%5"/>
      <w:lvlJc w:val="left"/>
      <w:pPr>
        <w:tabs>
          <w:tab w:val="num" w:pos="720"/>
        </w:tabs>
        <w:ind w:left="720" w:hanging="720"/>
      </w:pPr>
      <w:rPr>
        <w:rFonts w:cs="Times New Roman" w:hint="default"/>
      </w:rPr>
    </w:lvl>
    <w:lvl w:ilvl="5">
      <w:start w:val="1"/>
      <w:numFmt w:val="decimal"/>
      <w:lvlRestart w:val="0"/>
      <w:lvlText w:val="%1.%2.%6"/>
      <w:lvlJc w:val="left"/>
      <w:pPr>
        <w:tabs>
          <w:tab w:val="num" w:pos="720"/>
        </w:tabs>
        <w:ind w:left="720" w:hanging="720"/>
      </w:pPr>
      <w:rPr>
        <w:rFonts w:cs="Times New Roman" w:hint="default"/>
      </w:rPr>
    </w:lvl>
    <w:lvl w:ilvl="6">
      <w:start w:val="1"/>
      <w:numFmt w:val="lowerLetter"/>
      <w:lvlRestart w:val="0"/>
      <w:lvlText w:val="(%7)"/>
      <w:lvlJc w:val="left"/>
      <w:pPr>
        <w:tabs>
          <w:tab w:val="num" w:pos="720"/>
        </w:tabs>
        <w:ind w:left="720" w:hanging="72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A291EFE"/>
    <w:multiLevelType w:val="multilevel"/>
    <w:tmpl w:val="971E06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B150681"/>
    <w:multiLevelType w:val="multilevel"/>
    <w:tmpl w:val="5CC21C6E"/>
    <w:lvl w:ilvl="0">
      <w:start w:val="2"/>
      <w:numFmt w:val="decimal"/>
      <w:lvlText w:val="%1."/>
      <w:lvlJc w:val="left"/>
      <w:pPr>
        <w:ind w:left="720" w:hanging="360"/>
      </w:pPr>
      <w:rPr>
        <w:rFonts w:hint="default"/>
        <w:b w:val="0"/>
        <w:bCs w:val="0"/>
        <w:i w:val="0"/>
        <w:iCs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D5608A8"/>
    <w:multiLevelType w:val="multilevel"/>
    <w:tmpl w:val="15AA825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Roman"/>
      <w:pStyle w:val="BMH60"/>
      <w:lvlText w:val="(%6)"/>
      <w:lvlJc w:val="left"/>
      <w:pPr>
        <w:tabs>
          <w:tab w:val="num" w:pos="720"/>
        </w:tabs>
        <w:ind w:left="7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17F04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31566EB"/>
    <w:multiLevelType w:val="hybridMultilevel"/>
    <w:tmpl w:val="3D9866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3A662988"/>
    <w:multiLevelType w:val="multilevel"/>
    <w:tmpl w:val="70E2EE7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40967E97"/>
    <w:multiLevelType w:val="multilevel"/>
    <w:tmpl w:val="1C44E6F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7" w15:restartNumberingAfterBreak="0">
    <w:nsid w:val="42630BE8"/>
    <w:multiLevelType w:val="multilevel"/>
    <w:tmpl w:val="E30616F8"/>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8" w15:restartNumberingAfterBreak="0">
    <w:nsid w:val="42980336"/>
    <w:multiLevelType w:val="hybridMultilevel"/>
    <w:tmpl w:val="F4FE5BC8"/>
    <w:lvl w:ilvl="0" w:tplc="68DC5D0C">
      <w:start w:val="9"/>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034969"/>
    <w:multiLevelType w:val="multilevel"/>
    <w:tmpl w:val="F6EA3AE0"/>
    <w:lvl w:ilvl="0">
      <w:start w:val="1"/>
      <w:numFmt w:val="decimal"/>
      <w:lvlText w:val="%1."/>
      <w:lvlJc w:val="left"/>
      <w:pPr>
        <w:ind w:left="2340" w:hanging="360"/>
      </w:pPr>
    </w:lvl>
    <w:lvl w:ilvl="1">
      <w:start w:val="2"/>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3" w15:restartNumberingAfterBreak="0">
    <w:nsid w:val="4A0D24C4"/>
    <w:multiLevelType w:val="multilevel"/>
    <w:tmpl w:val="AA4CA4B2"/>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Arial" w:eastAsia="Times New Roman" w:hAnsi="Arial" w:cs="Arial"/>
        <w:b w:val="0"/>
        <w:sz w:val="20"/>
        <w:szCs w:val="20"/>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4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5"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6378BB"/>
    <w:multiLevelType w:val="hybridMultilevel"/>
    <w:tmpl w:val="78861A1A"/>
    <w:lvl w:ilvl="0" w:tplc="04050017">
      <w:start w:val="1"/>
      <w:numFmt w:val="lowerLetter"/>
      <w:lvlText w:val="%1)"/>
      <w:lvlJc w:val="left"/>
      <w:pPr>
        <w:tabs>
          <w:tab w:val="num" w:pos="786"/>
        </w:tabs>
        <w:ind w:left="786" w:hanging="360"/>
      </w:pPr>
      <w:rPr>
        <w:rFonts w:hint="default"/>
      </w:rPr>
    </w:lvl>
    <w:lvl w:ilvl="1" w:tplc="3F7A89E4" w:tentative="1">
      <w:start w:val="1"/>
      <w:numFmt w:val="bullet"/>
      <w:lvlText w:val="o"/>
      <w:lvlJc w:val="left"/>
      <w:pPr>
        <w:tabs>
          <w:tab w:val="num" w:pos="1866"/>
        </w:tabs>
        <w:ind w:left="1866" w:hanging="360"/>
      </w:pPr>
      <w:rPr>
        <w:rFonts w:ascii="Courier New" w:hAnsi="Courier New" w:hint="default"/>
      </w:rPr>
    </w:lvl>
    <w:lvl w:ilvl="2" w:tplc="8F60E8CC" w:tentative="1">
      <w:start w:val="1"/>
      <w:numFmt w:val="bullet"/>
      <w:lvlText w:val=""/>
      <w:lvlJc w:val="left"/>
      <w:pPr>
        <w:tabs>
          <w:tab w:val="num" w:pos="2586"/>
        </w:tabs>
        <w:ind w:left="2586" w:hanging="360"/>
      </w:pPr>
      <w:rPr>
        <w:rFonts w:ascii="Wingdings" w:hAnsi="Wingdings" w:hint="default"/>
      </w:rPr>
    </w:lvl>
    <w:lvl w:ilvl="3" w:tplc="8482E454" w:tentative="1">
      <w:start w:val="1"/>
      <w:numFmt w:val="bullet"/>
      <w:lvlText w:val=""/>
      <w:lvlJc w:val="left"/>
      <w:pPr>
        <w:tabs>
          <w:tab w:val="num" w:pos="3306"/>
        </w:tabs>
        <w:ind w:left="3306" w:hanging="360"/>
      </w:pPr>
      <w:rPr>
        <w:rFonts w:ascii="Symbol" w:hAnsi="Symbol" w:hint="default"/>
      </w:rPr>
    </w:lvl>
    <w:lvl w:ilvl="4" w:tplc="15F6DE6A" w:tentative="1">
      <w:start w:val="1"/>
      <w:numFmt w:val="bullet"/>
      <w:lvlText w:val="o"/>
      <w:lvlJc w:val="left"/>
      <w:pPr>
        <w:tabs>
          <w:tab w:val="num" w:pos="4026"/>
        </w:tabs>
        <w:ind w:left="4026" w:hanging="360"/>
      </w:pPr>
      <w:rPr>
        <w:rFonts w:ascii="Courier New" w:hAnsi="Courier New" w:hint="default"/>
      </w:rPr>
    </w:lvl>
    <w:lvl w:ilvl="5" w:tplc="4C2821F0" w:tentative="1">
      <w:start w:val="1"/>
      <w:numFmt w:val="bullet"/>
      <w:pStyle w:val="BMH63"/>
      <w:lvlText w:val=""/>
      <w:lvlJc w:val="left"/>
      <w:pPr>
        <w:tabs>
          <w:tab w:val="num" w:pos="4746"/>
        </w:tabs>
        <w:ind w:left="4746" w:hanging="360"/>
      </w:pPr>
      <w:rPr>
        <w:rFonts w:ascii="Wingdings" w:hAnsi="Wingdings" w:hint="default"/>
      </w:rPr>
    </w:lvl>
    <w:lvl w:ilvl="6" w:tplc="43520630" w:tentative="1">
      <w:start w:val="1"/>
      <w:numFmt w:val="bullet"/>
      <w:lvlText w:val=""/>
      <w:lvlJc w:val="left"/>
      <w:pPr>
        <w:tabs>
          <w:tab w:val="num" w:pos="5466"/>
        </w:tabs>
        <w:ind w:left="5466" w:hanging="360"/>
      </w:pPr>
      <w:rPr>
        <w:rFonts w:ascii="Symbol" w:hAnsi="Symbol" w:hint="default"/>
      </w:rPr>
    </w:lvl>
    <w:lvl w:ilvl="7" w:tplc="9C0CFE4C" w:tentative="1">
      <w:start w:val="1"/>
      <w:numFmt w:val="bullet"/>
      <w:lvlText w:val="o"/>
      <w:lvlJc w:val="left"/>
      <w:pPr>
        <w:tabs>
          <w:tab w:val="num" w:pos="6186"/>
        </w:tabs>
        <w:ind w:left="6186" w:hanging="360"/>
      </w:pPr>
      <w:rPr>
        <w:rFonts w:ascii="Courier New" w:hAnsi="Courier New" w:hint="default"/>
      </w:rPr>
    </w:lvl>
    <w:lvl w:ilvl="8" w:tplc="4E021450" w:tentative="1">
      <w:start w:val="1"/>
      <w:numFmt w:val="bullet"/>
      <w:lvlText w:val=""/>
      <w:lvlJc w:val="left"/>
      <w:pPr>
        <w:tabs>
          <w:tab w:val="num" w:pos="6906"/>
        </w:tabs>
        <w:ind w:left="6906" w:hanging="360"/>
      </w:pPr>
      <w:rPr>
        <w:rFonts w:ascii="Wingdings" w:hAnsi="Wingdings" w:hint="default"/>
      </w:rPr>
    </w:lvl>
  </w:abstractNum>
  <w:abstractNum w:abstractNumId="47" w15:restartNumberingAfterBreak="0">
    <w:nsid w:val="57662864"/>
    <w:multiLevelType w:val="multilevel"/>
    <w:tmpl w:val="2CC25E5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ascii="Arial" w:hAnsi="Arial" w:cs="Arial" w:hint="default"/>
        <w:b w:val="0"/>
        <w:sz w:val="22"/>
        <w:szCs w:val="22"/>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8" w15:restartNumberingAfterBreak="0">
    <w:nsid w:val="5B191BCB"/>
    <w:multiLevelType w:val="hybridMultilevel"/>
    <w:tmpl w:val="F35A55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626F7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53"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68095FA7"/>
    <w:multiLevelType w:val="hybridMultilevel"/>
    <w:tmpl w:val="5D1C650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96AC76">
      <w:start w:val="1"/>
      <w:numFmt w:val="decimal"/>
      <w:lvlText w:val="%3."/>
      <w:lvlJc w:val="left"/>
      <w:pPr>
        <w:ind w:left="2340" w:hanging="360"/>
      </w:pPr>
      <w:rPr>
        <w:rFonts w:hint="default"/>
        <w:color w:val="000000"/>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rPr>
        <w:rFonts w:hint="default"/>
      </w:rPr>
    </w:lvl>
    <w:lvl w:ilvl="2" w:tplc="00DAF248">
      <w:start w:val="5"/>
      <w:numFmt w:val="decimal"/>
      <w:lvlText w:val="%3."/>
      <w:lvlJc w:val="left"/>
      <w:pPr>
        <w:ind w:left="2340" w:hanging="360"/>
      </w:pPr>
      <w:rPr>
        <w:rFonts w:hint="default"/>
      </w:rPr>
    </w:lvl>
    <w:lvl w:ilvl="3" w:tplc="06DA2058">
      <w:start w:val="1"/>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728E0C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61"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15:restartNumberingAfterBreak="0">
    <w:nsid w:val="788D78EE"/>
    <w:multiLevelType w:val="hybridMultilevel"/>
    <w:tmpl w:val="942CC02A"/>
    <w:lvl w:ilvl="0" w:tplc="A83EF256">
      <w:start w:val="1"/>
      <w:numFmt w:val="lowerLetter"/>
      <w:lvlText w:val="%1)"/>
      <w:lvlJc w:val="left"/>
      <w:pPr>
        <w:ind w:left="218" w:hanging="360"/>
      </w:pPr>
      <w:rPr>
        <w:rFonts w:hint="default"/>
        <w:b w:val="0"/>
        <w:bCs/>
      </w:rPr>
    </w:lvl>
    <w:lvl w:ilvl="1" w:tplc="04050019">
      <w:start w:val="1"/>
      <w:numFmt w:val="lowerLetter"/>
      <w:lvlText w:val="%2."/>
      <w:lvlJc w:val="left"/>
      <w:pPr>
        <w:ind w:left="938" w:hanging="360"/>
      </w:pPr>
    </w:lvl>
    <w:lvl w:ilvl="2" w:tplc="0405001B">
      <w:start w:val="1"/>
      <w:numFmt w:val="lowerRoman"/>
      <w:lvlText w:val="%3."/>
      <w:lvlJc w:val="right"/>
      <w:pPr>
        <w:ind w:left="1658" w:hanging="180"/>
      </w:pPr>
    </w:lvl>
    <w:lvl w:ilvl="3" w:tplc="0405000F">
      <w:start w:val="1"/>
      <w:numFmt w:val="decimal"/>
      <w:lvlText w:val="%4."/>
      <w:lvlJc w:val="left"/>
      <w:pPr>
        <w:ind w:left="2378" w:hanging="360"/>
      </w:pPr>
    </w:lvl>
    <w:lvl w:ilvl="4" w:tplc="04050019">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3"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25591012">
    <w:abstractNumId w:val="46"/>
  </w:num>
  <w:num w:numId="2" w16cid:durableId="1442802354">
    <w:abstractNumId w:val="23"/>
  </w:num>
  <w:num w:numId="3" w16cid:durableId="443501184">
    <w:abstractNumId w:val="47"/>
  </w:num>
  <w:num w:numId="4" w16cid:durableId="2043284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719963">
    <w:abstractNumId w:val="28"/>
  </w:num>
  <w:num w:numId="6" w16cid:durableId="1906338072">
    <w:abstractNumId w:val="5"/>
  </w:num>
  <w:num w:numId="7" w16cid:durableId="138966194">
    <w:abstractNumId w:val="26"/>
  </w:num>
  <w:num w:numId="8" w16cid:durableId="1364015964">
    <w:abstractNumId w:val="27"/>
  </w:num>
  <w:num w:numId="9" w16cid:durableId="679241641">
    <w:abstractNumId w:val="3"/>
  </w:num>
  <w:num w:numId="10" w16cid:durableId="1063915080">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6002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157917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8069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18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926249">
    <w:abstractNumId w:val="13"/>
  </w:num>
  <w:num w:numId="16" w16cid:durableId="1831943368">
    <w:abstractNumId w:val="1"/>
  </w:num>
  <w:num w:numId="17" w16cid:durableId="184566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024900">
    <w:abstractNumId w:val="31"/>
  </w:num>
  <w:num w:numId="19" w16cid:durableId="303198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80255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006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23837">
    <w:abstractNumId w:val="9"/>
  </w:num>
  <w:num w:numId="23" w16cid:durableId="1602374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119514">
    <w:abstractNumId w:val="29"/>
  </w:num>
  <w:num w:numId="25" w16cid:durableId="154683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7145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487920">
    <w:abstractNumId w:val="59"/>
  </w:num>
  <w:num w:numId="28" w16cid:durableId="741024181">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358660">
    <w:abstractNumId w:val="5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68560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77749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17498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7717208">
    <w:abstractNumId w:val="44"/>
  </w:num>
  <w:num w:numId="34" w16cid:durableId="1465078059">
    <w:abstractNumId w:val="0"/>
  </w:num>
  <w:num w:numId="35" w16cid:durableId="31543393">
    <w:abstractNumId w:val="51"/>
  </w:num>
  <w:num w:numId="36" w16cid:durableId="1260867717">
    <w:abstractNumId w:val="43"/>
  </w:num>
  <w:num w:numId="37" w16cid:durableId="1264847296">
    <w:abstractNumId w:val="48"/>
  </w:num>
  <w:num w:numId="38" w16cid:durableId="877470253">
    <w:abstractNumId w:val="18"/>
  </w:num>
  <w:num w:numId="39" w16cid:durableId="13971677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748360">
    <w:abstractNumId w:val="14"/>
  </w:num>
  <w:num w:numId="41" w16cid:durableId="1479347600">
    <w:abstractNumId w:val="7"/>
  </w:num>
  <w:num w:numId="42" w16cid:durableId="869411423">
    <w:abstractNumId w:val="62"/>
  </w:num>
  <w:num w:numId="43" w16cid:durableId="869686111">
    <w:abstractNumId w:val="8"/>
  </w:num>
  <w:num w:numId="44" w16cid:durableId="1330787336">
    <w:abstractNumId w:val="33"/>
  </w:num>
  <w:num w:numId="45" w16cid:durableId="1186749337">
    <w:abstractNumId w:val="49"/>
  </w:num>
  <w:num w:numId="46" w16cid:durableId="637028373">
    <w:abstractNumId w:val="52"/>
  </w:num>
  <w:num w:numId="47" w16cid:durableId="349915595">
    <w:abstractNumId w:val="15"/>
  </w:num>
  <w:num w:numId="48" w16cid:durableId="977731907">
    <w:abstractNumId w:val="24"/>
  </w:num>
  <w:num w:numId="49" w16cid:durableId="405230589">
    <w:abstractNumId w:val="6"/>
  </w:num>
  <w:num w:numId="50" w16cid:durableId="734280973">
    <w:abstractNumId w:val="56"/>
  </w:num>
  <w:num w:numId="51" w16cid:durableId="1435979603">
    <w:abstractNumId w:val="32"/>
  </w:num>
  <w:num w:numId="52" w16cid:durableId="610285879">
    <w:abstractNumId w:val="34"/>
  </w:num>
  <w:num w:numId="53" w16cid:durableId="1879589563">
    <w:abstractNumId w:val="12"/>
  </w:num>
  <w:num w:numId="54" w16cid:durableId="2113822139">
    <w:abstractNumId w:val="2"/>
  </w:num>
  <w:num w:numId="55" w16cid:durableId="1442068792">
    <w:abstractNumId w:val="40"/>
  </w:num>
  <w:num w:numId="56" w16cid:durableId="509181540">
    <w:abstractNumId w:val="39"/>
  </w:num>
  <w:num w:numId="57" w16cid:durableId="1586567996">
    <w:abstractNumId w:val="22"/>
  </w:num>
  <w:num w:numId="58" w16cid:durableId="852232031">
    <w:abstractNumId w:val="11"/>
  </w:num>
  <w:num w:numId="59" w16cid:durableId="620457583">
    <w:abstractNumId w:val="4"/>
  </w:num>
  <w:num w:numId="60" w16cid:durableId="1193179848">
    <w:abstractNumId w:val="42"/>
  </w:num>
  <w:num w:numId="61" w16cid:durableId="2129230512">
    <w:abstractNumId w:val="54"/>
  </w:num>
  <w:num w:numId="62" w16cid:durableId="1175539149">
    <w:abstractNumId w:val="37"/>
  </w:num>
  <w:num w:numId="63" w16cid:durableId="1991860870">
    <w:abstractNumId w:val="10"/>
  </w:num>
  <w:num w:numId="64" w16cid:durableId="137579595">
    <w:abstractNumId w:val="53"/>
  </w:num>
  <w:num w:numId="65" w16cid:durableId="717510658">
    <w:abstractNumId w:val="30"/>
  </w:num>
  <w:num w:numId="66" w16cid:durableId="1843004354">
    <w:abstractNumId w:val="57"/>
  </w:num>
  <w:num w:numId="67" w16cid:durableId="2061977944">
    <w:abstractNumId w:val="60"/>
  </w:num>
  <w:num w:numId="68" w16cid:durableId="1829589467">
    <w:abstractNumId w:val="63"/>
  </w:num>
  <w:num w:numId="69" w16cid:durableId="1143426328">
    <w:abstractNumId w:val="20"/>
  </w:num>
  <w:num w:numId="70" w16cid:durableId="1540243683">
    <w:abstractNumId w:val="17"/>
  </w:num>
  <w:num w:numId="71" w16cid:durableId="967470569">
    <w:abstractNumId w:val="55"/>
  </w:num>
  <w:num w:numId="72" w16cid:durableId="1930196224">
    <w:abstractNumId w:val="58"/>
  </w:num>
  <w:num w:numId="73" w16cid:durableId="1441023568">
    <w:abstractNumId w:val="35"/>
  </w:num>
  <w:num w:numId="74" w16cid:durableId="1752316187">
    <w:abstractNumId w:val="50"/>
  </w:num>
  <w:num w:numId="75" w16cid:durableId="1397123244">
    <w:abstractNumId w:val="36"/>
  </w:num>
  <w:num w:numId="76" w16cid:durableId="127861591">
    <w:abstractNumId w:val="19"/>
  </w:num>
  <w:num w:numId="77" w16cid:durableId="1481267636">
    <w:abstractNumId w:val="45"/>
  </w:num>
  <w:num w:numId="78" w16cid:durableId="1192303052">
    <w:abstractNumId w:val="16"/>
  </w:num>
  <w:num w:numId="79" w16cid:durableId="2062710559">
    <w:abstractNumId w:val="38"/>
  </w:num>
  <w:num w:numId="80" w16cid:durableId="1794246382">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CGWV/eUW2HEgk+kP1GWrz24OPpoQcG9EZmdORYcysLI8RGhCaEXhh/k52HKoJgRoAKAmX0hQ2IwGerDMyyu3w==" w:salt="ad+hhDGVEZtLG/+C8SJm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CD"/>
    <w:rsid w:val="00000C42"/>
    <w:rsid w:val="000022B0"/>
    <w:rsid w:val="000038B8"/>
    <w:rsid w:val="00005258"/>
    <w:rsid w:val="000077A7"/>
    <w:rsid w:val="00010366"/>
    <w:rsid w:val="0002146D"/>
    <w:rsid w:val="00022EBB"/>
    <w:rsid w:val="00024541"/>
    <w:rsid w:val="0002615D"/>
    <w:rsid w:val="00026494"/>
    <w:rsid w:val="00026870"/>
    <w:rsid w:val="000275B8"/>
    <w:rsid w:val="00027A83"/>
    <w:rsid w:val="00027B95"/>
    <w:rsid w:val="00027DC1"/>
    <w:rsid w:val="00027E05"/>
    <w:rsid w:val="000316C9"/>
    <w:rsid w:val="0003305F"/>
    <w:rsid w:val="000352C3"/>
    <w:rsid w:val="000355FA"/>
    <w:rsid w:val="00035847"/>
    <w:rsid w:val="000365A5"/>
    <w:rsid w:val="00036E9D"/>
    <w:rsid w:val="000373B3"/>
    <w:rsid w:val="00041D25"/>
    <w:rsid w:val="00045519"/>
    <w:rsid w:val="00046A97"/>
    <w:rsid w:val="00053CFB"/>
    <w:rsid w:val="00057440"/>
    <w:rsid w:val="00062698"/>
    <w:rsid w:val="00067D0D"/>
    <w:rsid w:val="00071CF0"/>
    <w:rsid w:val="00072FF8"/>
    <w:rsid w:val="000747C9"/>
    <w:rsid w:val="00075DC6"/>
    <w:rsid w:val="00075FCD"/>
    <w:rsid w:val="000764D0"/>
    <w:rsid w:val="0007696A"/>
    <w:rsid w:val="00077B58"/>
    <w:rsid w:val="00081481"/>
    <w:rsid w:val="00081E29"/>
    <w:rsid w:val="000835CB"/>
    <w:rsid w:val="000843A7"/>
    <w:rsid w:val="000929FC"/>
    <w:rsid w:val="00092FD0"/>
    <w:rsid w:val="000954B7"/>
    <w:rsid w:val="000954D4"/>
    <w:rsid w:val="00095BEA"/>
    <w:rsid w:val="00097037"/>
    <w:rsid w:val="00097156"/>
    <w:rsid w:val="0009770A"/>
    <w:rsid w:val="000A11D4"/>
    <w:rsid w:val="000A188B"/>
    <w:rsid w:val="000A3303"/>
    <w:rsid w:val="000A44B8"/>
    <w:rsid w:val="000A5095"/>
    <w:rsid w:val="000A50CE"/>
    <w:rsid w:val="000A5CFD"/>
    <w:rsid w:val="000A5F13"/>
    <w:rsid w:val="000A63EA"/>
    <w:rsid w:val="000B075C"/>
    <w:rsid w:val="000B3647"/>
    <w:rsid w:val="000B38E5"/>
    <w:rsid w:val="000B5835"/>
    <w:rsid w:val="000C0897"/>
    <w:rsid w:val="000C08E8"/>
    <w:rsid w:val="000C21D1"/>
    <w:rsid w:val="000C2BD0"/>
    <w:rsid w:val="000C52B3"/>
    <w:rsid w:val="000C5855"/>
    <w:rsid w:val="000C5FCB"/>
    <w:rsid w:val="000C6D0C"/>
    <w:rsid w:val="000C7037"/>
    <w:rsid w:val="000D1780"/>
    <w:rsid w:val="000D69DC"/>
    <w:rsid w:val="000E52F7"/>
    <w:rsid w:val="000E5AA4"/>
    <w:rsid w:val="000E6A71"/>
    <w:rsid w:val="000E7121"/>
    <w:rsid w:val="000E76EC"/>
    <w:rsid w:val="000F02C9"/>
    <w:rsid w:val="000F03C7"/>
    <w:rsid w:val="000F4C90"/>
    <w:rsid w:val="000F5842"/>
    <w:rsid w:val="000F6D53"/>
    <w:rsid w:val="000F71D0"/>
    <w:rsid w:val="0010087D"/>
    <w:rsid w:val="00101B0C"/>
    <w:rsid w:val="00102C17"/>
    <w:rsid w:val="001039E4"/>
    <w:rsid w:val="001060CB"/>
    <w:rsid w:val="00106332"/>
    <w:rsid w:val="0010765B"/>
    <w:rsid w:val="001110CD"/>
    <w:rsid w:val="0011326F"/>
    <w:rsid w:val="00115349"/>
    <w:rsid w:val="00116CFE"/>
    <w:rsid w:val="001200D7"/>
    <w:rsid w:val="00121C80"/>
    <w:rsid w:val="00130491"/>
    <w:rsid w:val="001304FF"/>
    <w:rsid w:val="00131CE4"/>
    <w:rsid w:val="00140E46"/>
    <w:rsid w:val="00144FE6"/>
    <w:rsid w:val="001456FA"/>
    <w:rsid w:val="00145869"/>
    <w:rsid w:val="00146276"/>
    <w:rsid w:val="00146592"/>
    <w:rsid w:val="001519C7"/>
    <w:rsid w:val="00153822"/>
    <w:rsid w:val="001541DB"/>
    <w:rsid w:val="0015447E"/>
    <w:rsid w:val="00156178"/>
    <w:rsid w:val="00156553"/>
    <w:rsid w:val="00156A26"/>
    <w:rsid w:val="00157012"/>
    <w:rsid w:val="001600F1"/>
    <w:rsid w:val="001603C7"/>
    <w:rsid w:val="00160537"/>
    <w:rsid w:val="00161FFC"/>
    <w:rsid w:val="0016349A"/>
    <w:rsid w:val="001652F8"/>
    <w:rsid w:val="0016535C"/>
    <w:rsid w:val="00173412"/>
    <w:rsid w:val="00173CEB"/>
    <w:rsid w:val="0017421C"/>
    <w:rsid w:val="001744B3"/>
    <w:rsid w:val="00174BD6"/>
    <w:rsid w:val="00175D85"/>
    <w:rsid w:val="00176BD8"/>
    <w:rsid w:val="001819F1"/>
    <w:rsid w:val="00182438"/>
    <w:rsid w:val="001854C4"/>
    <w:rsid w:val="0018785B"/>
    <w:rsid w:val="00187AAE"/>
    <w:rsid w:val="001906FB"/>
    <w:rsid w:val="00194598"/>
    <w:rsid w:val="00194D3F"/>
    <w:rsid w:val="00195C91"/>
    <w:rsid w:val="00197C38"/>
    <w:rsid w:val="00197D12"/>
    <w:rsid w:val="001A0D66"/>
    <w:rsid w:val="001A3B46"/>
    <w:rsid w:val="001A45E7"/>
    <w:rsid w:val="001A540A"/>
    <w:rsid w:val="001A76A0"/>
    <w:rsid w:val="001B4DF6"/>
    <w:rsid w:val="001B720E"/>
    <w:rsid w:val="001B774E"/>
    <w:rsid w:val="001C4EE8"/>
    <w:rsid w:val="001C57AF"/>
    <w:rsid w:val="001C59A2"/>
    <w:rsid w:val="001C5D41"/>
    <w:rsid w:val="001D043D"/>
    <w:rsid w:val="001D1F45"/>
    <w:rsid w:val="001D3674"/>
    <w:rsid w:val="001D51AB"/>
    <w:rsid w:val="001D643B"/>
    <w:rsid w:val="001D64BA"/>
    <w:rsid w:val="001D7234"/>
    <w:rsid w:val="001E0188"/>
    <w:rsid w:val="001E1A31"/>
    <w:rsid w:val="001E1B0D"/>
    <w:rsid w:val="001E3B9E"/>
    <w:rsid w:val="001E4B04"/>
    <w:rsid w:val="001E718D"/>
    <w:rsid w:val="001E7BAE"/>
    <w:rsid w:val="001F1D6C"/>
    <w:rsid w:val="002021DB"/>
    <w:rsid w:val="00202443"/>
    <w:rsid w:val="00203652"/>
    <w:rsid w:val="002051DB"/>
    <w:rsid w:val="00206143"/>
    <w:rsid w:val="00207329"/>
    <w:rsid w:val="00210733"/>
    <w:rsid w:val="0021348C"/>
    <w:rsid w:val="002147BE"/>
    <w:rsid w:val="00216C8C"/>
    <w:rsid w:val="00221171"/>
    <w:rsid w:val="00222955"/>
    <w:rsid w:val="0022336A"/>
    <w:rsid w:val="00226707"/>
    <w:rsid w:val="0022676A"/>
    <w:rsid w:val="00226E8B"/>
    <w:rsid w:val="0022748B"/>
    <w:rsid w:val="00230AF5"/>
    <w:rsid w:val="00231C9C"/>
    <w:rsid w:val="0023539B"/>
    <w:rsid w:val="00235FFF"/>
    <w:rsid w:val="002379AE"/>
    <w:rsid w:val="00242AF8"/>
    <w:rsid w:val="002436CC"/>
    <w:rsid w:val="00243C5C"/>
    <w:rsid w:val="00243C6A"/>
    <w:rsid w:val="002442AC"/>
    <w:rsid w:val="00245779"/>
    <w:rsid w:val="002470F6"/>
    <w:rsid w:val="00250580"/>
    <w:rsid w:val="00252EA0"/>
    <w:rsid w:val="00253835"/>
    <w:rsid w:val="00255008"/>
    <w:rsid w:val="00257BB1"/>
    <w:rsid w:val="00263E36"/>
    <w:rsid w:val="00264DD8"/>
    <w:rsid w:val="0026622D"/>
    <w:rsid w:val="00266631"/>
    <w:rsid w:val="002727E3"/>
    <w:rsid w:val="00272887"/>
    <w:rsid w:val="002757BF"/>
    <w:rsid w:val="0027582C"/>
    <w:rsid w:val="00275A88"/>
    <w:rsid w:val="00276B02"/>
    <w:rsid w:val="00284C61"/>
    <w:rsid w:val="00286417"/>
    <w:rsid w:val="00287110"/>
    <w:rsid w:val="00287393"/>
    <w:rsid w:val="00291DB3"/>
    <w:rsid w:val="00294E0A"/>
    <w:rsid w:val="002A18D2"/>
    <w:rsid w:val="002A1931"/>
    <w:rsid w:val="002A1E1B"/>
    <w:rsid w:val="002A2C7F"/>
    <w:rsid w:val="002A360C"/>
    <w:rsid w:val="002A4A9B"/>
    <w:rsid w:val="002A4D20"/>
    <w:rsid w:val="002A507A"/>
    <w:rsid w:val="002B0662"/>
    <w:rsid w:val="002B7D85"/>
    <w:rsid w:val="002C1A5C"/>
    <w:rsid w:val="002C356D"/>
    <w:rsid w:val="002C56CE"/>
    <w:rsid w:val="002C5863"/>
    <w:rsid w:val="002C65FA"/>
    <w:rsid w:val="002D1954"/>
    <w:rsid w:val="002D2530"/>
    <w:rsid w:val="002D3EC4"/>
    <w:rsid w:val="002D7EE2"/>
    <w:rsid w:val="002E1328"/>
    <w:rsid w:val="002E3DAC"/>
    <w:rsid w:val="002E421A"/>
    <w:rsid w:val="002E44C4"/>
    <w:rsid w:val="002E5392"/>
    <w:rsid w:val="002E5E54"/>
    <w:rsid w:val="002E73A7"/>
    <w:rsid w:val="002F23B8"/>
    <w:rsid w:val="002F5DCD"/>
    <w:rsid w:val="002F7DD8"/>
    <w:rsid w:val="002F7F98"/>
    <w:rsid w:val="00300FE3"/>
    <w:rsid w:val="003019FE"/>
    <w:rsid w:val="00306815"/>
    <w:rsid w:val="00306CE9"/>
    <w:rsid w:val="00307F2E"/>
    <w:rsid w:val="003119C6"/>
    <w:rsid w:val="00312C4A"/>
    <w:rsid w:val="00320D2E"/>
    <w:rsid w:val="00321A87"/>
    <w:rsid w:val="00321AA6"/>
    <w:rsid w:val="0032209B"/>
    <w:rsid w:val="003228E5"/>
    <w:rsid w:val="00322AAB"/>
    <w:rsid w:val="00324F48"/>
    <w:rsid w:val="00327C51"/>
    <w:rsid w:val="00332D7F"/>
    <w:rsid w:val="003330F8"/>
    <w:rsid w:val="00333758"/>
    <w:rsid w:val="00333906"/>
    <w:rsid w:val="00333E93"/>
    <w:rsid w:val="00334BB2"/>
    <w:rsid w:val="00335026"/>
    <w:rsid w:val="00335E9F"/>
    <w:rsid w:val="00337857"/>
    <w:rsid w:val="003379B2"/>
    <w:rsid w:val="0034064D"/>
    <w:rsid w:val="00343B11"/>
    <w:rsid w:val="00351B4D"/>
    <w:rsid w:val="00351D31"/>
    <w:rsid w:val="00352C46"/>
    <w:rsid w:val="00355053"/>
    <w:rsid w:val="0035641F"/>
    <w:rsid w:val="00356B5F"/>
    <w:rsid w:val="00361CD9"/>
    <w:rsid w:val="00362750"/>
    <w:rsid w:val="00362B5B"/>
    <w:rsid w:val="00364275"/>
    <w:rsid w:val="00364C7C"/>
    <w:rsid w:val="00367A44"/>
    <w:rsid w:val="0037151D"/>
    <w:rsid w:val="00373767"/>
    <w:rsid w:val="00375DCB"/>
    <w:rsid w:val="00377483"/>
    <w:rsid w:val="0038352A"/>
    <w:rsid w:val="00384EF8"/>
    <w:rsid w:val="00386865"/>
    <w:rsid w:val="003908B9"/>
    <w:rsid w:val="00390C15"/>
    <w:rsid w:val="00390E0C"/>
    <w:rsid w:val="00391962"/>
    <w:rsid w:val="003930F4"/>
    <w:rsid w:val="003949CF"/>
    <w:rsid w:val="00394D0B"/>
    <w:rsid w:val="00396E4A"/>
    <w:rsid w:val="003A039B"/>
    <w:rsid w:val="003A0CED"/>
    <w:rsid w:val="003A313E"/>
    <w:rsid w:val="003A3DE6"/>
    <w:rsid w:val="003A6301"/>
    <w:rsid w:val="003A6E93"/>
    <w:rsid w:val="003A73A7"/>
    <w:rsid w:val="003A7AD3"/>
    <w:rsid w:val="003B1B14"/>
    <w:rsid w:val="003B4E65"/>
    <w:rsid w:val="003B5B51"/>
    <w:rsid w:val="003B6C47"/>
    <w:rsid w:val="003B75CE"/>
    <w:rsid w:val="003C02C8"/>
    <w:rsid w:val="003C02D5"/>
    <w:rsid w:val="003C0EF0"/>
    <w:rsid w:val="003C100E"/>
    <w:rsid w:val="003C2CAB"/>
    <w:rsid w:val="003C35A8"/>
    <w:rsid w:val="003C41F8"/>
    <w:rsid w:val="003C5780"/>
    <w:rsid w:val="003C61AB"/>
    <w:rsid w:val="003C7420"/>
    <w:rsid w:val="003C76FC"/>
    <w:rsid w:val="003D0EA5"/>
    <w:rsid w:val="003D1748"/>
    <w:rsid w:val="003D2632"/>
    <w:rsid w:val="003D49D0"/>
    <w:rsid w:val="003D4A5B"/>
    <w:rsid w:val="003D58F2"/>
    <w:rsid w:val="003D698A"/>
    <w:rsid w:val="003D75C7"/>
    <w:rsid w:val="003E1CAF"/>
    <w:rsid w:val="003E31A6"/>
    <w:rsid w:val="003E420E"/>
    <w:rsid w:val="003E5510"/>
    <w:rsid w:val="003E56B7"/>
    <w:rsid w:val="003E6807"/>
    <w:rsid w:val="003E7318"/>
    <w:rsid w:val="003F1082"/>
    <w:rsid w:val="003F6242"/>
    <w:rsid w:val="003F7B43"/>
    <w:rsid w:val="004004A7"/>
    <w:rsid w:val="00400DDA"/>
    <w:rsid w:val="0040133F"/>
    <w:rsid w:val="00401414"/>
    <w:rsid w:val="00404C58"/>
    <w:rsid w:val="00405C9E"/>
    <w:rsid w:val="0040694E"/>
    <w:rsid w:val="004122BB"/>
    <w:rsid w:val="004162BA"/>
    <w:rsid w:val="00416CE7"/>
    <w:rsid w:val="0041722D"/>
    <w:rsid w:val="00421AA0"/>
    <w:rsid w:val="004222EB"/>
    <w:rsid w:val="004254AC"/>
    <w:rsid w:val="00430F4B"/>
    <w:rsid w:val="00430FF1"/>
    <w:rsid w:val="0043124F"/>
    <w:rsid w:val="0043320E"/>
    <w:rsid w:val="00434C67"/>
    <w:rsid w:val="0043510B"/>
    <w:rsid w:val="00442729"/>
    <w:rsid w:val="00443E75"/>
    <w:rsid w:val="004479CC"/>
    <w:rsid w:val="0045021D"/>
    <w:rsid w:val="00450552"/>
    <w:rsid w:val="00452912"/>
    <w:rsid w:val="004551FD"/>
    <w:rsid w:val="00456ADA"/>
    <w:rsid w:val="0046281B"/>
    <w:rsid w:val="00462F21"/>
    <w:rsid w:val="004661E9"/>
    <w:rsid w:val="004704A1"/>
    <w:rsid w:val="00470A2F"/>
    <w:rsid w:val="00470DAC"/>
    <w:rsid w:val="004714BD"/>
    <w:rsid w:val="00474075"/>
    <w:rsid w:val="004758AE"/>
    <w:rsid w:val="004805B1"/>
    <w:rsid w:val="00482A34"/>
    <w:rsid w:val="00485270"/>
    <w:rsid w:val="00485DE8"/>
    <w:rsid w:val="00486B4E"/>
    <w:rsid w:val="00486C36"/>
    <w:rsid w:val="004905F7"/>
    <w:rsid w:val="004912DF"/>
    <w:rsid w:val="00491DD4"/>
    <w:rsid w:val="00493922"/>
    <w:rsid w:val="0049491E"/>
    <w:rsid w:val="00494D56"/>
    <w:rsid w:val="0049640C"/>
    <w:rsid w:val="004A059D"/>
    <w:rsid w:val="004A07B4"/>
    <w:rsid w:val="004A4835"/>
    <w:rsid w:val="004A5D80"/>
    <w:rsid w:val="004A724C"/>
    <w:rsid w:val="004A7426"/>
    <w:rsid w:val="004B0DE0"/>
    <w:rsid w:val="004B21BC"/>
    <w:rsid w:val="004B362D"/>
    <w:rsid w:val="004B4DE7"/>
    <w:rsid w:val="004B6DBF"/>
    <w:rsid w:val="004B70C0"/>
    <w:rsid w:val="004C03E1"/>
    <w:rsid w:val="004C12ED"/>
    <w:rsid w:val="004C1B0E"/>
    <w:rsid w:val="004C2A53"/>
    <w:rsid w:val="004C44F4"/>
    <w:rsid w:val="004C5C18"/>
    <w:rsid w:val="004C70DC"/>
    <w:rsid w:val="004C7ABC"/>
    <w:rsid w:val="004D06A9"/>
    <w:rsid w:val="004D1508"/>
    <w:rsid w:val="004D20DB"/>
    <w:rsid w:val="004D400F"/>
    <w:rsid w:val="004D4A67"/>
    <w:rsid w:val="004D6F04"/>
    <w:rsid w:val="004D7963"/>
    <w:rsid w:val="004E02FE"/>
    <w:rsid w:val="004E0B11"/>
    <w:rsid w:val="004E5B10"/>
    <w:rsid w:val="004E774B"/>
    <w:rsid w:val="004F0797"/>
    <w:rsid w:val="004F4719"/>
    <w:rsid w:val="004F500F"/>
    <w:rsid w:val="004F6E09"/>
    <w:rsid w:val="0050556C"/>
    <w:rsid w:val="0050564A"/>
    <w:rsid w:val="005110DF"/>
    <w:rsid w:val="00511C23"/>
    <w:rsid w:val="00512F52"/>
    <w:rsid w:val="00514505"/>
    <w:rsid w:val="00514F22"/>
    <w:rsid w:val="005162E6"/>
    <w:rsid w:val="00516F93"/>
    <w:rsid w:val="00516FEF"/>
    <w:rsid w:val="00520284"/>
    <w:rsid w:val="00520AED"/>
    <w:rsid w:val="005216A2"/>
    <w:rsid w:val="00522637"/>
    <w:rsid w:val="00523563"/>
    <w:rsid w:val="0052499C"/>
    <w:rsid w:val="00526D54"/>
    <w:rsid w:val="00527AFD"/>
    <w:rsid w:val="005301DE"/>
    <w:rsid w:val="00533315"/>
    <w:rsid w:val="00533362"/>
    <w:rsid w:val="00533399"/>
    <w:rsid w:val="00534DEB"/>
    <w:rsid w:val="00535523"/>
    <w:rsid w:val="00535972"/>
    <w:rsid w:val="00535FBC"/>
    <w:rsid w:val="00537E4F"/>
    <w:rsid w:val="005445C6"/>
    <w:rsid w:val="005449E2"/>
    <w:rsid w:val="00545804"/>
    <w:rsid w:val="0054620B"/>
    <w:rsid w:val="00550359"/>
    <w:rsid w:val="00552C4C"/>
    <w:rsid w:val="005555ED"/>
    <w:rsid w:val="00556420"/>
    <w:rsid w:val="0055660B"/>
    <w:rsid w:val="005570C6"/>
    <w:rsid w:val="00562153"/>
    <w:rsid w:val="00563867"/>
    <w:rsid w:val="0056387E"/>
    <w:rsid w:val="0056470A"/>
    <w:rsid w:val="00565A8C"/>
    <w:rsid w:val="00566BE8"/>
    <w:rsid w:val="00570A10"/>
    <w:rsid w:val="00572ADE"/>
    <w:rsid w:val="00572B7D"/>
    <w:rsid w:val="00580F5F"/>
    <w:rsid w:val="0058115F"/>
    <w:rsid w:val="00581FF1"/>
    <w:rsid w:val="005848D6"/>
    <w:rsid w:val="00585398"/>
    <w:rsid w:val="0059049B"/>
    <w:rsid w:val="00590D5C"/>
    <w:rsid w:val="005933D8"/>
    <w:rsid w:val="0059351E"/>
    <w:rsid w:val="00593B69"/>
    <w:rsid w:val="00594583"/>
    <w:rsid w:val="005A052B"/>
    <w:rsid w:val="005A088C"/>
    <w:rsid w:val="005A1795"/>
    <w:rsid w:val="005A271D"/>
    <w:rsid w:val="005A728A"/>
    <w:rsid w:val="005B44BF"/>
    <w:rsid w:val="005C09EE"/>
    <w:rsid w:val="005C37F9"/>
    <w:rsid w:val="005C4813"/>
    <w:rsid w:val="005C5A97"/>
    <w:rsid w:val="005C69C7"/>
    <w:rsid w:val="005C70E2"/>
    <w:rsid w:val="005C7C83"/>
    <w:rsid w:val="005D06C2"/>
    <w:rsid w:val="005D0AD2"/>
    <w:rsid w:val="005D1065"/>
    <w:rsid w:val="005D135F"/>
    <w:rsid w:val="005D1446"/>
    <w:rsid w:val="005D5262"/>
    <w:rsid w:val="005D5B20"/>
    <w:rsid w:val="005D5E97"/>
    <w:rsid w:val="005D7000"/>
    <w:rsid w:val="005E0027"/>
    <w:rsid w:val="005E0D2E"/>
    <w:rsid w:val="005E2BD2"/>
    <w:rsid w:val="005E3299"/>
    <w:rsid w:val="005E351A"/>
    <w:rsid w:val="005E420B"/>
    <w:rsid w:val="005E5724"/>
    <w:rsid w:val="005F365F"/>
    <w:rsid w:val="005F6906"/>
    <w:rsid w:val="0060026E"/>
    <w:rsid w:val="006028B6"/>
    <w:rsid w:val="00602B39"/>
    <w:rsid w:val="00602D3F"/>
    <w:rsid w:val="006032B7"/>
    <w:rsid w:val="00603E29"/>
    <w:rsid w:val="0060433A"/>
    <w:rsid w:val="00605475"/>
    <w:rsid w:val="00606740"/>
    <w:rsid w:val="00606D47"/>
    <w:rsid w:val="006106AD"/>
    <w:rsid w:val="006116D5"/>
    <w:rsid w:val="00614D1E"/>
    <w:rsid w:val="006151D6"/>
    <w:rsid w:val="0061559C"/>
    <w:rsid w:val="00616EFD"/>
    <w:rsid w:val="006237B9"/>
    <w:rsid w:val="00623DBE"/>
    <w:rsid w:val="00624566"/>
    <w:rsid w:val="0062635B"/>
    <w:rsid w:val="006267F9"/>
    <w:rsid w:val="006302D4"/>
    <w:rsid w:val="00630DC5"/>
    <w:rsid w:val="00633CDD"/>
    <w:rsid w:val="006354A1"/>
    <w:rsid w:val="00645A83"/>
    <w:rsid w:val="00647929"/>
    <w:rsid w:val="0065084B"/>
    <w:rsid w:val="00653307"/>
    <w:rsid w:val="0065367A"/>
    <w:rsid w:val="006555B9"/>
    <w:rsid w:val="0065634E"/>
    <w:rsid w:val="00657FC8"/>
    <w:rsid w:val="0066020A"/>
    <w:rsid w:val="0066493C"/>
    <w:rsid w:val="00667E0F"/>
    <w:rsid w:val="00670114"/>
    <w:rsid w:val="00671503"/>
    <w:rsid w:val="006715F9"/>
    <w:rsid w:val="0067179B"/>
    <w:rsid w:val="00673C80"/>
    <w:rsid w:val="006807E1"/>
    <w:rsid w:val="006826FD"/>
    <w:rsid w:val="00683CE3"/>
    <w:rsid w:val="00684AC9"/>
    <w:rsid w:val="00684BA9"/>
    <w:rsid w:val="00684D2C"/>
    <w:rsid w:val="00685883"/>
    <w:rsid w:val="00686364"/>
    <w:rsid w:val="00686B60"/>
    <w:rsid w:val="006871E0"/>
    <w:rsid w:val="0069103E"/>
    <w:rsid w:val="006964BA"/>
    <w:rsid w:val="00697F8C"/>
    <w:rsid w:val="006A0B32"/>
    <w:rsid w:val="006A1BD2"/>
    <w:rsid w:val="006A1C53"/>
    <w:rsid w:val="006A2D3F"/>
    <w:rsid w:val="006A48C8"/>
    <w:rsid w:val="006A6523"/>
    <w:rsid w:val="006A6F81"/>
    <w:rsid w:val="006A77EF"/>
    <w:rsid w:val="006B0090"/>
    <w:rsid w:val="006B2D01"/>
    <w:rsid w:val="006B3D9C"/>
    <w:rsid w:val="006B468E"/>
    <w:rsid w:val="006B656F"/>
    <w:rsid w:val="006B6745"/>
    <w:rsid w:val="006B6ED0"/>
    <w:rsid w:val="006C0055"/>
    <w:rsid w:val="006C0F51"/>
    <w:rsid w:val="006C2398"/>
    <w:rsid w:val="006C5516"/>
    <w:rsid w:val="006C6EDB"/>
    <w:rsid w:val="006D001B"/>
    <w:rsid w:val="006D41E2"/>
    <w:rsid w:val="006D48D9"/>
    <w:rsid w:val="006D4904"/>
    <w:rsid w:val="006D50D0"/>
    <w:rsid w:val="006D5255"/>
    <w:rsid w:val="006D6A45"/>
    <w:rsid w:val="006D6DA5"/>
    <w:rsid w:val="006E07DB"/>
    <w:rsid w:val="006E08FF"/>
    <w:rsid w:val="006E33E7"/>
    <w:rsid w:val="006E3D25"/>
    <w:rsid w:val="006E41CD"/>
    <w:rsid w:val="006E44F9"/>
    <w:rsid w:val="006F055F"/>
    <w:rsid w:val="006F1F77"/>
    <w:rsid w:val="006F249A"/>
    <w:rsid w:val="006F30C3"/>
    <w:rsid w:val="006F4F82"/>
    <w:rsid w:val="006F7E6A"/>
    <w:rsid w:val="007022C3"/>
    <w:rsid w:val="00703EB1"/>
    <w:rsid w:val="00704022"/>
    <w:rsid w:val="00704066"/>
    <w:rsid w:val="00704E08"/>
    <w:rsid w:val="00706B1D"/>
    <w:rsid w:val="00707FEA"/>
    <w:rsid w:val="0071183C"/>
    <w:rsid w:val="0071299C"/>
    <w:rsid w:val="00714F5F"/>
    <w:rsid w:val="007150E3"/>
    <w:rsid w:val="007151C4"/>
    <w:rsid w:val="00715EB0"/>
    <w:rsid w:val="007168A4"/>
    <w:rsid w:val="007224F4"/>
    <w:rsid w:val="00722610"/>
    <w:rsid w:val="00722C50"/>
    <w:rsid w:val="00723A55"/>
    <w:rsid w:val="007241FC"/>
    <w:rsid w:val="007257C1"/>
    <w:rsid w:val="00730EEC"/>
    <w:rsid w:val="00732266"/>
    <w:rsid w:val="0073420B"/>
    <w:rsid w:val="007439B4"/>
    <w:rsid w:val="00744ED5"/>
    <w:rsid w:val="00745D71"/>
    <w:rsid w:val="007466B2"/>
    <w:rsid w:val="00746BC7"/>
    <w:rsid w:val="00747443"/>
    <w:rsid w:val="00751458"/>
    <w:rsid w:val="00755955"/>
    <w:rsid w:val="00755CDE"/>
    <w:rsid w:val="007564F3"/>
    <w:rsid w:val="007568CD"/>
    <w:rsid w:val="00757785"/>
    <w:rsid w:val="00762721"/>
    <w:rsid w:val="007647D6"/>
    <w:rsid w:val="0076487D"/>
    <w:rsid w:val="00766321"/>
    <w:rsid w:val="00772E51"/>
    <w:rsid w:val="00773861"/>
    <w:rsid w:val="00774787"/>
    <w:rsid w:val="007764DF"/>
    <w:rsid w:val="00780501"/>
    <w:rsid w:val="007807E1"/>
    <w:rsid w:val="007837CE"/>
    <w:rsid w:val="007851B2"/>
    <w:rsid w:val="007868B7"/>
    <w:rsid w:val="00786CED"/>
    <w:rsid w:val="007873E5"/>
    <w:rsid w:val="007922F3"/>
    <w:rsid w:val="00793F31"/>
    <w:rsid w:val="00797A74"/>
    <w:rsid w:val="007A091E"/>
    <w:rsid w:val="007A0E96"/>
    <w:rsid w:val="007A2067"/>
    <w:rsid w:val="007A390A"/>
    <w:rsid w:val="007A40A4"/>
    <w:rsid w:val="007A4633"/>
    <w:rsid w:val="007A68C4"/>
    <w:rsid w:val="007B3251"/>
    <w:rsid w:val="007B3DA5"/>
    <w:rsid w:val="007B4212"/>
    <w:rsid w:val="007B46B9"/>
    <w:rsid w:val="007B5574"/>
    <w:rsid w:val="007B5AFA"/>
    <w:rsid w:val="007B6BD0"/>
    <w:rsid w:val="007C4EE6"/>
    <w:rsid w:val="007C5CCD"/>
    <w:rsid w:val="007D1E05"/>
    <w:rsid w:val="007D3450"/>
    <w:rsid w:val="007D3C83"/>
    <w:rsid w:val="007D7072"/>
    <w:rsid w:val="007D7901"/>
    <w:rsid w:val="007E18BA"/>
    <w:rsid w:val="007E2748"/>
    <w:rsid w:val="007E604A"/>
    <w:rsid w:val="007F0A95"/>
    <w:rsid w:val="007F3258"/>
    <w:rsid w:val="007F3469"/>
    <w:rsid w:val="007F3AE1"/>
    <w:rsid w:val="007F4798"/>
    <w:rsid w:val="007F4B84"/>
    <w:rsid w:val="007F6396"/>
    <w:rsid w:val="007F6548"/>
    <w:rsid w:val="0080074E"/>
    <w:rsid w:val="00801D10"/>
    <w:rsid w:val="00804CD1"/>
    <w:rsid w:val="00804E7E"/>
    <w:rsid w:val="0080642A"/>
    <w:rsid w:val="0080645F"/>
    <w:rsid w:val="00806EBF"/>
    <w:rsid w:val="00815552"/>
    <w:rsid w:val="008156B7"/>
    <w:rsid w:val="0081679C"/>
    <w:rsid w:val="00816910"/>
    <w:rsid w:val="008203F3"/>
    <w:rsid w:val="008231BD"/>
    <w:rsid w:val="00823FE2"/>
    <w:rsid w:val="008244E1"/>
    <w:rsid w:val="00824A37"/>
    <w:rsid w:val="00825A61"/>
    <w:rsid w:val="00831494"/>
    <w:rsid w:val="0083165E"/>
    <w:rsid w:val="0083254A"/>
    <w:rsid w:val="00832B83"/>
    <w:rsid w:val="0083740B"/>
    <w:rsid w:val="008409A5"/>
    <w:rsid w:val="00841A61"/>
    <w:rsid w:val="00842C0F"/>
    <w:rsid w:val="0084308C"/>
    <w:rsid w:val="0084389E"/>
    <w:rsid w:val="0085058E"/>
    <w:rsid w:val="00853683"/>
    <w:rsid w:val="008537D4"/>
    <w:rsid w:val="00862BD3"/>
    <w:rsid w:val="00864961"/>
    <w:rsid w:val="00864C9D"/>
    <w:rsid w:val="00864D7F"/>
    <w:rsid w:val="00864ED6"/>
    <w:rsid w:val="0086570D"/>
    <w:rsid w:val="008674EB"/>
    <w:rsid w:val="00871AFC"/>
    <w:rsid w:val="00871CF6"/>
    <w:rsid w:val="00872546"/>
    <w:rsid w:val="00873379"/>
    <w:rsid w:val="00873504"/>
    <w:rsid w:val="00882A06"/>
    <w:rsid w:val="00884849"/>
    <w:rsid w:val="008857AC"/>
    <w:rsid w:val="00890438"/>
    <w:rsid w:val="008912CC"/>
    <w:rsid w:val="008917D0"/>
    <w:rsid w:val="0089254D"/>
    <w:rsid w:val="008928C2"/>
    <w:rsid w:val="008958D2"/>
    <w:rsid w:val="00896299"/>
    <w:rsid w:val="008964B7"/>
    <w:rsid w:val="00896E57"/>
    <w:rsid w:val="008A050F"/>
    <w:rsid w:val="008A1A09"/>
    <w:rsid w:val="008A2DCB"/>
    <w:rsid w:val="008A66AC"/>
    <w:rsid w:val="008A69B5"/>
    <w:rsid w:val="008A7FE2"/>
    <w:rsid w:val="008B1BB3"/>
    <w:rsid w:val="008B2DC7"/>
    <w:rsid w:val="008B321A"/>
    <w:rsid w:val="008B470E"/>
    <w:rsid w:val="008B4CDB"/>
    <w:rsid w:val="008B5AF6"/>
    <w:rsid w:val="008B6E6B"/>
    <w:rsid w:val="008B773C"/>
    <w:rsid w:val="008B7CA9"/>
    <w:rsid w:val="008C3103"/>
    <w:rsid w:val="008C725A"/>
    <w:rsid w:val="008C766C"/>
    <w:rsid w:val="008C78AA"/>
    <w:rsid w:val="008D400C"/>
    <w:rsid w:val="008D54E4"/>
    <w:rsid w:val="008D7785"/>
    <w:rsid w:val="008E01DD"/>
    <w:rsid w:val="008E2C08"/>
    <w:rsid w:val="008E450C"/>
    <w:rsid w:val="008E4E39"/>
    <w:rsid w:val="008F1409"/>
    <w:rsid w:val="008F3570"/>
    <w:rsid w:val="008F4BFF"/>
    <w:rsid w:val="008F4C0E"/>
    <w:rsid w:val="008F5DA3"/>
    <w:rsid w:val="008F6F7C"/>
    <w:rsid w:val="0090000B"/>
    <w:rsid w:val="00901CE6"/>
    <w:rsid w:val="00902195"/>
    <w:rsid w:val="009035E2"/>
    <w:rsid w:val="009040D2"/>
    <w:rsid w:val="009044E7"/>
    <w:rsid w:val="009060D4"/>
    <w:rsid w:val="00906B39"/>
    <w:rsid w:val="00910270"/>
    <w:rsid w:val="0091278C"/>
    <w:rsid w:val="00917463"/>
    <w:rsid w:val="00920CF5"/>
    <w:rsid w:val="00925568"/>
    <w:rsid w:val="00926A68"/>
    <w:rsid w:val="0092760E"/>
    <w:rsid w:val="009304CA"/>
    <w:rsid w:val="0093331C"/>
    <w:rsid w:val="00933B63"/>
    <w:rsid w:val="009342FC"/>
    <w:rsid w:val="0093534D"/>
    <w:rsid w:val="00937944"/>
    <w:rsid w:val="00950EAB"/>
    <w:rsid w:val="0095463A"/>
    <w:rsid w:val="0095591B"/>
    <w:rsid w:val="00955EBE"/>
    <w:rsid w:val="00957B75"/>
    <w:rsid w:val="00957D4C"/>
    <w:rsid w:val="00957F9D"/>
    <w:rsid w:val="0096170B"/>
    <w:rsid w:val="009630F7"/>
    <w:rsid w:val="00966C0E"/>
    <w:rsid w:val="00967915"/>
    <w:rsid w:val="00971448"/>
    <w:rsid w:val="009744C1"/>
    <w:rsid w:val="00975AA5"/>
    <w:rsid w:val="00975BFB"/>
    <w:rsid w:val="00982AE6"/>
    <w:rsid w:val="00985C80"/>
    <w:rsid w:val="00986BFB"/>
    <w:rsid w:val="00987516"/>
    <w:rsid w:val="009879A8"/>
    <w:rsid w:val="00990BB2"/>
    <w:rsid w:val="00990D00"/>
    <w:rsid w:val="009914E8"/>
    <w:rsid w:val="009928EE"/>
    <w:rsid w:val="009929D7"/>
    <w:rsid w:val="009943FB"/>
    <w:rsid w:val="00996891"/>
    <w:rsid w:val="009A066C"/>
    <w:rsid w:val="009A08D0"/>
    <w:rsid w:val="009A50E1"/>
    <w:rsid w:val="009A5B34"/>
    <w:rsid w:val="009A5DF5"/>
    <w:rsid w:val="009A6B29"/>
    <w:rsid w:val="009B336F"/>
    <w:rsid w:val="009B65BB"/>
    <w:rsid w:val="009B74A9"/>
    <w:rsid w:val="009C0BFC"/>
    <w:rsid w:val="009C10AB"/>
    <w:rsid w:val="009C246E"/>
    <w:rsid w:val="009C3FDC"/>
    <w:rsid w:val="009C7516"/>
    <w:rsid w:val="009D035C"/>
    <w:rsid w:val="009D0B5D"/>
    <w:rsid w:val="009D0E01"/>
    <w:rsid w:val="009D21BB"/>
    <w:rsid w:val="009D383D"/>
    <w:rsid w:val="009E0019"/>
    <w:rsid w:val="009E0CDC"/>
    <w:rsid w:val="009E0EA8"/>
    <w:rsid w:val="009E13CB"/>
    <w:rsid w:val="009E16D3"/>
    <w:rsid w:val="009E1C3E"/>
    <w:rsid w:val="009E65C3"/>
    <w:rsid w:val="009F0277"/>
    <w:rsid w:val="009F1878"/>
    <w:rsid w:val="009F21EA"/>
    <w:rsid w:val="009F2310"/>
    <w:rsid w:val="009F53F9"/>
    <w:rsid w:val="009F6190"/>
    <w:rsid w:val="009F7D9E"/>
    <w:rsid w:val="00A052C0"/>
    <w:rsid w:val="00A06B99"/>
    <w:rsid w:val="00A07030"/>
    <w:rsid w:val="00A0763E"/>
    <w:rsid w:val="00A07BBD"/>
    <w:rsid w:val="00A1266B"/>
    <w:rsid w:val="00A138D6"/>
    <w:rsid w:val="00A14999"/>
    <w:rsid w:val="00A16E8B"/>
    <w:rsid w:val="00A21523"/>
    <w:rsid w:val="00A2355B"/>
    <w:rsid w:val="00A24B8F"/>
    <w:rsid w:val="00A271FD"/>
    <w:rsid w:val="00A30261"/>
    <w:rsid w:val="00A30391"/>
    <w:rsid w:val="00A307CB"/>
    <w:rsid w:val="00A33504"/>
    <w:rsid w:val="00A344FA"/>
    <w:rsid w:val="00A3468B"/>
    <w:rsid w:val="00A34CCB"/>
    <w:rsid w:val="00A350F5"/>
    <w:rsid w:val="00A400F6"/>
    <w:rsid w:val="00A40273"/>
    <w:rsid w:val="00A4158E"/>
    <w:rsid w:val="00A42BC3"/>
    <w:rsid w:val="00A45617"/>
    <w:rsid w:val="00A46468"/>
    <w:rsid w:val="00A5120F"/>
    <w:rsid w:val="00A51A0A"/>
    <w:rsid w:val="00A54676"/>
    <w:rsid w:val="00A55AB5"/>
    <w:rsid w:val="00A57DC6"/>
    <w:rsid w:val="00A57EAB"/>
    <w:rsid w:val="00A627DB"/>
    <w:rsid w:val="00A62E6C"/>
    <w:rsid w:val="00A63DCC"/>
    <w:rsid w:val="00A653A8"/>
    <w:rsid w:val="00A70F38"/>
    <w:rsid w:val="00A71AA1"/>
    <w:rsid w:val="00A7215B"/>
    <w:rsid w:val="00A74C84"/>
    <w:rsid w:val="00A74CF4"/>
    <w:rsid w:val="00A7652A"/>
    <w:rsid w:val="00A8132B"/>
    <w:rsid w:val="00A83FA2"/>
    <w:rsid w:val="00A841F8"/>
    <w:rsid w:val="00A847C6"/>
    <w:rsid w:val="00A85282"/>
    <w:rsid w:val="00A85F96"/>
    <w:rsid w:val="00A91008"/>
    <w:rsid w:val="00A976F4"/>
    <w:rsid w:val="00AA3401"/>
    <w:rsid w:val="00AA3D30"/>
    <w:rsid w:val="00AA3F81"/>
    <w:rsid w:val="00AA52E5"/>
    <w:rsid w:val="00AA66B9"/>
    <w:rsid w:val="00AA68A5"/>
    <w:rsid w:val="00AA7E92"/>
    <w:rsid w:val="00AB16A8"/>
    <w:rsid w:val="00AB1F08"/>
    <w:rsid w:val="00AB23A0"/>
    <w:rsid w:val="00AB38EA"/>
    <w:rsid w:val="00AC1907"/>
    <w:rsid w:val="00AC37E9"/>
    <w:rsid w:val="00AC3C85"/>
    <w:rsid w:val="00AC5326"/>
    <w:rsid w:val="00AC5E44"/>
    <w:rsid w:val="00AC5EF9"/>
    <w:rsid w:val="00AC6B7B"/>
    <w:rsid w:val="00AC6F12"/>
    <w:rsid w:val="00AC7009"/>
    <w:rsid w:val="00AC7261"/>
    <w:rsid w:val="00AC72A0"/>
    <w:rsid w:val="00AD1504"/>
    <w:rsid w:val="00AD1F1C"/>
    <w:rsid w:val="00AD4AF3"/>
    <w:rsid w:val="00AD56C2"/>
    <w:rsid w:val="00AD6B2F"/>
    <w:rsid w:val="00AD6EBA"/>
    <w:rsid w:val="00AD7A6A"/>
    <w:rsid w:val="00AE3234"/>
    <w:rsid w:val="00AE461F"/>
    <w:rsid w:val="00AE5D87"/>
    <w:rsid w:val="00AE78FB"/>
    <w:rsid w:val="00AE7ACA"/>
    <w:rsid w:val="00AF1BC5"/>
    <w:rsid w:val="00AF4923"/>
    <w:rsid w:val="00AF6BB8"/>
    <w:rsid w:val="00AF6C0C"/>
    <w:rsid w:val="00B029FE"/>
    <w:rsid w:val="00B03C25"/>
    <w:rsid w:val="00B052DF"/>
    <w:rsid w:val="00B05D32"/>
    <w:rsid w:val="00B066E6"/>
    <w:rsid w:val="00B068BB"/>
    <w:rsid w:val="00B077C9"/>
    <w:rsid w:val="00B07F40"/>
    <w:rsid w:val="00B07F57"/>
    <w:rsid w:val="00B10262"/>
    <w:rsid w:val="00B115D7"/>
    <w:rsid w:val="00B1289D"/>
    <w:rsid w:val="00B12AE7"/>
    <w:rsid w:val="00B13DCD"/>
    <w:rsid w:val="00B14ACE"/>
    <w:rsid w:val="00B159F8"/>
    <w:rsid w:val="00B1647B"/>
    <w:rsid w:val="00B16C93"/>
    <w:rsid w:val="00B21C84"/>
    <w:rsid w:val="00B25D80"/>
    <w:rsid w:val="00B263EA"/>
    <w:rsid w:val="00B30312"/>
    <w:rsid w:val="00B312E5"/>
    <w:rsid w:val="00B32568"/>
    <w:rsid w:val="00B33950"/>
    <w:rsid w:val="00B3427D"/>
    <w:rsid w:val="00B40FEA"/>
    <w:rsid w:val="00B4104A"/>
    <w:rsid w:val="00B4232B"/>
    <w:rsid w:val="00B515EB"/>
    <w:rsid w:val="00B52DD4"/>
    <w:rsid w:val="00B54FA8"/>
    <w:rsid w:val="00B56CF0"/>
    <w:rsid w:val="00B60938"/>
    <w:rsid w:val="00B611AA"/>
    <w:rsid w:val="00B61B0A"/>
    <w:rsid w:val="00B63031"/>
    <w:rsid w:val="00B66C9F"/>
    <w:rsid w:val="00B71CDB"/>
    <w:rsid w:val="00B73841"/>
    <w:rsid w:val="00B73917"/>
    <w:rsid w:val="00B75980"/>
    <w:rsid w:val="00B763EA"/>
    <w:rsid w:val="00B82C21"/>
    <w:rsid w:val="00B82E62"/>
    <w:rsid w:val="00B83251"/>
    <w:rsid w:val="00B8376A"/>
    <w:rsid w:val="00B856C0"/>
    <w:rsid w:val="00B87E99"/>
    <w:rsid w:val="00B90CD6"/>
    <w:rsid w:val="00B91A82"/>
    <w:rsid w:val="00B92A87"/>
    <w:rsid w:val="00B9309D"/>
    <w:rsid w:val="00B9352A"/>
    <w:rsid w:val="00B95403"/>
    <w:rsid w:val="00B95C4D"/>
    <w:rsid w:val="00BA02EC"/>
    <w:rsid w:val="00BA23BD"/>
    <w:rsid w:val="00BA24D4"/>
    <w:rsid w:val="00BA2A25"/>
    <w:rsid w:val="00BA4B8A"/>
    <w:rsid w:val="00BA4C81"/>
    <w:rsid w:val="00BA6A9B"/>
    <w:rsid w:val="00BB117E"/>
    <w:rsid w:val="00BB2171"/>
    <w:rsid w:val="00BB3799"/>
    <w:rsid w:val="00BB779A"/>
    <w:rsid w:val="00BC0F92"/>
    <w:rsid w:val="00BC248B"/>
    <w:rsid w:val="00BC481C"/>
    <w:rsid w:val="00BD02D8"/>
    <w:rsid w:val="00BD064F"/>
    <w:rsid w:val="00BD21E6"/>
    <w:rsid w:val="00BD2FE8"/>
    <w:rsid w:val="00BD609B"/>
    <w:rsid w:val="00BD65EE"/>
    <w:rsid w:val="00BE1048"/>
    <w:rsid w:val="00BE4907"/>
    <w:rsid w:val="00BE5069"/>
    <w:rsid w:val="00BF07F0"/>
    <w:rsid w:val="00BF0A39"/>
    <w:rsid w:val="00BF490D"/>
    <w:rsid w:val="00BF7B49"/>
    <w:rsid w:val="00C002E0"/>
    <w:rsid w:val="00C01C92"/>
    <w:rsid w:val="00C02220"/>
    <w:rsid w:val="00C02CC7"/>
    <w:rsid w:val="00C034E2"/>
    <w:rsid w:val="00C038E9"/>
    <w:rsid w:val="00C05C67"/>
    <w:rsid w:val="00C05CF4"/>
    <w:rsid w:val="00C1165F"/>
    <w:rsid w:val="00C1173A"/>
    <w:rsid w:val="00C145FA"/>
    <w:rsid w:val="00C16A54"/>
    <w:rsid w:val="00C16CCC"/>
    <w:rsid w:val="00C2167F"/>
    <w:rsid w:val="00C22A11"/>
    <w:rsid w:val="00C22AD5"/>
    <w:rsid w:val="00C2338D"/>
    <w:rsid w:val="00C253A1"/>
    <w:rsid w:val="00C254F6"/>
    <w:rsid w:val="00C30617"/>
    <w:rsid w:val="00C31290"/>
    <w:rsid w:val="00C32AA2"/>
    <w:rsid w:val="00C3301D"/>
    <w:rsid w:val="00C407EA"/>
    <w:rsid w:val="00C40E7D"/>
    <w:rsid w:val="00C4433C"/>
    <w:rsid w:val="00C4762F"/>
    <w:rsid w:val="00C51E5F"/>
    <w:rsid w:val="00C52248"/>
    <w:rsid w:val="00C53BEB"/>
    <w:rsid w:val="00C53D5D"/>
    <w:rsid w:val="00C561AF"/>
    <w:rsid w:val="00C61BED"/>
    <w:rsid w:val="00C6312C"/>
    <w:rsid w:val="00C6392C"/>
    <w:rsid w:val="00C63A4E"/>
    <w:rsid w:val="00C64CDD"/>
    <w:rsid w:val="00C64EC8"/>
    <w:rsid w:val="00C65810"/>
    <w:rsid w:val="00C70638"/>
    <w:rsid w:val="00C75143"/>
    <w:rsid w:val="00C810CB"/>
    <w:rsid w:val="00C81EFE"/>
    <w:rsid w:val="00C836C0"/>
    <w:rsid w:val="00C837BD"/>
    <w:rsid w:val="00C84969"/>
    <w:rsid w:val="00C8533A"/>
    <w:rsid w:val="00C86E65"/>
    <w:rsid w:val="00C914E5"/>
    <w:rsid w:val="00C928E7"/>
    <w:rsid w:val="00C92BCE"/>
    <w:rsid w:val="00C94C9C"/>
    <w:rsid w:val="00C97220"/>
    <w:rsid w:val="00C97694"/>
    <w:rsid w:val="00CA1EC5"/>
    <w:rsid w:val="00CB1DFE"/>
    <w:rsid w:val="00CB28E7"/>
    <w:rsid w:val="00CC06D5"/>
    <w:rsid w:val="00CC1F0B"/>
    <w:rsid w:val="00CC20E1"/>
    <w:rsid w:val="00CC51F2"/>
    <w:rsid w:val="00CC588F"/>
    <w:rsid w:val="00CC70C0"/>
    <w:rsid w:val="00CC7812"/>
    <w:rsid w:val="00CD1038"/>
    <w:rsid w:val="00CD16E9"/>
    <w:rsid w:val="00CD66C7"/>
    <w:rsid w:val="00CD6928"/>
    <w:rsid w:val="00CD6C11"/>
    <w:rsid w:val="00CD722A"/>
    <w:rsid w:val="00CD78C3"/>
    <w:rsid w:val="00CD78E4"/>
    <w:rsid w:val="00CE5688"/>
    <w:rsid w:val="00CE5DCD"/>
    <w:rsid w:val="00CE6FC5"/>
    <w:rsid w:val="00CE73F8"/>
    <w:rsid w:val="00CF0730"/>
    <w:rsid w:val="00CF0EAF"/>
    <w:rsid w:val="00CF0EFC"/>
    <w:rsid w:val="00CF39D7"/>
    <w:rsid w:val="00CF44C0"/>
    <w:rsid w:val="00D009BD"/>
    <w:rsid w:val="00D017D9"/>
    <w:rsid w:val="00D0245E"/>
    <w:rsid w:val="00D025FE"/>
    <w:rsid w:val="00D03E26"/>
    <w:rsid w:val="00D06F1C"/>
    <w:rsid w:val="00D103AD"/>
    <w:rsid w:val="00D10F4B"/>
    <w:rsid w:val="00D1242A"/>
    <w:rsid w:val="00D12DB2"/>
    <w:rsid w:val="00D15052"/>
    <w:rsid w:val="00D16684"/>
    <w:rsid w:val="00D16B3F"/>
    <w:rsid w:val="00D17455"/>
    <w:rsid w:val="00D22010"/>
    <w:rsid w:val="00D22B85"/>
    <w:rsid w:val="00D249DD"/>
    <w:rsid w:val="00D258C6"/>
    <w:rsid w:val="00D25DAF"/>
    <w:rsid w:val="00D305FB"/>
    <w:rsid w:val="00D318D3"/>
    <w:rsid w:val="00D33D9E"/>
    <w:rsid w:val="00D366FC"/>
    <w:rsid w:val="00D37387"/>
    <w:rsid w:val="00D41BB8"/>
    <w:rsid w:val="00D41FCF"/>
    <w:rsid w:val="00D43963"/>
    <w:rsid w:val="00D44035"/>
    <w:rsid w:val="00D524A6"/>
    <w:rsid w:val="00D54067"/>
    <w:rsid w:val="00D5418B"/>
    <w:rsid w:val="00D54349"/>
    <w:rsid w:val="00D56E15"/>
    <w:rsid w:val="00D6126B"/>
    <w:rsid w:val="00D65900"/>
    <w:rsid w:val="00D673A6"/>
    <w:rsid w:val="00D70F95"/>
    <w:rsid w:val="00D70FFC"/>
    <w:rsid w:val="00D71A7A"/>
    <w:rsid w:val="00D71FC5"/>
    <w:rsid w:val="00D7238D"/>
    <w:rsid w:val="00D73167"/>
    <w:rsid w:val="00D77886"/>
    <w:rsid w:val="00D85A73"/>
    <w:rsid w:val="00D90726"/>
    <w:rsid w:val="00D90CDF"/>
    <w:rsid w:val="00D950D3"/>
    <w:rsid w:val="00D953DD"/>
    <w:rsid w:val="00D9611B"/>
    <w:rsid w:val="00D970F0"/>
    <w:rsid w:val="00DA1F90"/>
    <w:rsid w:val="00DA2275"/>
    <w:rsid w:val="00DA4638"/>
    <w:rsid w:val="00DA464F"/>
    <w:rsid w:val="00DA4BCA"/>
    <w:rsid w:val="00DA4F2C"/>
    <w:rsid w:val="00DA55C6"/>
    <w:rsid w:val="00DA75A1"/>
    <w:rsid w:val="00DA7820"/>
    <w:rsid w:val="00DA79EC"/>
    <w:rsid w:val="00DB1B2A"/>
    <w:rsid w:val="00DB3A2A"/>
    <w:rsid w:val="00DB3AFD"/>
    <w:rsid w:val="00DB789A"/>
    <w:rsid w:val="00DC107E"/>
    <w:rsid w:val="00DC130B"/>
    <w:rsid w:val="00DC5DC0"/>
    <w:rsid w:val="00DD0FC9"/>
    <w:rsid w:val="00DD4054"/>
    <w:rsid w:val="00DD44D7"/>
    <w:rsid w:val="00DD67EC"/>
    <w:rsid w:val="00DD68C4"/>
    <w:rsid w:val="00DE1A43"/>
    <w:rsid w:val="00DE4EFF"/>
    <w:rsid w:val="00DE5B08"/>
    <w:rsid w:val="00DF13EC"/>
    <w:rsid w:val="00DF1B68"/>
    <w:rsid w:val="00DF2A4F"/>
    <w:rsid w:val="00DF474E"/>
    <w:rsid w:val="00E02119"/>
    <w:rsid w:val="00E0278E"/>
    <w:rsid w:val="00E057F2"/>
    <w:rsid w:val="00E06890"/>
    <w:rsid w:val="00E07213"/>
    <w:rsid w:val="00E10D4E"/>
    <w:rsid w:val="00E10D78"/>
    <w:rsid w:val="00E10F72"/>
    <w:rsid w:val="00E205D0"/>
    <w:rsid w:val="00E21BEB"/>
    <w:rsid w:val="00E2233F"/>
    <w:rsid w:val="00E2612A"/>
    <w:rsid w:val="00E318F9"/>
    <w:rsid w:val="00E32AAB"/>
    <w:rsid w:val="00E34636"/>
    <w:rsid w:val="00E353E4"/>
    <w:rsid w:val="00E370D1"/>
    <w:rsid w:val="00E4702C"/>
    <w:rsid w:val="00E5007C"/>
    <w:rsid w:val="00E50C5C"/>
    <w:rsid w:val="00E50EC0"/>
    <w:rsid w:val="00E51F73"/>
    <w:rsid w:val="00E544F6"/>
    <w:rsid w:val="00E5591E"/>
    <w:rsid w:val="00E56647"/>
    <w:rsid w:val="00E56B4C"/>
    <w:rsid w:val="00E601E3"/>
    <w:rsid w:val="00E6063C"/>
    <w:rsid w:val="00E60771"/>
    <w:rsid w:val="00E60A3F"/>
    <w:rsid w:val="00E61602"/>
    <w:rsid w:val="00E64F4D"/>
    <w:rsid w:val="00E65A50"/>
    <w:rsid w:val="00E65E2E"/>
    <w:rsid w:val="00E66768"/>
    <w:rsid w:val="00E72FCD"/>
    <w:rsid w:val="00E73C3C"/>
    <w:rsid w:val="00E76446"/>
    <w:rsid w:val="00E7766C"/>
    <w:rsid w:val="00E800A7"/>
    <w:rsid w:val="00E81567"/>
    <w:rsid w:val="00E83E09"/>
    <w:rsid w:val="00E844BF"/>
    <w:rsid w:val="00E85864"/>
    <w:rsid w:val="00E90B5D"/>
    <w:rsid w:val="00E90DAB"/>
    <w:rsid w:val="00E930E7"/>
    <w:rsid w:val="00E933AC"/>
    <w:rsid w:val="00E946EF"/>
    <w:rsid w:val="00E95154"/>
    <w:rsid w:val="00E95A82"/>
    <w:rsid w:val="00E96639"/>
    <w:rsid w:val="00EA1AD2"/>
    <w:rsid w:val="00EB27B5"/>
    <w:rsid w:val="00EB42C5"/>
    <w:rsid w:val="00EB4D5F"/>
    <w:rsid w:val="00EB6BD3"/>
    <w:rsid w:val="00EB7853"/>
    <w:rsid w:val="00EC1698"/>
    <w:rsid w:val="00EC2557"/>
    <w:rsid w:val="00EC4055"/>
    <w:rsid w:val="00EC4CAF"/>
    <w:rsid w:val="00EC7D44"/>
    <w:rsid w:val="00EC7F8D"/>
    <w:rsid w:val="00ED12FA"/>
    <w:rsid w:val="00ED1759"/>
    <w:rsid w:val="00ED2DEF"/>
    <w:rsid w:val="00ED30F4"/>
    <w:rsid w:val="00ED3B0E"/>
    <w:rsid w:val="00ED52B3"/>
    <w:rsid w:val="00EE08D1"/>
    <w:rsid w:val="00EE0CFE"/>
    <w:rsid w:val="00EE15D8"/>
    <w:rsid w:val="00EE4864"/>
    <w:rsid w:val="00EE49CD"/>
    <w:rsid w:val="00EE5CAB"/>
    <w:rsid w:val="00EE7D49"/>
    <w:rsid w:val="00EF37AD"/>
    <w:rsid w:val="00EF646E"/>
    <w:rsid w:val="00F0128F"/>
    <w:rsid w:val="00F018AF"/>
    <w:rsid w:val="00F01E70"/>
    <w:rsid w:val="00F04CDC"/>
    <w:rsid w:val="00F05B67"/>
    <w:rsid w:val="00F069D3"/>
    <w:rsid w:val="00F07D92"/>
    <w:rsid w:val="00F11BEC"/>
    <w:rsid w:val="00F16058"/>
    <w:rsid w:val="00F17EE9"/>
    <w:rsid w:val="00F2034A"/>
    <w:rsid w:val="00F265DC"/>
    <w:rsid w:val="00F26E6F"/>
    <w:rsid w:val="00F303EC"/>
    <w:rsid w:val="00F30472"/>
    <w:rsid w:val="00F30553"/>
    <w:rsid w:val="00F30DD8"/>
    <w:rsid w:val="00F30E51"/>
    <w:rsid w:val="00F35536"/>
    <w:rsid w:val="00F37290"/>
    <w:rsid w:val="00F3792F"/>
    <w:rsid w:val="00F42347"/>
    <w:rsid w:val="00F447CF"/>
    <w:rsid w:val="00F45C3C"/>
    <w:rsid w:val="00F46E12"/>
    <w:rsid w:val="00F518CB"/>
    <w:rsid w:val="00F51D1D"/>
    <w:rsid w:val="00F51F87"/>
    <w:rsid w:val="00F529C6"/>
    <w:rsid w:val="00F52E20"/>
    <w:rsid w:val="00F52E48"/>
    <w:rsid w:val="00F57200"/>
    <w:rsid w:val="00F57DDE"/>
    <w:rsid w:val="00F652D9"/>
    <w:rsid w:val="00F65651"/>
    <w:rsid w:val="00F6607B"/>
    <w:rsid w:val="00F66F35"/>
    <w:rsid w:val="00F672CE"/>
    <w:rsid w:val="00F677DF"/>
    <w:rsid w:val="00F677E6"/>
    <w:rsid w:val="00F7453A"/>
    <w:rsid w:val="00F7596E"/>
    <w:rsid w:val="00F778DB"/>
    <w:rsid w:val="00F77B62"/>
    <w:rsid w:val="00F81BDE"/>
    <w:rsid w:val="00F83B83"/>
    <w:rsid w:val="00F845E5"/>
    <w:rsid w:val="00F85C23"/>
    <w:rsid w:val="00F8635D"/>
    <w:rsid w:val="00F8647B"/>
    <w:rsid w:val="00F870D0"/>
    <w:rsid w:val="00F879C5"/>
    <w:rsid w:val="00F90D82"/>
    <w:rsid w:val="00F930E4"/>
    <w:rsid w:val="00F93BE4"/>
    <w:rsid w:val="00F94469"/>
    <w:rsid w:val="00F965B9"/>
    <w:rsid w:val="00FA2035"/>
    <w:rsid w:val="00FA40F7"/>
    <w:rsid w:val="00FA4F0B"/>
    <w:rsid w:val="00FA54AE"/>
    <w:rsid w:val="00FA714D"/>
    <w:rsid w:val="00FB13E5"/>
    <w:rsid w:val="00FB3716"/>
    <w:rsid w:val="00FB7187"/>
    <w:rsid w:val="00FC032F"/>
    <w:rsid w:val="00FC0919"/>
    <w:rsid w:val="00FC238D"/>
    <w:rsid w:val="00FC2BAA"/>
    <w:rsid w:val="00FC456C"/>
    <w:rsid w:val="00FD5AA1"/>
    <w:rsid w:val="00FD5D03"/>
    <w:rsid w:val="00FD7781"/>
    <w:rsid w:val="00FE1FCF"/>
    <w:rsid w:val="00FE231B"/>
    <w:rsid w:val="00FF0F2D"/>
    <w:rsid w:val="00FF52AA"/>
    <w:rsid w:val="00FF7029"/>
    <w:rsid w:val="00FF7367"/>
    <w:rsid w:val="00FF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3526"/>
  <w15:docId w15:val="{BFBC5952-7E0E-40BB-A7E9-94AD4709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DB3"/>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B13DCD"/>
    <w:pPr>
      <w:keepNext/>
      <w:jc w:val="center"/>
      <w:outlineLvl w:val="0"/>
    </w:pPr>
    <w:rPr>
      <w:rFonts w:ascii="Arial" w:hAnsi="Arial"/>
      <w:b/>
      <w:sz w:val="22"/>
      <w:szCs w:val="20"/>
      <w:lang w:eastAsia="cs-CZ"/>
    </w:rPr>
  </w:style>
  <w:style w:type="paragraph" w:styleId="Nadpis2">
    <w:name w:val="heading 2"/>
    <w:basedOn w:val="Normln"/>
    <w:next w:val="Normln"/>
    <w:link w:val="Nadpis2Char"/>
    <w:qFormat/>
    <w:rsid w:val="00B13DCD"/>
    <w:pPr>
      <w:keepNext/>
      <w:jc w:val="center"/>
      <w:outlineLvl w:val="1"/>
    </w:pPr>
    <w:rPr>
      <w:rFonts w:ascii="Arial" w:hAnsi="Arial"/>
      <w:b/>
      <w:szCs w:val="20"/>
      <w:lang w:eastAsia="cs-CZ"/>
    </w:rPr>
  </w:style>
  <w:style w:type="paragraph" w:styleId="Nadpis3">
    <w:name w:val="heading 3"/>
    <w:aliases w:val="h3"/>
    <w:basedOn w:val="Normln"/>
    <w:next w:val="Normln"/>
    <w:link w:val="Nadpis3Char"/>
    <w:uiPriority w:val="99"/>
    <w:qFormat/>
    <w:rsid w:val="00B13DCD"/>
    <w:pPr>
      <w:keepNext/>
      <w:numPr>
        <w:ilvl w:val="12"/>
      </w:numPr>
      <w:jc w:val="center"/>
      <w:outlineLvl w:val="2"/>
    </w:pPr>
    <w:rPr>
      <w:rFonts w:ascii="Arial" w:hAnsi="Arial"/>
      <w:b/>
      <w:sz w:val="20"/>
      <w:szCs w:val="20"/>
      <w:lang w:eastAsia="cs-CZ"/>
    </w:rPr>
  </w:style>
  <w:style w:type="paragraph" w:styleId="Nadpis4">
    <w:name w:val="heading 4"/>
    <w:aliases w:val="h4,Titul2"/>
    <w:basedOn w:val="Normln"/>
    <w:next w:val="Normln"/>
    <w:link w:val="Nadpis4Char"/>
    <w:qFormat/>
    <w:rsid w:val="00B13DCD"/>
    <w:pPr>
      <w:keepNext/>
      <w:outlineLvl w:val="3"/>
    </w:pPr>
    <w:rPr>
      <w:rFonts w:ascii="Arial" w:hAnsi="Arial"/>
      <w:b/>
      <w:sz w:val="20"/>
      <w:szCs w:val="20"/>
      <w:lang w:eastAsia="cs-CZ"/>
    </w:rPr>
  </w:style>
  <w:style w:type="paragraph" w:styleId="Nadpis5">
    <w:name w:val="heading 5"/>
    <w:aliases w:val="h5"/>
    <w:basedOn w:val="Normln"/>
    <w:next w:val="Normln"/>
    <w:link w:val="Nadpis5Char"/>
    <w:unhideWhenUsed/>
    <w:qFormat/>
    <w:rsid w:val="00B13DCD"/>
    <w:pPr>
      <w:keepNext/>
      <w:keepLines/>
      <w:spacing w:before="40"/>
      <w:outlineLvl w:val="4"/>
    </w:pPr>
    <w:rPr>
      <w:rFonts w:asciiTheme="majorHAnsi" w:eastAsiaTheme="majorEastAsia" w:hAnsiTheme="majorHAnsi" w:cstheme="majorBidi"/>
      <w:color w:val="2F5496" w:themeColor="accent1" w:themeShade="BF"/>
      <w:sz w:val="20"/>
      <w:szCs w:val="20"/>
      <w:lang w:eastAsia="cs-CZ"/>
    </w:rPr>
  </w:style>
  <w:style w:type="paragraph" w:styleId="Nadpis6">
    <w:name w:val="heading 6"/>
    <w:aliases w:val="h6"/>
    <w:basedOn w:val="Normln"/>
    <w:next w:val="Normln"/>
    <w:link w:val="Nadpis6Char"/>
    <w:unhideWhenUsed/>
    <w:qFormat/>
    <w:rsid w:val="00B13DCD"/>
    <w:pPr>
      <w:keepNext/>
      <w:keepLines/>
      <w:spacing w:before="40"/>
      <w:outlineLvl w:val="5"/>
    </w:pPr>
    <w:rPr>
      <w:rFonts w:asciiTheme="majorHAnsi" w:eastAsiaTheme="majorEastAsia" w:hAnsiTheme="majorHAnsi" w:cstheme="majorBidi"/>
      <w:color w:val="1F3763" w:themeColor="accent1" w:themeShade="7F"/>
      <w:sz w:val="20"/>
      <w:szCs w:val="20"/>
      <w:lang w:eastAsia="cs-CZ"/>
    </w:rPr>
  </w:style>
  <w:style w:type="paragraph" w:styleId="Nadpis7">
    <w:name w:val="heading 7"/>
    <w:aliases w:val="h7"/>
    <w:basedOn w:val="Normln"/>
    <w:next w:val="Normln"/>
    <w:link w:val="Nadpis7Char"/>
    <w:qFormat/>
    <w:rsid w:val="00A21523"/>
    <w:pPr>
      <w:tabs>
        <w:tab w:val="num" w:pos="1296"/>
      </w:tabs>
      <w:spacing w:before="240" w:after="60"/>
      <w:ind w:left="1296" w:hanging="1296"/>
      <w:jc w:val="both"/>
      <w:outlineLvl w:val="6"/>
    </w:pPr>
    <w:rPr>
      <w:lang w:eastAsia="cs-CZ"/>
    </w:rPr>
  </w:style>
  <w:style w:type="paragraph" w:styleId="Nadpis8">
    <w:name w:val="heading 8"/>
    <w:aliases w:val="h8"/>
    <w:basedOn w:val="Normln"/>
    <w:next w:val="Normln"/>
    <w:link w:val="Nadpis8Char"/>
    <w:qFormat/>
    <w:rsid w:val="00A21523"/>
    <w:pPr>
      <w:tabs>
        <w:tab w:val="num" w:pos="1440"/>
      </w:tabs>
      <w:spacing w:before="240" w:after="60"/>
      <w:ind w:left="1440" w:hanging="1440"/>
      <w:jc w:val="both"/>
      <w:outlineLvl w:val="7"/>
    </w:pPr>
    <w:rPr>
      <w:i/>
      <w:iCs/>
      <w:lang w:eastAsia="cs-CZ"/>
    </w:rPr>
  </w:style>
  <w:style w:type="paragraph" w:styleId="Nadpis9">
    <w:name w:val="heading 9"/>
    <w:aliases w:val="h9"/>
    <w:basedOn w:val="Normln"/>
    <w:next w:val="Normln"/>
    <w:link w:val="Nadpis9Char"/>
    <w:qFormat/>
    <w:rsid w:val="00A21523"/>
    <w:pPr>
      <w:tabs>
        <w:tab w:val="num" w:pos="1584"/>
      </w:tabs>
      <w:spacing w:before="240" w:after="60"/>
      <w:ind w:left="1584" w:hanging="1584"/>
      <w:jc w:val="both"/>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13DCD"/>
    <w:rPr>
      <w:rFonts w:ascii="Arial" w:eastAsia="Times New Roman" w:hAnsi="Arial" w:cs="Times New Roman"/>
      <w:b/>
      <w:szCs w:val="20"/>
      <w:lang w:eastAsia="cs-CZ"/>
    </w:rPr>
  </w:style>
  <w:style w:type="character" w:customStyle="1" w:styleId="Nadpis2Char">
    <w:name w:val="Nadpis 2 Char"/>
    <w:basedOn w:val="Standardnpsmoodstavce"/>
    <w:link w:val="Nadpis2"/>
    <w:rsid w:val="00B13DCD"/>
    <w:rPr>
      <w:rFonts w:ascii="Arial" w:eastAsia="Times New Roman" w:hAnsi="Arial" w:cs="Times New Roman"/>
      <w:b/>
      <w:sz w:val="24"/>
      <w:szCs w:val="20"/>
      <w:lang w:eastAsia="cs-CZ"/>
    </w:rPr>
  </w:style>
  <w:style w:type="character" w:customStyle="1" w:styleId="Nadpis3Char">
    <w:name w:val="Nadpis 3 Char"/>
    <w:aliases w:val="h3 Char"/>
    <w:basedOn w:val="Standardnpsmoodstavce"/>
    <w:link w:val="Nadpis3"/>
    <w:uiPriority w:val="99"/>
    <w:rsid w:val="00B13DCD"/>
    <w:rPr>
      <w:rFonts w:ascii="Arial" w:eastAsia="Times New Roman" w:hAnsi="Arial" w:cs="Times New Roman"/>
      <w:b/>
      <w:sz w:val="20"/>
      <w:szCs w:val="20"/>
      <w:lang w:eastAsia="cs-CZ"/>
    </w:rPr>
  </w:style>
  <w:style w:type="character" w:customStyle="1" w:styleId="Nadpis4Char">
    <w:name w:val="Nadpis 4 Char"/>
    <w:aliases w:val="h4 Char,Titul2 Char"/>
    <w:basedOn w:val="Standardnpsmoodstavce"/>
    <w:link w:val="Nadpis4"/>
    <w:rsid w:val="00B13DCD"/>
    <w:rPr>
      <w:rFonts w:ascii="Arial" w:eastAsia="Times New Roman" w:hAnsi="Arial" w:cs="Times New Roman"/>
      <w:b/>
      <w:sz w:val="20"/>
      <w:szCs w:val="20"/>
      <w:lang w:eastAsia="cs-CZ"/>
    </w:rPr>
  </w:style>
  <w:style w:type="character" w:customStyle="1" w:styleId="Nadpis5Char">
    <w:name w:val="Nadpis 5 Char"/>
    <w:aliases w:val="h5 Char"/>
    <w:basedOn w:val="Standardnpsmoodstavce"/>
    <w:link w:val="Nadpis5"/>
    <w:rsid w:val="00B13DCD"/>
    <w:rPr>
      <w:rFonts w:asciiTheme="majorHAnsi" w:eastAsiaTheme="majorEastAsia" w:hAnsiTheme="majorHAnsi" w:cstheme="majorBidi"/>
      <w:color w:val="2F5496" w:themeColor="accent1" w:themeShade="BF"/>
      <w:sz w:val="20"/>
      <w:szCs w:val="20"/>
      <w:lang w:eastAsia="cs-CZ"/>
    </w:rPr>
  </w:style>
  <w:style w:type="character" w:customStyle="1" w:styleId="Nadpis6Char">
    <w:name w:val="Nadpis 6 Char"/>
    <w:aliases w:val="h6 Char"/>
    <w:basedOn w:val="Standardnpsmoodstavce"/>
    <w:link w:val="Nadpis6"/>
    <w:rsid w:val="00B13DCD"/>
    <w:rPr>
      <w:rFonts w:asciiTheme="majorHAnsi" w:eastAsiaTheme="majorEastAsia" w:hAnsiTheme="majorHAnsi" w:cstheme="majorBidi"/>
      <w:color w:val="1F3763" w:themeColor="accent1" w:themeShade="7F"/>
      <w:sz w:val="20"/>
      <w:szCs w:val="20"/>
      <w:lang w:eastAsia="cs-CZ"/>
    </w:rPr>
  </w:style>
  <w:style w:type="paragraph" w:styleId="Zkladntext">
    <w:name w:val="Body Text"/>
    <w:basedOn w:val="Normln"/>
    <w:link w:val="ZkladntextChar"/>
    <w:rsid w:val="00B13DCD"/>
    <w:pPr>
      <w:tabs>
        <w:tab w:val="left" w:pos="426"/>
      </w:tabs>
      <w:spacing w:before="60" w:line="240" w:lineRule="atLeast"/>
    </w:pPr>
    <w:rPr>
      <w:rFonts w:ascii="Arial" w:hAnsi="Arial"/>
      <w:sz w:val="22"/>
      <w:szCs w:val="20"/>
      <w:lang w:eastAsia="cs-CZ"/>
    </w:rPr>
  </w:style>
  <w:style w:type="character" w:customStyle="1" w:styleId="ZkladntextChar">
    <w:name w:val="Základní text Char"/>
    <w:basedOn w:val="Standardnpsmoodstavce"/>
    <w:link w:val="Zkladntext"/>
    <w:rsid w:val="00B13DCD"/>
    <w:rPr>
      <w:rFonts w:ascii="Arial" w:eastAsia="Times New Roman" w:hAnsi="Arial" w:cs="Times New Roman"/>
      <w:szCs w:val="20"/>
      <w:lang w:eastAsia="cs-CZ"/>
    </w:rPr>
  </w:style>
  <w:style w:type="paragraph" w:customStyle="1" w:styleId="Zkladntext21">
    <w:name w:val="Základní text 21"/>
    <w:basedOn w:val="Normln"/>
    <w:rsid w:val="00B13DCD"/>
    <w:rPr>
      <w:rFonts w:ascii="Arial" w:hAnsi="Arial"/>
      <w:b/>
      <w:sz w:val="22"/>
      <w:szCs w:val="20"/>
      <w:lang w:eastAsia="cs-CZ"/>
    </w:rPr>
  </w:style>
  <w:style w:type="paragraph" w:customStyle="1" w:styleId="Zkladntext31">
    <w:name w:val="Základní text 31"/>
    <w:basedOn w:val="Normln"/>
    <w:rsid w:val="00B13DCD"/>
    <w:pPr>
      <w:jc w:val="both"/>
    </w:pPr>
    <w:rPr>
      <w:rFonts w:ascii="Arial" w:hAnsi="Arial"/>
      <w:sz w:val="22"/>
      <w:szCs w:val="20"/>
      <w:lang w:eastAsia="cs-CZ"/>
    </w:rPr>
  </w:style>
  <w:style w:type="paragraph" w:customStyle="1" w:styleId="Zkladntext22">
    <w:name w:val="Základní text 22"/>
    <w:basedOn w:val="Normln"/>
    <w:rsid w:val="00B13DCD"/>
    <w:pPr>
      <w:ind w:left="284" w:hanging="284"/>
      <w:jc w:val="both"/>
    </w:pPr>
    <w:rPr>
      <w:rFonts w:ascii="Arial" w:hAnsi="Arial"/>
      <w:sz w:val="22"/>
      <w:szCs w:val="20"/>
      <w:lang w:eastAsia="cs-CZ"/>
    </w:rPr>
  </w:style>
  <w:style w:type="paragraph" w:customStyle="1" w:styleId="Zkladntext23">
    <w:name w:val="Základní text 23"/>
    <w:basedOn w:val="Normln"/>
    <w:rsid w:val="00B13DCD"/>
    <w:pPr>
      <w:jc w:val="both"/>
    </w:pPr>
    <w:rPr>
      <w:rFonts w:ascii="Arial" w:hAnsi="Arial"/>
      <w:sz w:val="20"/>
      <w:szCs w:val="20"/>
      <w:lang w:eastAsia="cs-CZ"/>
    </w:rPr>
  </w:style>
  <w:style w:type="paragraph" w:customStyle="1" w:styleId="Zkladntextodsazen21">
    <w:name w:val="Základní text odsazený 21"/>
    <w:basedOn w:val="Normln"/>
    <w:rsid w:val="00B13DCD"/>
    <w:pPr>
      <w:ind w:left="567" w:hanging="567"/>
      <w:jc w:val="both"/>
    </w:pPr>
    <w:rPr>
      <w:rFonts w:ascii="Arial" w:hAnsi="Arial"/>
      <w:sz w:val="22"/>
      <w:szCs w:val="20"/>
      <w:lang w:eastAsia="cs-CZ"/>
    </w:rPr>
  </w:style>
  <w:style w:type="paragraph" w:customStyle="1" w:styleId="Zkladntextodsazen31">
    <w:name w:val="Základní text odsazený 31"/>
    <w:basedOn w:val="Normln"/>
    <w:rsid w:val="00B13DCD"/>
    <w:pPr>
      <w:tabs>
        <w:tab w:val="left" w:pos="360"/>
        <w:tab w:val="left" w:pos="720"/>
        <w:tab w:val="left" w:pos="1080"/>
      </w:tabs>
      <w:ind w:left="720" w:hanging="720"/>
      <w:jc w:val="both"/>
    </w:pPr>
    <w:rPr>
      <w:rFonts w:ascii="Arial" w:hAnsi="Arial"/>
      <w:sz w:val="22"/>
      <w:szCs w:val="20"/>
      <w:lang w:eastAsia="cs-CZ"/>
    </w:rPr>
  </w:style>
  <w:style w:type="paragraph" w:styleId="Zkladntext2">
    <w:name w:val="Body Text 2"/>
    <w:basedOn w:val="Normln"/>
    <w:link w:val="Zkladntext2Char"/>
    <w:rsid w:val="00B13DCD"/>
    <w:pPr>
      <w:spacing w:after="120" w:line="480" w:lineRule="auto"/>
    </w:pPr>
    <w:rPr>
      <w:rFonts w:ascii="Helvetica 45 Light" w:hAnsi="Helvetica 45 Light"/>
      <w:sz w:val="22"/>
      <w:szCs w:val="20"/>
      <w:lang w:val="de-DE" w:eastAsia="cs-CZ"/>
    </w:rPr>
  </w:style>
  <w:style w:type="character" w:customStyle="1" w:styleId="Zkladntext2Char">
    <w:name w:val="Základní text 2 Char"/>
    <w:basedOn w:val="Standardnpsmoodstavce"/>
    <w:link w:val="Zkladntext2"/>
    <w:rsid w:val="00B13DCD"/>
    <w:rPr>
      <w:rFonts w:ascii="Helvetica 45 Light" w:eastAsia="Times New Roman" w:hAnsi="Helvetica 45 Light" w:cs="Times New Roman"/>
      <w:szCs w:val="20"/>
      <w:lang w:val="de-DE" w:eastAsia="cs-CZ"/>
    </w:rPr>
  </w:style>
  <w:style w:type="paragraph" w:customStyle="1" w:styleId="Rozvrendokumentu">
    <w:name w:val="Rozvržení dokumentu"/>
    <w:basedOn w:val="Normln"/>
    <w:semiHidden/>
    <w:rsid w:val="00B13DCD"/>
    <w:pPr>
      <w:shd w:val="clear" w:color="auto" w:fill="000080"/>
    </w:pPr>
    <w:rPr>
      <w:rFonts w:ascii="Tahoma" w:hAnsi="Tahoma"/>
    </w:rPr>
  </w:style>
  <w:style w:type="paragraph" w:styleId="Zpat">
    <w:name w:val="footer"/>
    <w:basedOn w:val="Normln"/>
    <w:link w:val="ZpatChar"/>
    <w:uiPriority w:val="99"/>
    <w:rsid w:val="00B13DCD"/>
    <w:pPr>
      <w:tabs>
        <w:tab w:val="center" w:pos="4536"/>
        <w:tab w:val="right" w:pos="9072"/>
      </w:tabs>
    </w:pPr>
    <w:rPr>
      <w:sz w:val="20"/>
      <w:szCs w:val="20"/>
      <w:lang w:eastAsia="cs-CZ"/>
    </w:rPr>
  </w:style>
  <w:style w:type="character" w:customStyle="1" w:styleId="ZpatChar">
    <w:name w:val="Zápatí Char"/>
    <w:basedOn w:val="Standardnpsmoodstavce"/>
    <w:link w:val="Zpat"/>
    <w:uiPriority w:val="99"/>
    <w:rsid w:val="00B13DCD"/>
    <w:rPr>
      <w:rFonts w:ascii="Times New Roman" w:eastAsia="Times New Roman" w:hAnsi="Times New Roman" w:cs="Times New Roman"/>
      <w:sz w:val="20"/>
      <w:szCs w:val="20"/>
      <w:lang w:eastAsia="cs-CZ"/>
    </w:rPr>
  </w:style>
  <w:style w:type="character" w:styleId="slostrnky">
    <w:name w:val="page number"/>
    <w:basedOn w:val="Standardnpsmoodstavce"/>
    <w:rsid w:val="00B13DCD"/>
  </w:style>
  <w:style w:type="paragraph" w:styleId="Zkladntext3">
    <w:name w:val="Body Text 3"/>
    <w:basedOn w:val="Normln"/>
    <w:link w:val="Zkladntext3Char"/>
    <w:rsid w:val="00B13DCD"/>
    <w:pPr>
      <w:jc w:val="both"/>
    </w:pPr>
    <w:rPr>
      <w:rFonts w:ascii="Arial" w:hAnsi="Arial"/>
      <w:b/>
      <w:sz w:val="20"/>
      <w:szCs w:val="20"/>
      <w:lang w:eastAsia="cs-CZ"/>
    </w:rPr>
  </w:style>
  <w:style w:type="character" w:customStyle="1" w:styleId="Zkladntext3Char">
    <w:name w:val="Základní text 3 Char"/>
    <w:basedOn w:val="Standardnpsmoodstavce"/>
    <w:link w:val="Zkladntext3"/>
    <w:rsid w:val="00B13DCD"/>
    <w:rPr>
      <w:rFonts w:ascii="Arial" w:eastAsia="Times New Roman" w:hAnsi="Arial" w:cs="Times New Roman"/>
      <w:b/>
      <w:sz w:val="20"/>
      <w:szCs w:val="20"/>
      <w:lang w:eastAsia="cs-CZ"/>
    </w:rPr>
  </w:style>
  <w:style w:type="paragraph" w:styleId="Zkladntextodsazen">
    <w:name w:val="Body Text Indent"/>
    <w:basedOn w:val="Normln"/>
    <w:link w:val="ZkladntextodsazenChar"/>
    <w:rsid w:val="00B13DCD"/>
    <w:pPr>
      <w:ind w:left="708"/>
      <w:jc w:val="both"/>
    </w:pPr>
    <w:rPr>
      <w:rFonts w:ascii="Bookman Old Style" w:hAnsi="Bookman Old Style"/>
      <w:sz w:val="18"/>
      <w:szCs w:val="20"/>
      <w:lang w:eastAsia="cs-CZ"/>
    </w:rPr>
  </w:style>
  <w:style w:type="character" w:customStyle="1" w:styleId="ZkladntextodsazenChar">
    <w:name w:val="Základní text odsazený Char"/>
    <w:basedOn w:val="Standardnpsmoodstavce"/>
    <w:link w:val="Zkladntextodsazen"/>
    <w:rsid w:val="00B13DCD"/>
    <w:rPr>
      <w:rFonts w:ascii="Bookman Old Style" w:eastAsia="Times New Roman" w:hAnsi="Bookman Old Style" w:cs="Times New Roman"/>
      <w:sz w:val="18"/>
      <w:szCs w:val="20"/>
      <w:lang w:eastAsia="cs-CZ"/>
    </w:rPr>
  </w:style>
  <w:style w:type="paragraph" w:styleId="Zkladntextodsazen2">
    <w:name w:val="Body Text Indent 2"/>
    <w:basedOn w:val="Normln"/>
    <w:link w:val="Zkladntextodsazen2Char"/>
    <w:uiPriority w:val="99"/>
    <w:rsid w:val="00B13DCD"/>
    <w:pPr>
      <w:ind w:left="708" w:hanging="705"/>
      <w:jc w:val="both"/>
    </w:pPr>
    <w:rPr>
      <w:rFonts w:ascii="Bookman Old Style" w:hAnsi="Bookman Old Style"/>
      <w:szCs w:val="20"/>
      <w:lang w:eastAsia="cs-CZ"/>
    </w:rPr>
  </w:style>
  <w:style w:type="character" w:customStyle="1" w:styleId="Zkladntextodsazen2Char">
    <w:name w:val="Základní text odsazený 2 Char"/>
    <w:basedOn w:val="Standardnpsmoodstavce"/>
    <w:link w:val="Zkladntextodsazen2"/>
    <w:uiPriority w:val="99"/>
    <w:rsid w:val="00B13DCD"/>
    <w:rPr>
      <w:rFonts w:ascii="Bookman Old Style" w:eastAsia="Times New Roman" w:hAnsi="Bookman Old Style" w:cs="Times New Roman"/>
      <w:sz w:val="24"/>
      <w:szCs w:val="20"/>
      <w:lang w:eastAsia="cs-CZ"/>
    </w:rPr>
  </w:style>
  <w:style w:type="paragraph" w:styleId="Zkladntextodsazen3">
    <w:name w:val="Body Text Indent 3"/>
    <w:basedOn w:val="Normln"/>
    <w:link w:val="Zkladntextodsazen3Char"/>
    <w:rsid w:val="00B13DCD"/>
    <w:pPr>
      <w:ind w:left="705" w:hanging="705"/>
      <w:jc w:val="both"/>
    </w:pPr>
    <w:rPr>
      <w:rFonts w:ascii="Bookman Old Style" w:hAnsi="Bookman Old Style"/>
      <w:szCs w:val="20"/>
      <w:lang w:eastAsia="cs-CZ"/>
    </w:rPr>
  </w:style>
  <w:style w:type="character" w:customStyle="1" w:styleId="Zkladntextodsazen3Char">
    <w:name w:val="Základní text odsazený 3 Char"/>
    <w:basedOn w:val="Standardnpsmoodstavce"/>
    <w:link w:val="Zkladntextodsazen3"/>
    <w:rsid w:val="00B13DCD"/>
    <w:rPr>
      <w:rFonts w:ascii="Bookman Old Style" w:eastAsia="Times New Roman" w:hAnsi="Bookman Old Style" w:cs="Times New Roman"/>
      <w:sz w:val="24"/>
      <w:szCs w:val="20"/>
      <w:lang w:eastAsia="cs-CZ"/>
    </w:rPr>
  </w:style>
  <w:style w:type="paragraph" w:customStyle="1" w:styleId="Text">
    <w:name w:val="Text"/>
    <w:basedOn w:val="Normln"/>
    <w:rsid w:val="00B13DCD"/>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eastAsia="cs-CZ"/>
    </w:rPr>
  </w:style>
  <w:style w:type="paragraph" w:styleId="Zhlav">
    <w:name w:val="header"/>
    <w:basedOn w:val="Normln"/>
    <w:link w:val="ZhlavChar"/>
    <w:uiPriority w:val="99"/>
    <w:rsid w:val="00B13DCD"/>
    <w:pPr>
      <w:tabs>
        <w:tab w:val="center" w:pos="4536"/>
        <w:tab w:val="right" w:pos="9072"/>
      </w:tabs>
    </w:pPr>
    <w:rPr>
      <w:sz w:val="20"/>
      <w:szCs w:val="20"/>
      <w:lang w:eastAsia="cs-CZ"/>
    </w:rPr>
  </w:style>
  <w:style w:type="character" w:customStyle="1" w:styleId="ZhlavChar">
    <w:name w:val="Záhlaví Char"/>
    <w:basedOn w:val="Standardnpsmoodstavce"/>
    <w:link w:val="Zhlav"/>
    <w:uiPriority w:val="99"/>
    <w:rsid w:val="00B13DCD"/>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B13DCD"/>
    <w:pPr>
      <w:ind w:left="708"/>
    </w:pPr>
    <w:rPr>
      <w:sz w:val="20"/>
      <w:szCs w:val="20"/>
      <w:lang w:eastAsia="cs-CZ"/>
    </w:rPr>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13DCD"/>
    <w:pPr>
      <w:ind w:left="708"/>
    </w:pPr>
    <w:rPr>
      <w:sz w:val="20"/>
      <w:szCs w:val="20"/>
      <w:lang w:eastAsia="cs-CZ"/>
    </w:rPr>
  </w:style>
  <w:style w:type="paragraph" w:styleId="Textbubliny">
    <w:name w:val="Balloon Text"/>
    <w:basedOn w:val="Normln"/>
    <w:link w:val="TextbublinyChar"/>
    <w:uiPriority w:val="99"/>
    <w:rsid w:val="00B13DCD"/>
    <w:rPr>
      <w:rFonts w:ascii="Tahoma" w:hAnsi="Tahoma" w:cs="Tahoma"/>
      <w:sz w:val="16"/>
      <w:szCs w:val="16"/>
      <w:lang w:eastAsia="cs-CZ"/>
    </w:rPr>
  </w:style>
  <w:style w:type="character" w:customStyle="1" w:styleId="TextbublinyChar">
    <w:name w:val="Text bubliny Char"/>
    <w:basedOn w:val="Standardnpsmoodstavce"/>
    <w:link w:val="Textbubliny"/>
    <w:uiPriority w:val="99"/>
    <w:rsid w:val="00B13DCD"/>
    <w:rPr>
      <w:rFonts w:ascii="Tahoma" w:eastAsia="Times New Roman" w:hAnsi="Tahoma" w:cs="Tahoma"/>
      <w:sz w:val="16"/>
      <w:szCs w:val="16"/>
      <w:lang w:eastAsia="cs-CZ"/>
    </w:rPr>
  </w:style>
  <w:style w:type="character" w:styleId="Odkaznakoment">
    <w:name w:val="annotation reference"/>
    <w:uiPriority w:val="99"/>
    <w:qFormat/>
    <w:rsid w:val="00B13DCD"/>
    <w:rPr>
      <w:sz w:val="16"/>
      <w:szCs w:val="16"/>
    </w:rPr>
  </w:style>
  <w:style w:type="paragraph" w:styleId="Textkomente">
    <w:name w:val="annotation text"/>
    <w:basedOn w:val="Normln"/>
    <w:link w:val="TextkomenteChar"/>
    <w:uiPriority w:val="99"/>
    <w:qFormat/>
    <w:rsid w:val="00B13DCD"/>
    <w:rPr>
      <w:sz w:val="20"/>
      <w:szCs w:val="20"/>
      <w:lang w:eastAsia="cs-CZ"/>
    </w:rPr>
  </w:style>
  <w:style w:type="character" w:customStyle="1" w:styleId="TextkomenteChar">
    <w:name w:val="Text komentáře Char"/>
    <w:basedOn w:val="Standardnpsmoodstavce"/>
    <w:link w:val="Textkomente"/>
    <w:uiPriority w:val="99"/>
    <w:qFormat/>
    <w:rsid w:val="00B13DCD"/>
    <w:rPr>
      <w:rFonts w:ascii="Times New Roman" w:eastAsia="Times New Roman" w:hAnsi="Times New Roman" w:cs="Times New Roman"/>
      <w:sz w:val="20"/>
      <w:szCs w:val="20"/>
      <w:lang w:eastAsia="cs-CZ"/>
    </w:rPr>
  </w:style>
  <w:style w:type="paragraph" w:customStyle="1" w:styleId="Zkladntext24">
    <w:name w:val="Základní text 24"/>
    <w:basedOn w:val="Normln"/>
    <w:rsid w:val="00B13DCD"/>
    <w:pPr>
      <w:jc w:val="both"/>
    </w:pPr>
    <w:rPr>
      <w:rFonts w:ascii="Arial" w:hAnsi="Arial"/>
      <w:sz w:val="20"/>
      <w:szCs w:val="20"/>
      <w:lang w:eastAsia="cs-CZ"/>
    </w:rPr>
  </w:style>
  <w:style w:type="paragraph" w:styleId="Nzev">
    <w:name w:val="Title"/>
    <w:basedOn w:val="Normln"/>
    <w:link w:val="NzevChar"/>
    <w:qFormat/>
    <w:rsid w:val="00B13DCD"/>
    <w:pPr>
      <w:jc w:val="center"/>
      <w:outlineLvl w:val="0"/>
    </w:pPr>
    <w:rPr>
      <w:b/>
      <w:sz w:val="20"/>
      <w:szCs w:val="20"/>
      <w:u w:val="single"/>
      <w:lang w:val="en-US" w:eastAsia="en-US"/>
    </w:rPr>
  </w:style>
  <w:style w:type="character" w:customStyle="1" w:styleId="NzevChar">
    <w:name w:val="Název Char"/>
    <w:basedOn w:val="Standardnpsmoodstavce"/>
    <w:link w:val="Nzev"/>
    <w:rsid w:val="00B13DCD"/>
    <w:rPr>
      <w:rFonts w:ascii="Times New Roman" w:eastAsia="Times New Roman" w:hAnsi="Times New Roman" w:cs="Times New Roman"/>
      <w:b/>
      <w:sz w:val="20"/>
      <w:szCs w:val="20"/>
      <w:u w:val="single"/>
      <w:lang w:val="en-US"/>
    </w:rPr>
  </w:style>
  <w:style w:type="paragraph" w:customStyle="1" w:styleId="Styl1">
    <w:name w:val="Styl1"/>
    <w:basedOn w:val="Nadpis6"/>
    <w:rsid w:val="00B13DCD"/>
    <w:pPr>
      <w:keepNext w:val="0"/>
      <w:keepLines w:val="0"/>
      <w:spacing w:before="0" w:after="60"/>
      <w:jc w:val="both"/>
      <w:outlineLvl w:val="9"/>
    </w:pPr>
    <w:rPr>
      <w:rFonts w:ascii="Arial" w:eastAsia="Times New Roman" w:hAnsi="Arial" w:cs="Times New Roman"/>
      <w:color w:val="auto"/>
      <w:sz w:val="24"/>
      <w:lang w:eastAsia="en-US"/>
    </w:rPr>
  </w:style>
  <w:style w:type="paragraph" w:customStyle="1" w:styleId="Zkladntextodsazen22">
    <w:name w:val="Základní text odsazený 22"/>
    <w:basedOn w:val="Normln"/>
    <w:rsid w:val="00B13DCD"/>
    <w:pPr>
      <w:tabs>
        <w:tab w:val="left" w:pos="360"/>
      </w:tabs>
      <w:ind w:left="360" w:hanging="360"/>
      <w:jc w:val="both"/>
    </w:pPr>
    <w:rPr>
      <w:rFonts w:ascii="Arial" w:hAnsi="Arial"/>
      <w:sz w:val="22"/>
      <w:szCs w:val="20"/>
      <w:lang w:eastAsia="cs-CZ"/>
    </w:rPr>
  </w:style>
  <w:style w:type="paragraph" w:customStyle="1" w:styleId="TMslovanodstavectun">
    <w:name w:val="TM_Číslovaný_odstavec_tučný"/>
    <w:basedOn w:val="Normln"/>
    <w:qFormat/>
    <w:rsid w:val="00B13DCD"/>
    <w:pPr>
      <w:numPr>
        <w:numId w:val="2"/>
      </w:numPr>
      <w:spacing w:before="240" w:after="120" w:line="280" w:lineRule="exact"/>
      <w:ind w:right="142"/>
      <w:jc w:val="both"/>
    </w:pPr>
    <w:rPr>
      <w:rFonts w:ascii="Arial" w:hAnsi="Arial"/>
      <w:b/>
      <w:sz w:val="18"/>
      <w:szCs w:val="20"/>
      <w:lang w:eastAsia="cs-CZ"/>
    </w:rPr>
  </w:style>
  <w:style w:type="paragraph" w:customStyle="1" w:styleId="TMslovanodstavec2rove">
    <w:name w:val="TM_Číslovaný_odstavec_2.úroveň"/>
    <w:basedOn w:val="TMslovanodstavectun"/>
    <w:qFormat/>
    <w:rsid w:val="00B13DCD"/>
    <w:pPr>
      <w:numPr>
        <w:ilvl w:val="1"/>
      </w:numPr>
      <w:spacing w:before="120"/>
    </w:pPr>
    <w:rPr>
      <w:b w:val="0"/>
      <w:lang w:val="x-none" w:eastAsia="x-none"/>
    </w:rPr>
  </w:style>
  <w:style w:type="paragraph" w:customStyle="1" w:styleId="bh1">
    <w:name w:val="_bh1"/>
    <w:basedOn w:val="Normln"/>
    <w:next w:val="bh2"/>
    <w:rsid w:val="00B13DCD"/>
    <w:pPr>
      <w:numPr>
        <w:numId w:val="3"/>
      </w:numPr>
      <w:spacing w:before="60" w:after="120" w:line="320" w:lineRule="atLeast"/>
      <w:jc w:val="both"/>
      <w:outlineLvl w:val="0"/>
    </w:pPr>
    <w:rPr>
      <w:b/>
      <w:caps/>
      <w:lang w:eastAsia="cs-CZ"/>
    </w:rPr>
  </w:style>
  <w:style w:type="character" w:styleId="Hypertextovodkaz">
    <w:name w:val="Hyperlink"/>
    <w:uiPriority w:val="99"/>
    <w:rsid w:val="00B13DCD"/>
    <w:rPr>
      <w:color w:val="0000FF"/>
      <w:u w:val="single"/>
    </w:rPr>
  </w:style>
  <w:style w:type="paragraph" w:customStyle="1" w:styleId="bh2">
    <w:name w:val="_bh2"/>
    <w:basedOn w:val="Normln"/>
    <w:link w:val="bh2Char"/>
    <w:rsid w:val="00B13DCD"/>
    <w:pPr>
      <w:numPr>
        <w:ilvl w:val="1"/>
        <w:numId w:val="3"/>
      </w:numPr>
      <w:spacing w:before="60" w:after="120" w:line="320" w:lineRule="atLeast"/>
      <w:jc w:val="both"/>
      <w:outlineLvl w:val="1"/>
    </w:pPr>
    <w:rPr>
      <w:szCs w:val="20"/>
      <w:u w:val="single"/>
      <w:lang w:eastAsia="cs-CZ"/>
    </w:rPr>
  </w:style>
  <w:style w:type="paragraph" w:customStyle="1" w:styleId="bno">
    <w:name w:val="_bno"/>
    <w:basedOn w:val="Normln"/>
    <w:link w:val="bnoChar"/>
    <w:rsid w:val="00B13DCD"/>
    <w:pPr>
      <w:spacing w:after="120" w:line="320" w:lineRule="atLeast"/>
      <w:ind w:left="720"/>
      <w:jc w:val="both"/>
    </w:pPr>
    <w:rPr>
      <w:szCs w:val="20"/>
      <w:lang w:eastAsia="cs-CZ"/>
    </w:rPr>
  </w:style>
  <w:style w:type="paragraph" w:customStyle="1" w:styleId="bh3">
    <w:name w:val="_bh3"/>
    <w:basedOn w:val="Normln"/>
    <w:rsid w:val="00B13DCD"/>
    <w:pPr>
      <w:numPr>
        <w:ilvl w:val="2"/>
        <w:numId w:val="3"/>
      </w:numPr>
      <w:spacing w:before="60" w:after="120" w:line="320" w:lineRule="atLeast"/>
      <w:jc w:val="both"/>
      <w:outlineLvl w:val="2"/>
    </w:pPr>
    <w:rPr>
      <w:szCs w:val="20"/>
      <w:lang w:eastAsia="cs-CZ"/>
    </w:rPr>
  </w:style>
  <w:style w:type="character" w:customStyle="1" w:styleId="bnoChar">
    <w:name w:val="_bno Char"/>
    <w:link w:val="bno"/>
    <w:rsid w:val="00B13DCD"/>
    <w:rPr>
      <w:rFonts w:ascii="Times New Roman" w:eastAsia="Times New Roman" w:hAnsi="Times New Roman" w:cs="Times New Roman"/>
      <w:sz w:val="24"/>
      <w:szCs w:val="20"/>
      <w:lang w:eastAsia="cs-CZ"/>
    </w:rPr>
  </w:style>
  <w:style w:type="paragraph" w:customStyle="1" w:styleId="bh4">
    <w:name w:val="_bh4"/>
    <w:basedOn w:val="Normln"/>
    <w:rsid w:val="00B13DCD"/>
    <w:pPr>
      <w:numPr>
        <w:ilvl w:val="3"/>
        <w:numId w:val="3"/>
      </w:numPr>
      <w:spacing w:line="320" w:lineRule="atLeast"/>
      <w:jc w:val="both"/>
    </w:pPr>
    <w:rPr>
      <w:szCs w:val="20"/>
      <w:lang w:eastAsia="cs-CZ"/>
    </w:rPr>
  </w:style>
  <w:style w:type="character" w:customStyle="1" w:styleId="bh2Char">
    <w:name w:val="_bh2 Char"/>
    <w:link w:val="bh2"/>
    <w:rsid w:val="00B13DCD"/>
    <w:rPr>
      <w:rFonts w:ascii="Times New Roman" w:eastAsia="Times New Roman" w:hAnsi="Times New Roman" w:cs="Times New Roman"/>
      <w:sz w:val="24"/>
      <w:szCs w:val="20"/>
      <w:u w:val="single"/>
      <w:lang w:eastAsia="cs-CZ"/>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B13D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B13DCD"/>
    <w:rPr>
      <w:b/>
      <w:bCs/>
    </w:rPr>
  </w:style>
  <w:style w:type="character" w:customStyle="1" w:styleId="PedmtkomenteChar">
    <w:name w:val="Předmět komentáře Char"/>
    <w:basedOn w:val="TextkomenteChar"/>
    <w:link w:val="Pedmtkomente"/>
    <w:uiPriority w:val="99"/>
    <w:rsid w:val="00B13DCD"/>
    <w:rPr>
      <w:rFonts w:ascii="Times New Roman" w:eastAsia="Times New Roman" w:hAnsi="Times New Roman" w:cs="Times New Roman"/>
      <w:b/>
      <w:bCs/>
      <w:sz w:val="20"/>
      <w:szCs w:val="20"/>
      <w:lang w:eastAsia="cs-CZ"/>
    </w:rPr>
  </w:style>
  <w:style w:type="paragraph" w:customStyle="1" w:styleId="BMi0">
    <w:name w:val="BM_i0"/>
    <w:basedOn w:val="Normln"/>
    <w:rsid w:val="00B13DCD"/>
    <w:pPr>
      <w:numPr>
        <w:numId w:val="4"/>
      </w:numPr>
      <w:spacing w:after="260"/>
    </w:pPr>
    <w:rPr>
      <w:sz w:val="22"/>
      <w:szCs w:val="22"/>
      <w:lang w:val="en-US" w:eastAsia="en-US"/>
    </w:rPr>
  </w:style>
  <w:style w:type="paragraph" w:customStyle="1" w:styleId="BMi1">
    <w:name w:val="BM_i1"/>
    <w:basedOn w:val="Normln"/>
    <w:rsid w:val="00B13DCD"/>
    <w:pPr>
      <w:numPr>
        <w:ilvl w:val="1"/>
        <w:numId w:val="4"/>
      </w:numPr>
      <w:spacing w:after="260"/>
    </w:pPr>
    <w:rPr>
      <w:sz w:val="22"/>
      <w:szCs w:val="22"/>
      <w:lang w:val="en-US" w:eastAsia="en-US"/>
    </w:rPr>
  </w:style>
  <w:style w:type="paragraph" w:customStyle="1" w:styleId="BMi2">
    <w:name w:val="BM_i2"/>
    <w:basedOn w:val="Normln"/>
    <w:rsid w:val="00B13DCD"/>
    <w:pPr>
      <w:numPr>
        <w:ilvl w:val="2"/>
        <w:numId w:val="4"/>
      </w:numPr>
      <w:spacing w:after="260"/>
    </w:pPr>
    <w:rPr>
      <w:sz w:val="22"/>
      <w:szCs w:val="22"/>
      <w:lang w:val="en-US" w:eastAsia="en-US"/>
    </w:rPr>
  </w:style>
  <w:style w:type="paragraph" w:customStyle="1" w:styleId="BMi3">
    <w:name w:val="BM_i3"/>
    <w:basedOn w:val="Normln"/>
    <w:rsid w:val="00B13DCD"/>
    <w:pPr>
      <w:numPr>
        <w:ilvl w:val="3"/>
        <w:numId w:val="4"/>
      </w:numPr>
      <w:spacing w:after="260"/>
    </w:pPr>
    <w:rPr>
      <w:sz w:val="22"/>
      <w:szCs w:val="22"/>
      <w:lang w:val="en-US" w:eastAsia="en-US"/>
    </w:rPr>
  </w:style>
  <w:style w:type="paragraph" w:customStyle="1" w:styleId="BMH50">
    <w:name w:val="BM_H50"/>
    <w:basedOn w:val="Normln"/>
    <w:rsid w:val="00B13DCD"/>
    <w:pPr>
      <w:numPr>
        <w:ilvl w:val="4"/>
        <w:numId w:val="5"/>
      </w:numPr>
      <w:spacing w:after="260"/>
    </w:pPr>
    <w:rPr>
      <w:sz w:val="22"/>
      <w:szCs w:val="22"/>
      <w:lang w:val="en-US" w:eastAsia="en-US"/>
    </w:rPr>
  </w:style>
  <w:style w:type="paragraph" w:customStyle="1" w:styleId="BMH60">
    <w:name w:val="BM_H60"/>
    <w:basedOn w:val="Normln"/>
    <w:rsid w:val="00B13DCD"/>
    <w:pPr>
      <w:numPr>
        <w:ilvl w:val="5"/>
        <w:numId w:val="5"/>
      </w:numPr>
      <w:spacing w:after="260"/>
    </w:pPr>
    <w:rPr>
      <w:sz w:val="22"/>
      <w:szCs w:val="22"/>
      <w:lang w:val="en-US" w:eastAsia="en-US"/>
    </w:rPr>
  </w:style>
  <w:style w:type="paragraph" w:customStyle="1" w:styleId="BMH1">
    <w:name w:val="BM_H1"/>
    <w:basedOn w:val="Normln"/>
    <w:next w:val="Normln"/>
    <w:rsid w:val="00B13DCD"/>
    <w:pPr>
      <w:keepNext/>
      <w:numPr>
        <w:numId w:val="5"/>
      </w:numPr>
      <w:spacing w:after="260"/>
      <w:outlineLvl w:val="0"/>
    </w:pPr>
    <w:rPr>
      <w:rFonts w:cs="Arial"/>
      <w:b/>
      <w:bCs/>
      <w:caps/>
      <w:kern w:val="32"/>
      <w:sz w:val="22"/>
      <w:szCs w:val="22"/>
      <w:lang w:val="en-US" w:eastAsia="en-US"/>
    </w:rPr>
  </w:style>
  <w:style w:type="paragraph" w:customStyle="1" w:styleId="BMH2">
    <w:name w:val="BM_H2"/>
    <w:basedOn w:val="Normln"/>
    <w:next w:val="Normln"/>
    <w:rsid w:val="00B13DCD"/>
    <w:pPr>
      <w:keepNext/>
      <w:numPr>
        <w:ilvl w:val="1"/>
        <w:numId w:val="5"/>
      </w:numPr>
      <w:spacing w:after="260"/>
      <w:outlineLvl w:val="1"/>
    </w:pPr>
    <w:rPr>
      <w:b/>
      <w:sz w:val="22"/>
      <w:szCs w:val="22"/>
      <w:lang w:val="en-US" w:eastAsia="en-US"/>
    </w:rPr>
  </w:style>
  <w:style w:type="paragraph" w:customStyle="1" w:styleId="BMH3">
    <w:name w:val="BM_H3"/>
    <w:basedOn w:val="Normln"/>
    <w:next w:val="Normln"/>
    <w:rsid w:val="00B13DCD"/>
    <w:pPr>
      <w:keepNext/>
      <w:numPr>
        <w:ilvl w:val="2"/>
        <w:numId w:val="5"/>
      </w:numPr>
      <w:spacing w:after="260"/>
      <w:outlineLvl w:val="2"/>
    </w:pPr>
    <w:rPr>
      <w:b/>
      <w:sz w:val="22"/>
      <w:szCs w:val="22"/>
      <w:lang w:val="en-US" w:eastAsia="en-US"/>
    </w:rPr>
  </w:style>
  <w:style w:type="paragraph" w:customStyle="1" w:styleId="BMH4">
    <w:name w:val="BM_H4"/>
    <w:basedOn w:val="Normln"/>
    <w:next w:val="Normln"/>
    <w:rsid w:val="00B13DCD"/>
    <w:pPr>
      <w:keepNext/>
      <w:numPr>
        <w:ilvl w:val="3"/>
        <w:numId w:val="5"/>
      </w:numPr>
      <w:spacing w:after="260"/>
      <w:outlineLvl w:val="3"/>
    </w:pPr>
    <w:rPr>
      <w:b/>
      <w:sz w:val="22"/>
      <w:szCs w:val="22"/>
      <w:lang w:val="en-US" w:eastAsia="en-US"/>
    </w:rPr>
  </w:style>
  <w:style w:type="paragraph" w:customStyle="1" w:styleId="BML2">
    <w:name w:val="BM_L2"/>
    <w:basedOn w:val="BMH2"/>
    <w:rsid w:val="00B13DCD"/>
    <w:pPr>
      <w:keepNext w:val="0"/>
      <w:outlineLvl w:val="9"/>
    </w:pPr>
    <w:rPr>
      <w:b w:val="0"/>
    </w:rPr>
  </w:style>
  <w:style w:type="paragraph" w:customStyle="1" w:styleId="BMH63">
    <w:name w:val="BM_H63"/>
    <w:basedOn w:val="BMH60"/>
    <w:rsid w:val="00B13DCD"/>
    <w:pPr>
      <w:numPr>
        <w:numId w:val="1"/>
      </w:numPr>
      <w:tabs>
        <w:tab w:val="left" w:pos="2914"/>
      </w:tabs>
      <w:ind w:left="2914" w:hanging="731"/>
    </w:pPr>
  </w:style>
  <w:style w:type="table" w:styleId="Mkatabulky">
    <w:name w:val="Table Grid"/>
    <w:basedOn w:val="Normlntabulka"/>
    <w:rsid w:val="00B13DC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13DCD"/>
    <w:pPr>
      <w:spacing w:after="0" w:line="240" w:lineRule="auto"/>
    </w:pPr>
    <w:rPr>
      <w:rFonts w:ascii="Times New Roman" w:eastAsia="Times New Roman" w:hAnsi="Times New Roman" w:cs="Times New Roman"/>
      <w:sz w:val="20"/>
      <w:szCs w:val="20"/>
      <w:lang w:eastAsia="cs-CZ"/>
    </w:rPr>
  </w:style>
  <w:style w:type="character" w:customStyle="1" w:styleId="platne1">
    <w:name w:val="platne1"/>
    <w:basedOn w:val="Standardnpsmoodstavce"/>
    <w:uiPriority w:val="99"/>
    <w:rsid w:val="00B13DCD"/>
    <w:rPr>
      <w:rFonts w:cs="Times New Roman"/>
    </w:rPr>
  </w:style>
  <w:style w:type="character" w:customStyle="1" w:styleId="Nevyeenzmnka1">
    <w:name w:val="Nevyřešená zmínka1"/>
    <w:basedOn w:val="Standardnpsmoodstavce"/>
    <w:uiPriority w:val="99"/>
    <w:semiHidden/>
    <w:unhideWhenUsed/>
    <w:rsid w:val="00B13DCD"/>
    <w:rPr>
      <w:color w:val="605E5C"/>
      <w:shd w:val="clear" w:color="auto" w:fill="E1DFDD"/>
    </w:rPr>
  </w:style>
  <w:style w:type="paragraph" w:customStyle="1" w:styleId="TCZ2">
    <w:name w:val="TCZ 2"/>
    <w:basedOn w:val="Normln"/>
    <w:qFormat/>
    <w:rsid w:val="00430FF1"/>
    <w:pPr>
      <w:numPr>
        <w:ilvl w:val="1"/>
        <w:numId w:val="6"/>
      </w:numPr>
      <w:tabs>
        <w:tab w:val="left" w:pos="709"/>
      </w:tabs>
      <w:suppressAutoHyphens/>
      <w:spacing w:before="120"/>
      <w:ind w:left="792"/>
      <w:jc w:val="both"/>
    </w:pPr>
    <w:rPr>
      <w:bCs/>
      <w:lang w:eastAsia="en-US"/>
    </w:rPr>
  </w:style>
  <w:style w:type="paragraph" w:customStyle="1" w:styleId="TCZ3">
    <w:name w:val="TCZ 3"/>
    <w:basedOn w:val="Normln"/>
    <w:qFormat/>
    <w:rsid w:val="00430FF1"/>
    <w:pPr>
      <w:numPr>
        <w:ilvl w:val="2"/>
        <w:numId w:val="6"/>
      </w:numPr>
      <w:tabs>
        <w:tab w:val="left" w:pos="1560"/>
      </w:tabs>
      <w:suppressAutoHyphens/>
      <w:spacing w:before="120"/>
      <w:jc w:val="both"/>
    </w:pPr>
    <w:rPr>
      <w:bCs/>
      <w:lang w:eastAsia="en-US"/>
    </w:rPr>
  </w:style>
  <w:style w:type="paragraph" w:customStyle="1" w:styleId="Nadpis1h1H1">
    <w:name w:val="Nadpis 1.h1.H1"/>
    <w:basedOn w:val="Normln"/>
    <w:next w:val="Normln"/>
    <w:rsid w:val="00430FF1"/>
    <w:pPr>
      <w:keepNext/>
      <w:numPr>
        <w:numId w:val="6"/>
      </w:numPr>
      <w:spacing w:before="300" w:after="200"/>
      <w:jc w:val="both"/>
      <w:outlineLvl w:val="0"/>
    </w:pPr>
    <w:rPr>
      <w:rFonts w:ascii="Arial" w:hAnsi="Arial"/>
      <w:b/>
      <w:caps/>
      <w:color w:val="000000"/>
      <w:kern w:val="28"/>
      <w:sz w:val="22"/>
      <w:szCs w:val="20"/>
      <w:lang w:eastAsia="cs-CZ"/>
    </w:rPr>
  </w:style>
  <w:style w:type="character" w:customStyle="1" w:styleId="Nadpis7Char">
    <w:name w:val="Nadpis 7 Char"/>
    <w:aliases w:val="h7 Char"/>
    <w:basedOn w:val="Standardnpsmoodstavce"/>
    <w:link w:val="Nadpis7"/>
    <w:rsid w:val="00A21523"/>
    <w:rPr>
      <w:rFonts w:ascii="Times New Roman" w:eastAsia="Times New Roman" w:hAnsi="Times New Roman" w:cs="Times New Roman"/>
      <w:sz w:val="24"/>
      <w:szCs w:val="24"/>
      <w:lang w:eastAsia="cs-CZ"/>
    </w:rPr>
  </w:style>
  <w:style w:type="character" w:customStyle="1" w:styleId="Nadpis8Char">
    <w:name w:val="Nadpis 8 Char"/>
    <w:aliases w:val="h8 Char"/>
    <w:basedOn w:val="Standardnpsmoodstavce"/>
    <w:link w:val="Nadpis8"/>
    <w:rsid w:val="00A21523"/>
    <w:rPr>
      <w:rFonts w:ascii="Times New Roman" w:eastAsia="Times New Roman" w:hAnsi="Times New Roman" w:cs="Times New Roman"/>
      <w:i/>
      <w:iCs/>
      <w:sz w:val="24"/>
      <w:szCs w:val="24"/>
      <w:lang w:eastAsia="cs-CZ"/>
    </w:rPr>
  </w:style>
  <w:style w:type="character" w:customStyle="1" w:styleId="Nadpis9Char">
    <w:name w:val="Nadpis 9 Char"/>
    <w:aliases w:val="h9 Char"/>
    <w:basedOn w:val="Standardnpsmoodstavce"/>
    <w:link w:val="Nadpis9"/>
    <w:rsid w:val="00A21523"/>
    <w:rPr>
      <w:rFonts w:ascii="Arial" w:eastAsia="Times New Roman" w:hAnsi="Arial" w:cs="Arial"/>
      <w:lang w:eastAsia="cs-CZ"/>
    </w:rPr>
  </w:style>
  <w:style w:type="numbering" w:customStyle="1" w:styleId="Bezseznamu1">
    <w:name w:val="Bez seznamu1"/>
    <w:next w:val="Bezseznamu"/>
    <w:uiPriority w:val="99"/>
    <w:semiHidden/>
    <w:unhideWhenUsed/>
    <w:rsid w:val="00A21523"/>
  </w:style>
  <w:style w:type="paragraph" w:styleId="Obsah2">
    <w:name w:val="toc 2"/>
    <w:basedOn w:val="Normln"/>
    <w:next w:val="Normln"/>
    <w:autoRedefine/>
    <w:uiPriority w:val="39"/>
    <w:semiHidden/>
    <w:unhideWhenUsed/>
    <w:rsid w:val="00A21523"/>
    <w:pPr>
      <w:spacing w:after="100"/>
      <w:ind w:left="200"/>
    </w:pPr>
    <w:rPr>
      <w:sz w:val="20"/>
      <w:szCs w:val="20"/>
      <w:lang w:eastAsia="cs-CZ"/>
    </w:rPr>
  </w:style>
  <w:style w:type="character" w:styleId="Sledovanodkaz">
    <w:name w:val="FollowedHyperlink"/>
    <w:basedOn w:val="Standardnpsmoodstavce"/>
    <w:uiPriority w:val="99"/>
    <w:semiHidden/>
    <w:unhideWhenUsed/>
    <w:rsid w:val="00933B63"/>
    <w:rPr>
      <w:color w:val="954F72" w:themeColor="followedHyperlink"/>
      <w:u w:val="single"/>
    </w:rPr>
  </w:style>
  <w:style w:type="character" w:customStyle="1" w:styleId="Nevyeenzmnka2">
    <w:name w:val="Nevyřešená zmínka2"/>
    <w:basedOn w:val="Standardnpsmoodstavce"/>
    <w:uiPriority w:val="99"/>
    <w:semiHidden/>
    <w:unhideWhenUsed/>
    <w:rsid w:val="007E2748"/>
    <w:rPr>
      <w:color w:val="605E5C"/>
      <w:shd w:val="clear" w:color="auto" w:fill="E1DFDD"/>
    </w:rPr>
  </w:style>
  <w:style w:type="paragraph" w:customStyle="1" w:styleId="Standard">
    <w:name w:val="Standard"/>
    <w:basedOn w:val="Normln"/>
    <w:rsid w:val="005301DE"/>
    <w:pPr>
      <w:overflowPunct w:val="0"/>
      <w:autoSpaceDE w:val="0"/>
      <w:autoSpaceDN w:val="0"/>
      <w:adjustRightInd w:val="0"/>
      <w:spacing w:after="240"/>
      <w:ind w:left="720" w:hanging="720"/>
      <w:jc w:val="both"/>
    </w:pPr>
    <w:rPr>
      <w:szCs w:val="20"/>
      <w:lang w:eastAsia="cs-CZ"/>
    </w:rPr>
  </w:style>
  <w:style w:type="character" w:customStyle="1" w:styleId="MNETnormlnChar">
    <w:name w:val="MNET_normální Char"/>
    <w:basedOn w:val="Standardnpsmoodstavce"/>
    <w:link w:val="MNETnormln"/>
    <w:qFormat/>
    <w:rsid w:val="00BC0F92"/>
    <w:rPr>
      <w:rFonts w:ascii="Arial" w:hAnsi="Arial" w:cs="Arial"/>
      <w:sz w:val="20"/>
    </w:rPr>
  </w:style>
  <w:style w:type="paragraph" w:customStyle="1" w:styleId="MNETnormln">
    <w:name w:val="MNET_normální"/>
    <w:basedOn w:val="Normln"/>
    <w:link w:val="MNETnormlnChar"/>
    <w:qFormat/>
    <w:rsid w:val="00BC0F92"/>
    <w:pPr>
      <w:suppressAutoHyphens/>
      <w:spacing w:after="120"/>
    </w:pPr>
    <w:rPr>
      <w:rFonts w:ascii="Arial" w:eastAsiaTheme="minorHAnsi" w:hAnsi="Arial" w:cs="Arial"/>
      <w:sz w:val="20"/>
      <w:szCs w:val="22"/>
      <w:lang w:eastAsia="en-US"/>
    </w:rPr>
  </w:style>
  <w:style w:type="paragraph" w:customStyle="1" w:styleId="Rejstk">
    <w:name w:val="Rejstřík"/>
    <w:basedOn w:val="Normln"/>
    <w:qFormat/>
    <w:rsid w:val="00516FEF"/>
    <w:pPr>
      <w:suppressLineNumbers/>
      <w:suppressAutoHyphens/>
      <w:spacing w:after="200" w:line="276" w:lineRule="auto"/>
    </w:pPr>
    <w:rPr>
      <w:rFonts w:ascii="Arial" w:eastAsiaTheme="minorHAnsi" w:hAnsi="Arial" w:cs="Mangal"/>
      <w:sz w:val="20"/>
      <w:szCs w:val="22"/>
      <w:lang w:eastAsia="en-US"/>
    </w:rPr>
  </w:style>
  <w:style w:type="paragraph" w:customStyle="1" w:styleId="RLProhlensmluvnchstran">
    <w:name w:val="RL Prohlášení smluvních stran"/>
    <w:basedOn w:val="Normln"/>
    <w:link w:val="RLProhlensmluvnchstranChar"/>
    <w:rsid w:val="008C3103"/>
    <w:pPr>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8C3103"/>
    <w:rPr>
      <w:rFonts w:ascii="Calibri" w:eastAsia="Times New Roman" w:hAnsi="Calibri" w:cs="Times New Roman"/>
      <w:b/>
      <w:szCs w:val="24"/>
      <w:lang w:eastAsia="cs-CZ"/>
    </w:rPr>
  </w:style>
  <w:style w:type="character" w:styleId="Nevyeenzmnka">
    <w:name w:val="Unresolved Mention"/>
    <w:basedOn w:val="Standardnpsmoodstavce"/>
    <w:uiPriority w:val="99"/>
    <w:semiHidden/>
    <w:unhideWhenUsed/>
    <w:rsid w:val="002147BE"/>
    <w:rPr>
      <w:color w:val="605E5C"/>
      <w:shd w:val="clear" w:color="auto" w:fill="E1DFDD"/>
    </w:rPr>
  </w:style>
  <w:style w:type="paragraph" w:customStyle="1" w:styleId="Smlouva2">
    <w:name w:val="Smlouva2"/>
    <w:basedOn w:val="Normln"/>
    <w:rsid w:val="009F53F9"/>
    <w:pPr>
      <w:jc w:val="center"/>
    </w:pPr>
    <w:rPr>
      <w:b/>
      <w:szCs w:val="20"/>
      <w:lang w:eastAsia="cs-CZ"/>
    </w:rPr>
  </w:style>
  <w:style w:type="character" w:customStyle="1" w:styleId="normaltextrun">
    <w:name w:val="normaltextrun"/>
    <w:rsid w:val="009F53F9"/>
  </w:style>
  <w:style w:type="character" w:customStyle="1" w:styleId="eop">
    <w:name w:val="eop"/>
    <w:rsid w:val="009F53F9"/>
  </w:style>
  <w:style w:type="character" w:customStyle="1" w:styleId="bntextChar">
    <w:name w:val="běžný text Char"/>
    <w:basedOn w:val="Standardnpsmoodstavce"/>
    <w:link w:val="bntext"/>
    <w:locked/>
    <w:rsid w:val="00AF6BB8"/>
    <w:rPr>
      <w:rFonts w:ascii="Verdana" w:hAnsi="Verdana" w:cs="Calibri"/>
      <w:sz w:val="18"/>
      <w:szCs w:val="18"/>
    </w:rPr>
  </w:style>
  <w:style w:type="paragraph" w:customStyle="1" w:styleId="bntext">
    <w:name w:val="běžný text"/>
    <w:basedOn w:val="Nadpis4"/>
    <w:link w:val="bntextChar"/>
    <w:qFormat/>
    <w:rsid w:val="00AF6BB8"/>
    <w:pPr>
      <w:keepNext w:val="0"/>
      <w:numPr>
        <w:ilvl w:val="3"/>
        <w:numId w:val="36"/>
      </w:numPr>
      <w:tabs>
        <w:tab w:val="left" w:pos="1134"/>
        <w:tab w:val="left" w:pos="1701"/>
        <w:tab w:val="left" w:pos="2268"/>
        <w:tab w:val="left" w:pos="2835"/>
        <w:tab w:val="left" w:pos="3402"/>
      </w:tabs>
      <w:spacing w:before="120" w:after="60" w:line="240" w:lineRule="atLeast"/>
      <w:jc w:val="both"/>
    </w:pPr>
    <w:rPr>
      <w:rFonts w:ascii="Verdana" w:eastAsiaTheme="minorHAnsi" w:hAnsi="Verdana" w:cs="Calibri"/>
      <w:b w:val="0"/>
      <w:sz w:val="18"/>
      <w:szCs w:val="18"/>
      <w:lang w:eastAsia="en-US"/>
    </w:rPr>
  </w:style>
  <w:style w:type="paragraph" w:customStyle="1" w:styleId="Textodst1sl">
    <w:name w:val="Text odst.1čísl"/>
    <w:basedOn w:val="Normln"/>
    <w:uiPriority w:val="99"/>
    <w:rsid w:val="00AF6BB8"/>
    <w:pPr>
      <w:numPr>
        <w:ilvl w:val="1"/>
        <w:numId w:val="36"/>
      </w:numPr>
      <w:tabs>
        <w:tab w:val="left" w:pos="0"/>
        <w:tab w:val="left" w:pos="284"/>
      </w:tabs>
      <w:spacing w:before="80"/>
      <w:outlineLvl w:val="1"/>
    </w:pPr>
    <w:rPr>
      <w:rFonts w:ascii="Arial" w:hAnsi="Arial"/>
      <w:sz w:val="22"/>
      <w:szCs w:val="20"/>
      <w:lang w:eastAsia="cs-CZ"/>
    </w:rPr>
  </w:style>
  <w:style w:type="character" w:customStyle="1" w:styleId="cf01">
    <w:name w:val="cf01"/>
    <w:basedOn w:val="Standardnpsmoodstavce"/>
    <w:rsid w:val="00B07F57"/>
    <w:rPr>
      <w:rFonts w:ascii="Segoe UI" w:hAnsi="Segoe UI" w:cs="Segoe UI" w:hint="default"/>
      <w:sz w:val="18"/>
      <w:szCs w:val="18"/>
    </w:rPr>
  </w:style>
  <w:style w:type="paragraph" w:styleId="Normlnweb">
    <w:name w:val="Normal (Web)"/>
    <w:basedOn w:val="Normln"/>
    <w:rsid w:val="006B6ED0"/>
    <w:pPr>
      <w:spacing w:before="100" w:beforeAutospacing="1" w:after="100" w:afterAutospacing="1"/>
    </w:pPr>
    <w:rPr>
      <w:lang w:eastAsia="cs-CZ"/>
    </w:rPr>
  </w:style>
  <w:style w:type="paragraph" w:customStyle="1" w:styleId="HLAVICKA">
    <w:name w:val="HLAVICKA"/>
    <w:basedOn w:val="Normln"/>
    <w:link w:val="HLAVICKAChar"/>
    <w:uiPriority w:val="99"/>
    <w:rsid w:val="006B6ED0"/>
    <w:pPr>
      <w:tabs>
        <w:tab w:val="left" w:pos="284"/>
        <w:tab w:val="left" w:pos="1134"/>
      </w:tabs>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6B6ED0"/>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6977">
      <w:bodyDiv w:val="1"/>
      <w:marLeft w:val="0"/>
      <w:marRight w:val="0"/>
      <w:marTop w:val="0"/>
      <w:marBottom w:val="0"/>
      <w:divBdr>
        <w:top w:val="none" w:sz="0" w:space="0" w:color="auto"/>
        <w:left w:val="none" w:sz="0" w:space="0" w:color="auto"/>
        <w:bottom w:val="none" w:sz="0" w:space="0" w:color="auto"/>
        <w:right w:val="none" w:sz="0" w:space="0" w:color="auto"/>
      </w:divBdr>
    </w:div>
    <w:div w:id="132067018">
      <w:bodyDiv w:val="1"/>
      <w:marLeft w:val="0"/>
      <w:marRight w:val="0"/>
      <w:marTop w:val="0"/>
      <w:marBottom w:val="0"/>
      <w:divBdr>
        <w:top w:val="none" w:sz="0" w:space="0" w:color="auto"/>
        <w:left w:val="none" w:sz="0" w:space="0" w:color="auto"/>
        <w:bottom w:val="none" w:sz="0" w:space="0" w:color="auto"/>
        <w:right w:val="none" w:sz="0" w:space="0" w:color="auto"/>
      </w:divBdr>
    </w:div>
    <w:div w:id="140730324">
      <w:bodyDiv w:val="1"/>
      <w:marLeft w:val="0"/>
      <w:marRight w:val="0"/>
      <w:marTop w:val="0"/>
      <w:marBottom w:val="0"/>
      <w:divBdr>
        <w:top w:val="none" w:sz="0" w:space="0" w:color="auto"/>
        <w:left w:val="none" w:sz="0" w:space="0" w:color="auto"/>
        <w:bottom w:val="none" w:sz="0" w:space="0" w:color="auto"/>
        <w:right w:val="none" w:sz="0" w:space="0" w:color="auto"/>
      </w:divBdr>
    </w:div>
    <w:div w:id="441851055">
      <w:bodyDiv w:val="1"/>
      <w:marLeft w:val="0"/>
      <w:marRight w:val="0"/>
      <w:marTop w:val="0"/>
      <w:marBottom w:val="0"/>
      <w:divBdr>
        <w:top w:val="none" w:sz="0" w:space="0" w:color="auto"/>
        <w:left w:val="none" w:sz="0" w:space="0" w:color="auto"/>
        <w:bottom w:val="none" w:sz="0" w:space="0" w:color="auto"/>
        <w:right w:val="none" w:sz="0" w:space="0" w:color="auto"/>
      </w:divBdr>
    </w:div>
    <w:div w:id="649141169">
      <w:bodyDiv w:val="1"/>
      <w:marLeft w:val="0"/>
      <w:marRight w:val="0"/>
      <w:marTop w:val="0"/>
      <w:marBottom w:val="0"/>
      <w:divBdr>
        <w:top w:val="none" w:sz="0" w:space="0" w:color="auto"/>
        <w:left w:val="none" w:sz="0" w:space="0" w:color="auto"/>
        <w:bottom w:val="none" w:sz="0" w:space="0" w:color="auto"/>
        <w:right w:val="none" w:sz="0" w:space="0" w:color="auto"/>
      </w:divBdr>
    </w:div>
    <w:div w:id="747383769">
      <w:bodyDiv w:val="1"/>
      <w:marLeft w:val="0"/>
      <w:marRight w:val="0"/>
      <w:marTop w:val="0"/>
      <w:marBottom w:val="0"/>
      <w:divBdr>
        <w:top w:val="none" w:sz="0" w:space="0" w:color="auto"/>
        <w:left w:val="none" w:sz="0" w:space="0" w:color="auto"/>
        <w:bottom w:val="none" w:sz="0" w:space="0" w:color="auto"/>
        <w:right w:val="none" w:sz="0" w:space="0" w:color="auto"/>
      </w:divBdr>
    </w:div>
    <w:div w:id="805855476">
      <w:bodyDiv w:val="1"/>
      <w:marLeft w:val="0"/>
      <w:marRight w:val="0"/>
      <w:marTop w:val="0"/>
      <w:marBottom w:val="0"/>
      <w:divBdr>
        <w:top w:val="none" w:sz="0" w:space="0" w:color="auto"/>
        <w:left w:val="none" w:sz="0" w:space="0" w:color="auto"/>
        <w:bottom w:val="none" w:sz="0" w:space="0" w:color="auto"/>
        <w:right w:val="none" w:sz="0" w:space="0" w:color="auto"/>
      </w:divBdr>
    </w:div>
    <w:div w:id="980815809">
      <w:bodyDiv w:val="1"/>
      <w:marLeft w:val="0"/>
      <w:marRight w:val="0"/>
      <w:marTop w:val="0"/>
      <w:marBottom w:val="0"/>
      <w:divBdr>
        <w:top w:val="none" w:sz="0" w:space="0" w:color="auto"/>
        <w:left w:val="none" w:sz="0" w:space="0" w:color="auto"/>
        <w:bottom w:val="none" w:sz="0" w:space="0" w:color="auto"/>
        <w:right w:val="none" w:sz="0" w:space="0" w:color="auto"/>
      </w:divBdr>
    </w:div>
    <w:div w:id="1146438835">
      <w:bodyDiv w:val="1"/>
      <w:marLeft w:val="0"/>
      <w:marRight w:val="0"/>
      <w:marTop w:val="0"/>
      <w:marBottom w:val="0"/>
      <w:divBdr>
        <w:top w:val="none" w:sz="0" w:space="0" w:color="auto"/>
        <w:left w:val="none" w:sz="0" w:space="0" w:color="auto"/>
        <w:bottom w:val="none" w:sz="0" w:space="0" w:color="auto"/>
        <w:right w:val="none" w:sz="0" w:space="0" w:color="auto"/>
      </w:divBdr>
    </w:div>
    <w:div w:id="1260531116">
      <w:bodyDiv w:val="1"/>
      <w:marLeft w:val="0"/>
      <w:marRight w:val="0"/>
      <w:marTop w:val="0"/>
      <w:marBottom w:val="0"/>
      <w:divBdr>
        <w:top w:val="none" w:sz="0" w:space="0" w:color="auto"/>
        <w:left w:val="none" w:sz="0" w:space="0" w:color="auto"/>
        <w:bottom w:val="none" w:sz="0" w:space="0" w:color="auto"/>
        <w:right w:val="none" w:sz="0" w:space="0" w:color="auto"/>
      </w:divBdr>
    </w:div>
    <w:div w:id="1325547106">
      <w:bodyDiv w:val="1"/>
      <w:marLeft w:val="0"/>
      <w:marRight w:val="0"/>
      <w:marTop w:val="0"/>
      <w:marBottom w:val="0"/>
      <w:divBdr>
        <w:top w:val="none" w:sz="0" w:space="0" w:color="auto"/>
        <w:left w:val="none" w:sz="0" w:space="0" w:color="auto"/>
        <w:bottom w:val="none" w:sz="0" w:space="0" w:color="auto"/>
        <w:right w:val="none" w:sz="0" w:space="0" w:color="auto"/>
      </w:divBdr>
    </w:div>
    <w:div w:id="1387416756">
      <w:bodyDiv w:val="1"/>
      <w:marLeft w:val="0"/>
      <w:marRight w:val="0"/>
      <w:marTop w:val="0"/>
      <w:marBottom w:val="0"/>
      <w:divBdr>
        <w:top w:val="none" w:sz="0" w:space="0" w:color="auto"/>
        <w:left w:val="none" w:sz="0" w:space="0" w:color="auto"/>
        <w:bottom w:val="none" w:sz="0" w:space="0" w:color="auto"/>
        <w:right w:val="none" w:sz="0" w:space="0" w:color="auto"/>
      </w:divBdr>
    </w:div>
    <w:div w:id="1462917595">
      <w:bodyDiv w:val="1"/>
      <w:marLeft w:val="0"/>
      <w:marRight w:val="0"/>
      <w:marTop w:val="0"/>
      <w:marBottom w:val="0"/>
      <w:divBdr>
        <w:top w:val="none" w:sz="0" w:space="0" w:color="auto"/>
        <w:left w:val="none" w:sz="0" w:space="0" w:color="auto"/>
        <w:bottom w:val="none" w:sz="0" w:space="0" w:color="auto"/>
        <w:right w:val="none" w:sz="0" w:space="0" w:color="auto"/>
      </w:divBdr>
    </w:div>
    <w:div w:id="1516849519">
      <w:bodyDiv w:val="1"/>
      <w:marLeft w:val="0"/>
      <w:marRight w:val="0"/>
      <w:marTop w:val="0"/>
      <w:marBottom w:val="0"/>
      <w:divBdr>
        <w:top w:val="none" w:sz="0" w:space="0" w:color="auto"/>
        <w:left w:val="none" w:sz="0" w:space="0" w:color="auto"/>
        <w:bottom w:val="none" w:sz="0" w:space="0" w:color="auto"/>
        <w:right w:val="none" w:sz="0" w:space="0" w:color="auto"/>
      </w:divBdr>
    </w:div>
    <w:div w:id="1531451009">
      <w:bodyDiv w:val="1"/>
      <w:marLeft w:val="0"/>
      <w:marRight w:val="0"/>
      <w:marTop w:val="0"/>
      <w:marBottom w:val="0"/>
      <w:divBdr>
        <w:top w:val="none" w:sz="0" w:space="0" w:color="auto"/>
        <w:left w:val="none" w:sz="0" w:space="0" w:color="auto"/>
        <w:bottom w:val="none" w:sz="0" w:space="0" w:color="auto"/>
        <w:right w:val="none" w:sz="0" w:space="0" w:color="auto"/>
      </w:divBdr>
    </w:div>
    <w:div w:id="1640649942">
      <w:bodyDiv w:val="1"/>
      <w:marLeft w:val="0"/>
      <w:marRight w:val="0"/>
      <w:marTop w:val="0"/>
      <w:marBottom w:val="0"/>
      <w:divBdr>
        <w:top w:val="none" w:sz="0" w:space="0" w:color="auto"/>
        <w:left w:val="none" w:sz="0" w:space="0" w:color="auto"/>
        <w:bottom w:val="none" w:sz="0" w:space="0" w:color="auto"/>
        <w:right w:val="none" w:sz="0" w:space="0" w:color="auto"/>
      </w:divBdr>
    </w:div>
    <w:div w:id="1681665167">
      <w:bodyDiv w:val="1"/>
      <w:marLeft w:val="0"/>
      <w:marRight w:val="0"/>
      <w:marTop w:val="0"/>
      <w:marBottom w:val="0"/>
      <w:divBdr>
        <w:top w:val="none" w:sz="0" w:space="0" w:color="auto"/>
        <w:left w:val="none" w:sz="0" w:space="0" w:color="auto"/>
        <w:bottom w:val="none" w:sz="0" w:space="0" w:color="auto"/>
        <w:right w:val="none" w:sz="0" w:space="0" w:color="auto"/>
      </w:divBdr>
    </w:div>
    <w:div w:id="1713263498">
      <w:bodyDiv w:val="1"/>
      <w:marLeft w:val="0"/>
      <w:marRight w:val="0"/>
      <w:marTop w:val="0"/>
      <w:marBottom w:val="0"/>
      <w:divBdr>
        <w:top w:val="none" w:sz="0" w:space="0" w:color="auto"/>
        <w:left w:val="none" w:sz="0" w:space="0" w:color="auto"/>
        <w:bottom w:val="none" w:sz="0" w:space="0" w:color="auto"/>
        <w:right w:val="none" w:sz="0" w:space="0" w:color="auto"/>
      </w:divBdr>
    </w:div>
    <w:div w:id="1747146207">
      <w:bodyDiv w:val="1"/>
      <w:marLeft w:val="0"/>
      <w:marRight w:val="0"/>
      <w:marTop w:val="0"/>
      <w:marBottom w:val="0"/>
      <w:divBdr>
        <w:top w:val="none" w:sz="0" w:space="0" w:color="auto"/>
        <w:left w:val="none" w:sz="0" w:space="0" w:color="auto"/>
        <w:bottom w:val="none" w:sz="0" w:space="0" w:color="auto"/>
        <w:right w:val="none" w:sz="0" w:space="0" w:color="auto"/>
      </w:divBdr>
    </w:div>
    <w:div w:id="2076587486">
      <w:bodyDiv w:val="1"/>
      <w:marLeft w:val="0"/>
      <w:marRight w:val="0"/>
      <w:marTop w:val="0"/>
      <w:marBottom w:val="0"/>
      <w:divBdr>
        <w:top w:val="none" w:sz="0" w:space="0" w:color="auto"/>
        <w:left w:val="none" w:sz="0" w:space="0" w:color="auto"/>
        <w:bottom w:val="none" w:sz="0" w:space="0" w:color="auto"/>
        <w:right w:val="none" w:sz="0" w:space="0" w:color="auto"/>
      </w:divBdr>
    </w:div>
    <w:div w:id="2093619255">
      <w:bodyDiv w:val="1"/>
      <w:marLeft w:val="0"/>
      <w:marRight w:val="0"/>
      <w:marTop w:val="0"/>
      <w:marBottom w:val="0"/>
      <w:divBdr>
        <w:top w:val="none" w:sz="0" w:space="0" w:color="auto"/>
        <w:left w:val="none" w:sz="0" w:space="0" w:color="auto"/>
        <w:bottom w:val="none" w:sz="0" w:space="0" w:color="auto"/>
        <w:right w:val="none" w:sz="0" w:space="0" w:color="auto"/>
      </w:divBdr>
    </w:div>
    <w:div w:id="2114323810">
      <w:bodyDiv w:val="1"/>
      <w:marLeft w:val="0"/>
      <w:marRight w:val="0"/>
      <w:marTop w:val="0"/>
      <w:marBottom w:val="0"/>
      <w:divBdr>
        <w:top w:val="none" w:sz="0" w:space="0" w:color="auto"/>
        <w:left w:val="none" w:sz="0" w:space="0" w:color="auto"/>
        <w:bottom w:val="none" w:sz="0" w:space="0" w:color="auto"/>
        <w:right w:val="none" w:sz="0" w:space="0" w:color="auto"/>
      </w:divBdr>
    </w:div>
    <w:div w:id="21328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FA499A28E9A84A821E849C53B75A8B" ma:contentTypeVersion="2" ma:contentTypeDescription="Create a new document." ma:contentTypeScope="" ma:versionID="38f18bcbf9091f4cc9b43b6503fc2a28">
  <xsd:schema xmlns:xsd="http://www.w3.org/2001/XMLSchema" xmlns:xs="http://www.w3.org/2001/XMLSchema" xmlns:p="http://schemas.microsoft.com/office/2006/metadata/properties" xmlns:ns2="5479ce61-e8d6-464a-85f8-f7e9e4024f13" targetNamespace="http://schemas.microsoft.com/office/2006/metadata/properties" ma:root="true" ma:fieldsID="f3c5e253585da4c3aca1a44dd29de899" ns2:_="">
    <xsd:import namespace="5479ce61-e8d6-464a-85f8-f7e9e4024f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9ce61-e8d6-464a-85f8-f7e9e4024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7722B-691C-44DD-A5AE-D71606F36BDF}">
  <ds:schemaRefs>
    <ds:schemaRef ds:uri="http://schemas.openxmlformats.org/officeDocument/2006/bibliography"/>
  </ds:schemaRefs>
</ds:datastoreItem>
</file>

<file path=customXml/itemProps2.xml><?xml version="1.0" encoding="utf-8"?>
<ds:datastoreItem xmlns:ds="http://schemas.openxmlformats.org/officeDocument/2006/customXml" ds:itemID="{924E0F6E-89B6-45A8-A547-0D0CC3EBE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9ce61-e8d6-464a-85f8-f7e9e402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DFFD4-E6E9-4C9A-9CD1-7C9417039C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D021DA-8DB6-4D77-8C9E-443CF96B7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6682</Words>
  <Characters>39430</Characters>
  <Application>Microsoft Office Word</Application>
  <DocSecurity>8</DocSecurity>
  <Lines>328</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CETIN</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Antošová Kateřina, Mgr.</cp:lastModifiedBy>
  <cp:revision>7</cp:revision>
  <dcterms:created xsi:type="dcterms:W3CDTF">2026-01-08T08:14:00Z</dcterms:created>
  <dcterms:modified xsi:type="dcterms:W3CDTF">2026-01-22T11:49:00Z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0x01010021FA499A28E9A84A821E849C53B75A8B</vt:lpwstr>
  </property>
  <property fmtid="{D5CDD505-2E9C-101B-9397-08002B2CF9AE}" pid="3" name="MSIP_Label_ba81b7f3-76d5-4bc1-abe7-45a9e5906009_Enabled">
    <vt:lpwstr>true</vt:lpwstr>
  </property>
  <property fmtid="{D5CDD505-2E9C-101B-9397-08002B2CF9AE}" pid="4" name="MSIP_Label_ba81b7f3-76d5-4bc1-abe7-45a9e5906009_SetDate">
    <vt:lpwstr>2023-03-15T13:34:23Z</vt:lpwstr>
  </property>
  <property fmtid="{D5CDD505-2E9C-101B-9397-08002B2CF9AE}" pid="5" name="MSIP_Label_ba81b7f3-76d5-4bc1-abe7-45a9e5906009_Method">
    <vt:lpwstr>Standard</vt:lpwstr>
  </property>
  <property fmtid="{D5CDD505-2E9C-101B-9397-08002B2CF9AE}" pid="6" name="MSIP_Label_ba81b7f3-76d5-4bc1-abe7-45a9e5906009_Name">
    <vt:lpwstr>Company INTERNAL</vt:lpwstr>
  </property>
  <property fmtid="{D5CDD505-2E9C-101B-9397-08002B2CF9AE}" pid="7" name="MSIP_Label_ba81b7f3-76d5-4bc1-abe7-45a9e5906009_SiteId">
    <vt:lpwstr>5d1297a0-4793-467b-b782-9ddf79faa41f</vt:lpwstr>
  </property>
  <property fmtid="{D5CDD505-2E9C-101B-9397-08002B2CF9AE}" pid="8" name="MSIP_Label_ba81b7f3-76d5-4bc1-abe7-45a9e5906009_ActionId">
    <vt:lpwstr>376e03af-4b2f-4f9f-8186-edbdbe679d15</vt:lpwstr>
  </property>
  <property fmtid="{D5CDD505-2E9C-101B-9397-08002B2CF9AE}" pid="9" name="MSIP_Label_ba81b7f3-76d5-4bc1-abe7-45a9e5906009_ContentBits">
    <vt:lpwstr>1</vt:lpwstr>
  </property>
</Properties>
</file>