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B283" w14:textId="77777777" w:rsidR="005D561B" w:rsidRDefault="005D561B" w:rsidP="005D561B">
      <w:pPr>
        <w:suppressAutoHyphens w:val="0"/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66A87E77" w14:textId="3C7AECE5" w:rsidR="00070319" w:rsidRPr="00070319" w:rsidRDefault="005D561B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SMLUVNÍ</w:t>
      </w:r>
      <w:r w:rsidR="00070319" w:rsidRPr="00070319">
        <w:rPr>
          <w:rFonts w:ascii="Arial" w:hAnsi="Arial" w:cs="Arial"/>
          <w:b/>
          <w:sz w:val="22"/>
          <w:szCs w:val="22"/>
          <w:lang w:eastAsia="cs-CZ"/>
        </w:rPr>
        <w:t xml:space="preserve"> STRANY</w:t>
      </w:r>
    </w:p>
    <w:p w14:paraId="690884CD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06DBAA0E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65285E6" w14:textId="77777777" w:rsidR="00E525AE" w:rsidRPr="00070319" w:rsidRDefault="00E525AE" w:rsidP="00E525A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1FC811B4" w14:textId="1D51796D" w:rsidR="00C6563A" w:rsidRDefault="00E525AE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91633C">
        <w:rPr>
          <w:rFonts w:ascii="Arial" w:hAnsi="Arial" w:cs="Arial"/>
          <w:sz w:val="22"/>
          <w:szCs w:val="22"/>
          <w:lang w:eastAsia="cs-CZ"/>
        </w:rPr>
        <w:t>z</w:t>
      </w:r>
      <w:r w:rsidR="0091633C"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2CA77E82" w14:textId="4DD66A65" w:rsidR="00C6563A" w:rsidRDefault="00C6563A" w:rsidP="00C6563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>: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ab/>
      </w:r>
      <w:r w:rsidRPr="00230FAD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324E80" w:rsidRPr="00156E6B">
        <w:rPr>
          <w:rFonts w:ascii="Arial" w:hAnsi="Arial" w:cs="Arial"/>
          <w:sz w:val="22"/>
          <w:szCs w:val="22"/>
          <w:lang w:eastAsia="cs-CZ"/>
        </w:rPr>
        <w:t>Simon</w:t>
      </w:r>
      <w:r w:rsidR="00324E80">
        <w:rPr>
          <w:rFonts w:ascii="Arial" w:hAnsi="Arial" w:cs="Arial"/>
          <w:sz w:val="22"/>
          <w:szCs w:val="22"/>
          <w:lang w:eastAsia="cs-CZ"/>
        </w:rPr>
        <w:t>ou</w:t>
      </w:r>
      <w:r w:rsidR="00324E80" w:rsidRPr="00156E6B">
        <w:rPr>
          <w:rFonts w:ascii="Arial" w:hAnsi="Arial" w:cs="Arial"/>
          <w:sz w:val="22"/>
          <w:szCs w:val="22"/>
          <w:lang w:eastAsia="cs-CZ"/>
        </w:rPr>
        <w:t xml:space="preserve"> Karpíškov</w:t>
      </w:r>
      <w:r w:rsidR="00324E80">
        <w:rPr>
          <w:rFonts w:ascii="Arial" w:hAnsi="Arial" w:cs="Arial"/>
          <w:sz w:val="22"/>
          <w:szCs w:val="22"/>
          <w:lang w:eastAsia="cs-CZ"/>
        </w:rPr>
        <w:t>ou</w:t>
      </w:r>
      <w:r w:rsidRPr="00156E6B">
        <w:rPr>
          <w:rFonts w:ascii="Arial" w:hAnsi="Arial" w:cs="Arial"/>
          <w:sz w:val="22"/>
          <w:szCs w:val="22"/>
          <w:lang w:eastAsia="cs-CZ"/>
        </w:rPr>
        <w:t>, vedoucí odboru životního prostředí</w:t>
      </w:r>
      <w:r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765D815F" w14:textId="30AD1A05" w:rsidR="005C625A" w:rsidRPr="00070319" w:rsidRDefault="005C625A" w:rsidP="00C6563A">
      <w:p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993"/>
        <w:textAlignment w:val="baseline"/>
        <w:rPr>
          <w:rFonts w:ascii="Arial" w:hAnsi="Arial" w:cs="Arial"/>
          <w:sz w:val="22"/>
          <w:szCs w:val="22"/>
          <w:lang w:eastAsia="cs-CZ"/>
        </w:rPr>
      </w:pPr>
    </w:p>
    <w:p w14:paraId="4F8FD24F" w14:textId="75DFD80D" w:rsidR="00E525AE" w:rsidRDefault="005C625A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>IČ</w:t>
      </w:r>
      <w:r w:rsidR="0091633C">
        <w:rPr>
          <w:rFonts w:ascii="Arial" w:hAnsi="Arial" w:cs="Arial"/>
          <w:sz w:val="22"/>
          <w:szCs w:val="22"/>
          <w:lang w:eastAsia="cs-CZ"/>
        </w:rPr>
        <w:t>O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 xml:space="preserve">: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 w:rsidR="00E525AE">
        <w:rPr>
          <w:rFonts w:ascii="Arial" w:hAnsi="Arial" w:cs="Arial"/>
          <w:sz w:val="22"/>
          <w:szCs w:val="22"/>
          <w:lang w:eastAsia="cs-CZ"/>
        </w:rPr>
        <w:t> 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58487105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10F705D9" w14:textId="5A96BDCB" w:rsidR="00C6563A" w:rsidRDefault="00070319" w:rsidP="00C6563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technických: </w:t>
      </w:r>
      <w:r w:rsidR="005D561B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91633C">
        <w:rPr>
          <w:rFonts w:ascii="Arial" w:hAnsi="Arial" w:cs="Arial"/>
          <w:sz w:val="22"/>
          <w:szCs w:val="22"/>
          <w:lang w:eastAsia="cs-CZ"/>
        </w:rPr>
        <w:tab/>
      </w:r>
      <w:r w:rsidR="00C6563A">
        <w:rPr>
          <w:rFonts w:ascii="Arial" w:hAnsi="Arial" w:cs="Arial"/>
          <w:sz w:val="22"/>
          <w:szCs w:val="22"/>
          <w:lang w:eastAsia="cs-CZ"/>
        </w:rPr>
        <w:t xml:space="preserve">MVDr. Karel Linzmayer, </w:t>
      </w:r>
      <w:r w:rsidR="00C6563A" w:rsidRPr="00C6563A">
        <w:rPr>
          <w:rFonts w:ascii="Arial" w:hAnsi="Arial" w:cs="Arial"/>
          <w:sz w:val="22"/>
          <w:szCs w:val="22"/>
          <w:lang w:eastAsia="cs-CZ"/>
        </w:rPr>
        <w:t>referent veterinárních činností</w:t>
      </w:r>
      <w:r w:rsidR="00C6563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6563A" w:rsidRPr="00156E6B">
        <w:rPr>
          <w:rFonts w:ascii="Arial" w:hAnsi="Arial" w:cs="Arial"/>
          <w:sz w:val="22"/>
          <w:szCs w:val="22"/>
          <w:lang w:eastAsia="cs-CZ"/>
        </w:rPr>
        <w:t>odboru životního</w:t>
      </w:r>
      <w:r w:rsidR="00C6563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6563A" w:rsidRPr="00156E6B">
        <w:rPr>
          <w:rFonts w:ascii="Arial" w:hAnsi="Arial" w:cs="Arial"/>
          <w:sz w:val="22"/>
          <w:szCs w:val="22"/>
          <w:lang w:eastAsia="cs-CZ"/>
        </w:rPr>
        <w:t>prostředí</w:t>
      </w:r>
      <w:r w:rsidR="00C6563A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119E2FBD" w14:textId="35BC8619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AE60B0">
        <w:rPr>
          <w:rFonts w:ascii="Arial" w:hAnsi="Arial" w:cs="Arial"/>
          <w:sz w:val="22"/>
          <w:szCs w:val="22"/>
          <w:lang w:eastAsia="cs-CZ"/>
        </w:rPr>
        <w:t xml:space="preserve">Raiffeisenbank </w:t>
      </w:r>
      <w:r w:rsidR="0073503F">
        <w:rPr>
          <w:rFonts w:ascii="Arial" w:hAnsi="Arial" w:cs="Arial"/>
          <w:sz w:val="22"/>
          <w:szCs w:val="22"/>
          <w:lang w:eastAsia="cs-CZ"/>
        </w:rPr>
        <w:t>a.s.</w:t>
      </w:r>
    </w:p>
    <w:p w14:paraId="7C9A166F" w14:textId="3BD33220" w:rsidR="00070319" w:rsidRDefault="00070319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73503F">
        <w:rPr>
          <w:rFonts w:ascii="Arial" w:hAnsi="Arial" w:cs="Arial"/>
          <w:sz w:val="22"/>
          <w:szCs w:val="22"/>
          <w:lang w:eastAsia="cs-CZ"/>
        </w:rPr>
        <w:t>5017001555</w:t>
      </w:r>
      <w:r w:rsidR="003B20A9">
        <w:rPr>
          <w:rFonts w:ascii="Arial" w:hAnsi="Arial" w:cs="Arial"/>
          <w:sz w:val="22"/>
          <w:szCs w:val="22"/>
          <w:lang w:eastAsia="cs-CZ"/>
        </w:rPr>
        <w:t>/</w:t>
      </w:r>
      <w:r w:rsidR="0073503F">
        <w:rPr>
          <w:rFonts w:ascii="Arial" w:hAnsi="Arial" w:cs="Arial"/>
          <w:sz w:val="22"/>
          <w:szCs w:val="22"/>
          <w:lang w:eastAsia="cs-CZ"/>
        </w:rPr>
        <w:t>5500</w:t>
      </w:r>
    </w:p>
    <w:p w14:paraId="16F15C92" w14:textId="77777777" w:rsidR="00E33B8C" w:rsidRDefault="00E33B8C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</w:p>
    <w:p w14:paraId="57119F7C" w14:textId="4272AFD2" w:rsidR="00E33B8C" w:rsidRPr="00840BFB" w:rsidRDefault="00E33B8C" w:rsidP="00C42EAE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</w:p>
    <w:p w14:paraId="5732F5E9" w14:textId="77777777" w:rsidR="00C6563A" w:rsidRDefault="00C6563A" w:rsidP="00C6563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</w:p>
    <w:p w14:paraId="5910D0CC" w14:textId="77777777" w:rsidR="00C6563A" w:rsidRPr="00156E6B" w:rsidRDefault="00C6563A" w:rsidP="00C6563A">
      <w:pPr>
        <w:spacing w:before="60" w:after="60"/>
        <w:ind w:left="851"/>
        <w:rPr>
          <w:rFonts w:ascii="Arial" w:hAnsi="Arial" w:cs="Arial"/>
          <w:b/>
          <w:sz w:val="22"/>
        </w:rPr>
      </w:pPr>
      <w:r w:rsidRPr="00156E6B">
        <w:rPr>
          <w:rFonts w:ascii="Arial" w:hAnsi="Arial" w:cs="Arial"/>
          <w:b/>
          <w:sz w:val="22"/>
        </w:rPr>
        <w:t>Severočeská servisní a.s.</w:t>
      </w:r>
    </w:p>
    <w:p w14:paraId="75270430" w14:textId="48954BFF" w:rsidR="00C6563A" w:rsidRPr="00156E6B" w:rsidRDefault="00C6563A" w:rsidP="00C6563A">
      <w:pPr>
        <w:tabs>
          <w:tab w:val="left" w:pos="2127"/>
        </w:tabs>
        <w:spacing w:before="60" w:after="60"/>
        <w:rPr>
          <w:rFonts w:ascii="Arial" w:eastAsia="Arial Unicode MS" w:hAnsi="Arial" w:cs="Arial"/>
          <w:kern w:val="2"/>
          <w:sz w:val="22"/>
        </w:rPr>
      </w:pPr>
      <w:r w:rsidRPr="00156E6B">
        <w:rPr>
          <w:rFonts w:ascii="Arial" w:hAnsi="Arial" w:cs="Arial"/>
          <w:b/>
          <w:sz w:val="22"/>
        </w:rPr>
        <w:t xml:space="preserve">              </w:t>
      </w:r>
      <w:r w:rsidR="005908C5">
        <w:rPr>
          <w:rFonts w:ascii="Arial" w:hAnsi="Arial" w:cs="Arial"/>
          <w:sz w:val="22"/>
        </w:rPr>
        <w:t>s</w:t>
      </w:r>
      <w:r w:rsidR="005908C5" w:rsidRPr="00156E6B">
        <w:rPr>
          <w:rFonts w:ascii="Arial" w:eastAsia="Arial Unicode MS" w:hAnsi="Arial" w:cs="Arial"/>
          <w:kern w:val="2"/>
          <w:sz w:val="22"/>
        </w:rPr>
        <w:t xml:space="preserve">e </w:t>
      </w:r>
      <w:r w:rsidRPr="00156E6B">
        <w:rPr>
          <w:rFonts w:ascii="Arial" w:eastAsia="Arial Unicode MS" w:hAnsi="Arial" w:cs="Arial"/>
          <w:kern w:val="2"/>
          <w:sz w:val="22"/>
        </w:rPr>
        <w:t>sídlem:</w:t>
      </w:r>
      <w:r w:rsidRPr="00156E6B">
        <w:rPr>
          <w:rFonts w:ascii="Arial" w:eastAsia="Arial Unicode MS" w:hAnsi="Arial" w:cs="Arial"/>
          <w:kern w:val="2"/>
          <w:sz w:val="22"/>
        </w:rPr>
        <w:tab/>
      </w:r>
      <w:r w:rsidRPr="00156E6B">
        <w:rPr>
          <w:rFonts w:ascii="Arial" w:eastAsia="Arial Unicode MS" w:hAnsi="Arial" w:cs="Arial"/>
          <w:kern w:val="2"/>
          <w:sz w:val="22"/>
        </w:rPr>
        <w:tab/>
        <w:t>Přítkovská 1689/14, 415 01 Teplice</w:t>
      </w:r>
    </w:p>
    <w:p w14:paraId="74D89CB8" w14:textId="22915E77" w:rsidR="00C6563A" w:rsidRPr="00156E6B" w:rsidRDefault="00C6563A" w:rsidP="00C6563A">
      <w:pPr>
        <w:tabs>
          <w:tab w:val="left" w:pos="851"/>
        </w:tabs>
        <w:spacing w:before="60" w:after="60"/>
        <w:rPr>
          <w:rFonts w:ascii="Arial" w:hAnsi="Arial" w:cs="Arial"/>
          <w:sz w:val="22"/>
        </w:rPr>
      </w:pPr>
      <w:r w:rsidRPr="00156E6B">
        <w:rPr>
          <w:rFonts w:ascii="Arial" w:hAnsi="Arial" w:cs="Arial"/>
          <w:b/>
          <w:sz w:val="22"/>
        </w:rPr>
        <w:t xml:space="preserve">              </w:t>
      </w:r>
      <w:r w:rsidR="0091633C">
        <w:rPr>
          <w:rFonts w:ascii="Arial" w:hAnsi="Arial" w:cs="Arial"/>
          <w:sz w:val="22"/>
        </w:rPr>
        <w:t>z</w:t>
      </w:r>
      <w:r w:rsidR="0091633C" w:rsidRPr="00156E6B">
        <w:rPr>
          <w:rFonts w:ascii="Arial" w:hAnsi="Arial" w:cs="Arial"/>
          <w:sz w:val="22"/>
        </w:rPr>
        <w:t>astoupena</w:t>
      </w:r>
      <w:r w:rsidRPr="00156E6B">
        <w:rPr>
          <w:rFonts w:ascii="Arial" w:hAnsi="Arial" w:cs="Arial"/>
          <w:sz w:val="22"/>
        </w:rPr>
        <w:t xml:space="preserve">: </w:t>
      </w:r>
      <w:r w:rsidRPr="00156E6B"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 xml:space="preserve"> </w:t>
      </w:r>
      <w:r w:rsidRPr="00156E6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Ing. Ivanem Eisem – generálním ředitelem </w:t>
      </w:r>
      <w:r w:rsidRPr="00156E6B">
        <w:rPr>
          <w:rFonts w:ascii="Arial" w:hAnsi="Arial" w:cs="Arial"/>
          <w:sz w:val="22"/>
        </w:rPr>
        <w:t xml:space="preserve">  </w:t>
      </w:r>
    </w:p>
    <w:p w14:paraId="350145A4" w14:textId="77777777" w:rsidR="00C6563A" w:rsidRPr="00156E6B" w:rsidRDefault="00C6563A" w:rsidP="00C6563A">
      <w:pPr>
        <w:tabs>
          <w:tab w:val="left" w:pos="851"/>
        </w:tabs>
        <w:spacing w:before="60" w:after="60"/>
        <w:rPr>
          <w:rFonts w:ascii="Arial" w:hAnsi="Arial" w:cs="Arial"/>
          <w:sz w:val="22"/>
        </w:rPr>
      </w:pPr>
      <w:r w:rsidRPr="00156E6B">
        <w:rPr>
          <w:rFonts w:ascii="Arial" w:hAnsi="Arial" w:cs="Arial"/>
          <w:sz w:val="22"/>
        </w:rPr>
        <w:t xml:space="preserve">                                                         </w:t>
      </w:r>
      <w:r>
        <w:rPr>
          <w:rFonts w:ascii="Arial" w:hAnsi="Arial" w:cs="Arial"/>
          <w:sz w:val="22"/>
        </w:rPr>
        <w:t xml:space="preserve"> a </w:t>
      </w:r>
      <w:r w:rsidRPr="00156E6B">
        <w:rPr>
          <w:rFonts w:ascii="Arial" w:hAnsi="Arial" w:cs="Arial"/>
          <w:sz w:val="22"/>
        </w:rPr>
        <w:t>členem představenstva společnosti</w:t>
      </w:r>
      <w:r w:rsidRPr="00156E6B">
        <w:rPr>
          <w:rFonts w:ascii="Arial" w:hAnsi="Arial" w:cs="Arial"/>
          <w:sz w:val="22"/>
        </w:rPr>
        <w:tab/>
      </w:r>
    </w:p>
    <w:p w14:paraId="0CD975BB" w14:textId="5365562E" w:rsidR="00C6563A" w:rsidRPr="00156E6B" w:rsidRDefault="00C6563A" w:rsidP="00C6563A">
      <w:pPr>
        <w:tabs>
          <w:tab w:val="left" w:pos="2127"/>
        </w:tabs>
        <w:spacing w:before="60" w:after="60"/>
        <w:ind w:left="851"/>
        <w:rPr>
          <w:rFonts w:ascii="Arial" w:hAnsi="Arial" w:cs="Arial"/>
          <w:sz w:val="22"/>
        </w:rPr>
      </w:pPr>
      <w:r w:rsidRPr="00156E6B">
        <w:rPr>
          <w:rFonts w:ascii="Arial" w:hAnsi="Arial" w:cs="Arial"/>
          <w:sz w:val="22"/>
        </w:rPr>
        <w:t>IČ</w:t>
      </w:r>
      <w:r w:rsidR="0091633C">
        <w:rPr>
          <w:rFonts w:ascii="Arial" w:hAnsi="Arial" w:cs="Arial"/>
          <w:sz w:val="22"/>
        </w:rPr>
        <w:t>O</w:t>
      </w:r>
      <w:r w:rsidRPr="00156E6B">
        <w:rPr>
          <w:rFonts w:ascii="Arial" w:hAnsi="Arial" w:cs="Arial"/>
          <w:sz w:val="22"/>
        </w:rPr>
        <w:t xml:space="preserve">: </w:t>
      </w:r>
      <w:r w:rsidRPr="00156E6B">
        <w:rPr>
          <w:rFonts w:ascii="Arial" w:hAnsi="Arial" w:cs="Arial"/>
          <w:sz w:val="22"/>
        </w:rPr>
        <w:tab/>
      </w:r>
      <w:r w:rsidRPr="00156E6B">
        <w:rPr>
          <w:rFonts w:ascii="Arial" w:hAnsi="Arial" w:cs="Arial"/>
          <w:sz w:val="22"/>
        </w:rPr>
        <w:tab/>
      </w:r>
      <w:r w:rsidRPr="00156E6B">
        <w:rPr>
          <w:rFonts w:ascii="Arial" w:hAnsi="Arial" w:cs="Arial"/>
          <w:sz w:val="22"/>
        </w:rPr>
        <w:tab/>
        <w:t>05175917</w:t>
      </w:r>
      <w:r w:rsidRPr="00156E6B">
        <w:rPr>
          <w:rFonts w:ascii="Arial" w:hAnsi="Arial" w:cs="Arial"/>
          <w:sz w:val="22"/>
        </w:rPr>
        <w:tab/>
        <w:t xml:space="preserve"> </w:t>
      </w:r>
      <w:r w:rsidRPr="00156E6B">
        <w:rPr>
          <w:rFonts w:ascii="Arial" w:hAnsi="Arial" w:cs="Arial"/>
          <w:sz w:val="22"/>
        </w:rPr>
        <w:tab/>
      </w:r>
    </w:p>
    <w:p w14:paraId="0D862F8C" w14:textId="77777777" w:rsidR="00C6563A" w:rsidRPr="00156E6B" w:rsidRDefault="00C6563A" w:rsidP="00C6563A">
      <w:pPr>
        <w:tabs>
          <w:tab w:val="left" w:pos="2552"/>
        </w:tabs>
        <w:spacing w:before="60" w:after="60"/>
        <w:ind w:left="851"/>
        <w:rPr>
          <w:rFonts w:ascii="Arial" w:hAnsi="Arial" w:cs="Arial"/>
          <w:sz w:val="22"/>
        </w:rPr>
      </w:pPr>
      <w:r w:rsidRPr="00156E6B">
        <w:rPr>
          <w:rFonts w:ascii="Arial" w:eastAsia="Arial Unicode MS" w:hAnsi="Arial" w:cs="Arial"/>
          <w:kern w:val="2"/>
          <w:sz w:val="22"/>
        </w:rPr>
        <w:t xml:space="preserve">DIČ: </w:t>
      </w:r>
      <w:r w:rsidRPr="00156E6B">
        <w:rPr>
          <w:rFonts w:ascii="Arial" w:eastAsia="Arial Unicode MS" w:hAnsi="Arial" w:cs="Arial"/>
          <w:kern w:val="2"/>
          <w:sz w:val="22"/>
        </w:rPr>
        <w:tab/>
      </w:r>
      <w:r w:rsidRPr="00156E6B">
        <w:rPr>
          <w:rFonts w:ascii="Arial" w:eastAsia="Arial Unicode MS" w:hAnsi="Arial" w:cs="Arial"/>
          <w:kern w:val="2"/>
          <w:sz w:val="22"/>
        </w:rPr>
        <w:tab/>
      </w:r>
      <w:r w:rsidRPr="00156E6B">
        <w:rPr>
          <w:rFonts w:ascii="Arial" w:eastAsia="Arial Unicode MS" w:hAnsi="Arial" w:cs="Arial"/>
          <w:kern w:val="2"/>
          <w:sz w:val="22"/>
        </w:rPr>
        <w:tab/>
        <w:t>CZ05175917</w:t>
      </w:r>
    </w:p>
    <w:p w14:paraId="6FDAD291" w14:textId="3DE1B321" w:rsidR="00C6563A" w:rsidRPr="00156E6B" w:rsidRDefault="00C6563A" w:rsidP="00C6563A">
      <w:pPr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2"/>
          <w:sz w:val="22"/>
        </w:rPr>
      </w:pPr>
      <w:r w:rsidRPr="00156E6B">
        <w:rPr>
          <w:rFonts w:ascii="Arial" w:eastAsia="Arial Unicode MS" w:hAnsi="Arial" w:cs="Arial"/>
          <w:kern w:val="2"/>
          <w:sz w:val="22"/>
        </w:rPr>
        <w:t xml:space="preserve">bankovní spojení:     </w:t>
      </w:r>
      <w:r w:rsidR="00C54176">
        <w:rPr>
          <w:rFonts w:ascii="Arial" w:eastAsia="Arial Unicode MS" w:hAnsi="Arial" w:cs="Arial"/>
          <w:kern w:val="2"/>
          <w:sz w:val="22"/>
        </w:rPr>
        <w:tab/>
      </w:r>
      <w:r>
        <w:rPr>
          <w:rFonts w:ascii="Arial" w:eastAsia="Arial Unicode MS" w:hAnsi="Arial" w:cs="Arial"/>
          <w:kern w:val="2"/>
          <w:sz w:val="22"/>
        </w:rPr>
        <w:t>Komerční banka</w:t>
      </w:r>
      <w:r w:rsidR="00054A70">
        <w:rPr>
          <w:rFonts w:ascii="Arial" w:eastAsia="Arial Unicode MS" w:hAnsi="Arial" w:cs="Arial"/>
          <w:kern w:val="2"/>
          <w:sz w:val="22"/>
        </w:rPr>
        <w:t>,</w:t>
      </w:r>
      <w:r>
        <w:rPr>
          <w:rFonts w:ascii="Arial" w:eastAsia="Arial Unicode MS" w:hAnsi="Arial" w:cs="Arial"/>
          <w:kern w:val="2"/>
          <w:sz w:val="22"/>
        </w:rPr>
        <w:t xml:space="preserve"> a.s.</w:t>
      </w:r>
      <w:r w:rsidRPr="00156E6B">
        <w:rPr>
          <w:rFonts w:ascii="Arial" w:eastAsia="Arial Unicode MS" w:hAnsi="Arial" w:cs="Arial"/>
          <w:kern w:val="2"/>
          <w:sz w:val="22"/>
        </w:rPr>
        <w:t xml:space="preserve">           </w:t>
      </w:r>
    </w:p>
    <w:p w14:paraId="38CCF42B" w14:textId="491807F8" w:rsidR="00C6563A" w:rsidRPr="00156E6B" w:rsidRDefault="00C6563A" w:rsidP="00C6563A">
      <w:pPr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2"/>
          <w:sz w:val="22"/>
        </w:rPr>
      </w:pPr>
      <w:r w:rsidRPr="00156E6B">
        <w:rPr>
          <w:rFonts w:ascii="Arial" w:eastAsia="Arial Unicode MS" w:hAnsi="Arial" w:cs="Arial"/>
          <w:kern w:val="2"/>
          <w:sz w:val="22"/>
        </w:rPr>
        <w:t>číslo účtu:</w:t>
      </w:r>
      <w:r w:rsidRPr="00156E6B">
        <w:rPr>
          <w:rFonts w:ascii="Arial" w:eastAsia="Arial Unicode MS" w:hAnsi="Arial" w:cs="Arial"/>
          <w:kern w:val="2"/>
          <w:sz w:val="22"/>
        </w:rPr>
        <w:tab/>
      </w:r>
      <w:r w:rsidRPr="00156E6B">
        <w:rPr>
          <w:rFonts w:ascii="Arial" w:eastAsia="Arial Unicode MS" w:hAnsi="Arial" w:cs="Arial"/>
          <w:kern w:val="2"/>
          <w:sz w:val="22"/>
        </w:rPr>
        <w:tab/>
        <w:t xml:space="preserve">  </w:t>
      </w:r>
      <w:r w:rsidR="00C54176">
        <w:rPr>
          <w:rFonts w:ascii="Arial" w:eastAsia="Arial Unicode MS" w:hAnsi="Arial" w:cs="Arial"/>
          <w:kern w:val="2"/>
          <w:sz w:val="22"/>
        </w:rPr>
        <w:tab/>
      </w:r>
      <w:r>
        <w:rPr>
          <w:rFonts w:ascii="Arial" w:eastAsia="Arial Unicode MS" w:hAnsi="Arial" w:cs="Arial"/>
          <w:kern w:val="2"/>
          <w:sz w:val="22"/>
        </w:rPr>
        <w:t>115-6676840277/0100</w:t>
      </w:r>
      <w:r w:rsidRPr="00156E6B">
        <w:rPr>
          <w:rFonts w:ascii="Arial" w:eastAsia="Arial Unicode MS" w:hAnsi="Arial" w:cs="Arial"/>
          <w:kern w:val="2"/>
          <w:sz w:val="22"/>
        </w:rPr>
        <w:t xml:space="preserve">          </w:t>
      </w:r>
    </w:p>
    <w:p w14:paraId="460E73C5" w14:textId="257E1A9F" w:rsidR="00070319" w:rsidRDefault="00C6563A" w:rsidP="00C6563A">
      <w:pPr>
        <w:tabs>
          <w:tab w:val="left" w:pos="851"/>
        </w:tabs>
        <w:suppressAutoHyphens w:val="0"/>
        <w:spacing w:before="60" w:after="60"/>
        <w:ind w:left="851"/>
        <w:rPr>
          <w:rFonts w:ascii="Arial" w:eastAsia="Arial Unicode MS" w:hAnsi="Arial" w:cs="Arial"/>
          <w:kern w:val="2"/>
          <w:sz w:val="22"/>
        </w:rPr>
      </w:pPr>
      <w:r w:rsidRPr="00156E6B">
        <w:rPr>
          <w:rFonts w:ascii="Arial" w:eastAsia="Arial Unicode MS" w:hAnsi="Arial" w:cs="Arial"/>
          <w:kern w:val="2"/>
          <w:sz w:val="22"/>
        </w:rPr>
        <w:t xml:space="preserve">Pověřená osoba k jednání: </w:t>
      </w:r>
      <w:r>
        <w:rPr>
          <w:rFonts w:ascii="Arial" w:eastAsia="Arial Unicode MS" w:hAnsi="Arial" w:cs="Arial"/>
          <w:kern w:val="2"/>
          <w:sz w:val="22"/>
        </w:rPr>
        <w:t>I</w:t>
      </w:r>
      <w:r w:rsidRPr="00156E6B">
        <w:rPr>
          <w:rFonts w:ascii="Arial" w:eastAsia="Arial Unicode MS" w:hAnsi="Arial" w:cs="Arial"/>
          <w:kern w:val="2"/>
          <w:sz w:val="22"/>
        </w:rPr>
        <w:t xml:space="preserve">ng. Tomáš Vávra, </w:t>
      </w:r>
      <w:r>
        <w:rPr>
          <w:rFonts w:ascii="Arial" w:eastAsia="Arial Unicode MS" w:hAnsi="Arial" w:cs="Arial"/>
          <w:kern w:val="2"/>
          <w:sz w:val="22"/>
        </w:rPr>
        <w:t>I</w:t>
      </w:r>
      <w:r w:rsidRPr="00156E6B">
        <w:rPr>
          <w:rFonts w:ascii="Arial" w:eastAsia="Arial Unicode MS" w:hAnsi="Arial" w:cs="Arial"/>
          <w:kern w:val="2"/>
          <w:sz w:val="22"/>
        </w:rPr>
        <w:t xml:space="preserve">ng. Ivana </w:t>
      </w:r>
      <w:r w:rsidR="001747BB">
        <w:rPr>
          <w:rFonts w:ascii="Arial" w:eastAsia="Arial Unicode MS" w:hAnsi="Arial" w:cs="Arial"/>
          <w:kern w:val="2"/>
          <w:sz w:val="22"/>
        </w:rPr>
        <w:t>Zahradníková</w:t>
      </w:r>
      <w:r w:rsidRPr="00156E6B">
        <w:rPr>
          <w:rFonts w:ascii="Arial" w:eastAsia="Arial Unicode MS" w:hAnsi="Arial" w:cs="Arial"/>
          <w:kern w:val="2"/>
          <w:sz w:val="22"/>
        </w:rPr>
        <w:tab/>
      </w:r>
    </w:p>
    <w:p w14:paraId="17822D5D" w14:textId="77777777" w:rsidR="00C6563A" w:rsidRDefault="00C6563A" w:rsidP="00C6563A">
      <w:pPr>
        <w:tabs>
          <w:tab w:val="left" w:pos="851"/>
        </w:tabs>
        <w:suppressAutoHyphens w:val="0"/>
        <w:spacing w:before="60" w:after="60"/>
        <w:ind w:left="851"/>
        <w:rPr>
          <w:rFonts w:ascii="Arial" w:eastAsia="Arial Unicode MS" w:hAnsi="Arial" w:cs="Arial"/>
          <w:kern w:val="2"/>
          <w:sz w:val="22"/>
        </w:rPr>
      </w:pPr>
    </w:p>
    <w:p w14:paraId="12619107" w14:textId="17BB1470" w:rsidR="00C6563A" w:rsidRDefault="00C6563A" w:rsidP="00C6563A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bookmarkStart w:id="0" w:name="_Hlk216707767"/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5D561B">
        <w:rPr>
          <w:rFonts w:ascii="Arial" w:hAnsi="Arial" w:cs="Arial"/>
          <w:sz w:val="22"/>
          <w:szCs w:val="22"/>
          <w:lang w:eastAsia="cs-CZ"/>
        </w:rPr>
        <w:t>Objednatel</w:t>
      </w:r>
      <w:r w:rsidRPr="00070319">
        <w:rPr>
          <w:rFonts w:ascii="Arial" w:hAnsi="Arial" w:cs="Arial"/>
          <w:sz w:val="22"/>
          <w:szCs w:val="22"/>
          <w:lang w:eastAsia="cs-CZ"/>
        </w:rPr>
        <w:t>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5D561B"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strana“</w:t>
      </w:r>
      <w:r>
        <w:rPr>
          <w:rFonts w:ascii="Arial" w:hAnsi="Arial" w:cs="Arial"/>
          <w:sz w:val="22"/>
          <w:szCs w:val="22"/>
          <w:lang w:eastAsia="cs-CZ"/>
        </w:rPr>
        <w:t xml:space="preserve">)   </w:t>
      </w:r>
    </w:p>
    <w:p w14:paraId="14E59E49" w14:textId="77777777" w:rsidR="007A2216" w:rsidRDefault="007A2216" w:rsidP="00C6563A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</w:p>
    <w:p w14:paraId="273479D2" w14:textId="5F362D25" w:rsidR="007A2216" w:rsidRPr="00C42EAE" w:rsidRDefault="007A2216" w:rsidP="00C6563A">
      <w:pPr>
        <w:suppressAutoHyphens w:val="0"/>
        <w:spacing w:before="60" w:after="60"/>
        <w:ind w:firstLine="851"/>
        <w:contextualSpacing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C42EAE">
        <w:rPr>
          <w:rFonts w:ascii="Arial" w:hAnsi="Arial" w:cs="Arial"/>
          <w:b/>
          <w:bCs/>
          <w:sz w:val="22"/>
          <w:szCs w:val="22"/>
          <w:lang w:eastAsia="cs-CZ"/>
        </w:rPr>
        <w:t>a</w:t>
      </w:r>
    </w:p>
    <w:bookmarkEnd w:id="0"/>
    <w:p w14:paraId="44058179" w14:textId="77777777" w:rsidR="00C6563A" w:rsidRPr="00070319" w:rsidRDefault="00C6563A" w:rsidP="00C6563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0D8C4F2F" w14:textId="77777777" w:rsidR="00C6563A" w:rsidRPr="00070319" w:rsidRDefault="00C6563A" w:rsidP="00C6563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337C262F" w14:textId="0EDF4300" w:rsidR="00070319" w:rsidRPr="00A777C4" w:rsidRDefault="00070319" w:rsidP="008F20B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331495020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>2. (</w:t>
      </w:r>
      <w:r w:rsidR="005C1E20" w:rsidRPr="00A777C4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 w:rsidR="005D561B">
        <w:rPr>
          <w:rFonts w:ascii="Arial" w:hAnsi="Arial" w:cs="Arial"/>
          <w:b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3CD195D7" w14:textId="5113705A" w:rsidR="00070319" w:rsidRPr="00A777C4" w:rsidRDefault="00070319" w:rsidP="008F20BC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241C8A" w:rsidRPr="00A777C4">
        <w:rPr>
          <w:rFonts w:ascii="Arial" w:hAnsi="Arial" w:cs="Arial"/>
          <w:i/>
          <w:sz w:val="22"/>
          <w:szCs w:val="22"/>
          <w:lang w:eastAsia="cs-CZ"/>
        </w:rPr>
        <w:t>(dopln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í </w:t>
      </w:r>
      <w:r w:rsidR="005D561B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F6E3EDC" w14:textId="7040F23B" w:rsidR="00070319" w:rsidRPr="00A777C4" w:rsidRDefault="00070319" w:rsidP="008F20B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5D561B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536E4B06" w14:textId="500E8558" w:rsidR="00070319" w:rsidRPr="00A777C4" w:rsidRDefault="00070319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EA3E6B" w:rsidRPr="00A777C4">
        <w:rPr>
          <w:rFonts w:ascii="Arial" w:hAnsi="Arial" w:cs="Arial"/>
          <w:sz w:val="22"/>
          <w:szCs w:val="22"/>
          <w:lang w:eastAsia="cs-CZ"/>
        </w:rPr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5D561B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940FB7F" w14:textId="22B084CB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5D561B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CFD1A91" w14:textId="6A7F2236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5D561B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4F107EF" w14:textId="6B4AF589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5D561B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5DCA652B" w14:textId="4F08F6EE" w:rsidR="00070319" w:rsidRPr="00070319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5D561B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="00995DF3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331495020"/>
    <w:p w14:paraId="3897FA83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39724FE7" w14:textId="02FCE43C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5D561B">
        <w:rPr>
          <w:rFonts w:ascii="Arial" w:hAnsi="Arial" w:cs="Arial"/>
          <w:bCs/>
          <w:sz w:val="22"/>
          <w:szCs w:val="22"/>
          <w:lang w:eastAsia="cs-CZ"/>
        </w:rPr>
        <w:t>Poskytovatel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 w:rsidR="005D561B">
        <w:rPr>
          <w:rFonts w:ascii="Arial" w:hAnsi="Arial" w:cs="Arial"/>
          <w:bCs/>
          <w:sz w:val="22"/>
          <w:szCs w:val="22"/>
          <w:lang w:eastAsia="cs-CZ"/>
        </w:rPr>
        <w:t>Smluvní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strana“)</w:t>
      </w:r>
    </w:p>
    <w:p w14:paraId="7170225D" w14:textId="77777777" w:rsidR="00070319" w:rsidRPr="00070319" w:rsidRDefault="00070319" w:rsidP="00413A3F">
      <w:pPr>
        <w:suppressAutoHyphens w:val="0"/>
        <w:spacing w:before="60" w:after="60"/>
        <w:ind w:left="1276" w:firstLine="70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B45B6EB" w14:textId="77777777" w:rsidR="00413A3F" w:rsidRDefault="00E525AE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</w:t>
      </w:r>
    </w:p>
    <w:p w14:paraId="7F5D2246" w14:textId="77777777" w:rsidR="009E7450" w:rsidRDefault="009E7450" w:rsidP="00413A3F">
      <w:pPr>
        <w:suppressAutoHyphens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BF0E833" w14:textId="50411FA9" w:rsidR="00413A3F" w:rsidRPr="00413A3F" w:rsidRDefault="005D561B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lastRenderedPageBreak/>
        <w:t xml:space="preserve">rámcovou </w:t>
      </w:r>
      <w:r w:rsidR="0010298E" w:rsidRPr="00413A3F">
        <w:rPr>
          <w:rFonts w:ascii="Arial" w:hAnsi="Arial" w:cs="Arial"/>
          <w:b/>
          <w:sz w:val="28"/>
          <w:szCs w:val="28"/>
          <w:lang w:eastAsia="cs-CZ"/>
        </w:rPr>
        <w:t xml:space="preserve">smlouvu na poskytování prací a </w:t>
      </w:r>
      <w:r w:rsidR="008F3478">
        <w:rPr>
          <w:rFonts w:ascii="Arial" w:hAnsi="Arial" w:cs="Arial"/>
          <w:b/>
          <w:sz w:val="28"/>
          <w:szCs w:val="28"/>
          <w:lang w:eastAsia="cs-CZ"/>
        </w:rPr>
        <w:t>s</w:t>
      </w:r>
      <w:r>
        <w:rPr>
          <w:rFonts w:ascii="Arial" w:hAnsi="Arial" w:cs="Arial"/>
          <w:b/>
          <w:sz w:val="28"/>
          <w:szCs w:val="28"/>
          <w:lang w:eastAsia="cs-CZ"/>
        </w:rPr>
        <w:t>lužeb</w:t>
      </w:r>
    </w:p>
    <w:p w14:paraId="75E334A1" w14:textId="492D13CA" w:rsidR="00070319" w:rsidRPr="00070319" w:rsidRDefault="0010298E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(dále jen </w:t>
      </w:r>
      <w:r w:rsidR="00413A3F">
        <w:rPr>
          <w:rFonts w:ascii="Arial" w:hAnsi="Arial" w:cs="Arial"/>
          <w:sz w:val="22"/>
          <w:szCs w:val="22"/>
          <w:lang w:eastAsia="cs-CZ"/>
        </w:rPr>
        <w:t>„</w:t>
      </w:r>
      <w:r w:rsidR="005D561B">
        <w:rPr>
          <w:rFonts w:ascii="Arial" w:hAnsi="Arial" w:cs="Arial"/>
          <w:b/>
          <w:sz w:val="22"/>
          <w:szCs w:val="22"/>
          <w:lang w:eastAsia="cs-CZ"/>
        </w:rPr>
        <w:t>Smlouva</w:t>
      </w:r>
      <w:r w:rsidR="00413A3F">
        <w:rPr>
          <w:rFonts w:ascii="Arial" w:hAnsi="Arial" w:cs="Arial"/>
          <w:sz w:val="22"/>
          <w:szCs w:val="22"/>
          <w:lang w:eastAsia="cs-CZ"/>
        </w:rPr>
        <w:t>“)</w:t>
      </w:r>
    </w:p>
    <w:p w14:paraId="28670597" w14:textId="77777777" w:rsidR="000F5C7E" w:rsidRDefault="000F5C7E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5B97C761" w14:textId="77777777" w:rsidR="00F23828" w:rsidRPr="000703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23828" w:rsidRPr="00070319">
        <w:rPr>
          <w:rFonts w:ascii="Arial" w:hAnsi="Arial" w:cs="Arial"/>
          <w:b/>
          <w:sz w:val="22"/>
          <w:szCs w:val="22"/>
        </w:rPr>
        <w:t>. Preambule</w:t>
      </w:r>
    </w:p>
    <w:p w14:paraId="68C8C2D5" w14:textId="2E30ECA7" w:rsidR="00F23828" w:rsidRPr="00C6563A" w:rsidRDefault="00F23828" w:rsidP="00C6563A">
      <w:pPr>
        <w:pStyle w:val="Odstavecseseznamem"/>
        <w:numPr>
          <w:ilvl w:val="0"/>
          <w:numId w:val="39"/>
        </w:numPr>
        <w:spacing w:before="60" w:after="6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C6563A">
        <w:rPr>
          <w:rFonts w:ascii="Arial" w:hAnsi="Arial" w:cs="Arial"/>
          <w:sz w:val="22"/>
          <w:szCs w:val="22"/>
        </w:rPr>
        <w:t xml:space="preserve">Tato </w:t>
      </w:r>
      <w:r w:rsidR="005D561B">
        <w:rPr>
          <w:rFonts w:ascii="Arial" w:hAnsi="Arial" w:cs="Arial"/>
          <w:sz w:val="22"/>
          <w:szCs w:val="22"/>
        </w:rPr>
        <w:t>Smlouva</w:t>
      </w:r>
      <w:r w:rsidRPr="00C6563A">
        <w:rPr>
          <w:rFonts w:ascii="Arial" w:hAnsi="Arial" w:cs="Arial"/>
          <w:sz w:val="22"/>
          <w:szCs w:val="22"/>
        </w:rPr>
        <w:t xml:space="preserve"> je uzavřena mezi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6563A">
        <w:rPr>
          <w:rFonts w:ascii="Arial" w:hAnsi="Arial" w:cs="Arial"/>
          <w:sz w:val="22"/>
          <w:szCs w:val="22"/>
        </w:rPr>
        <w:t xml:space="preserve">em a </w:t>
      </w:r>
      <w:r w:rsidR="005D561B">
        <w:rPr>
          <w:rFonts w:ascii="Arial" w:hAnsi="Arial" w:cs="Arial"/>
          <w:sz w:val="22"/>
          <w:szCs w:val="22"/>
        </w:rPr>
        <w:t>Poskytovatel</w:t>
      </w:r>
      <w:r w:rsidR="00657724" w:rsidRPr="00C6563A">
        <w:rPr>
          <w:rFonts w:ascii="Arial" w:hAnsi="Arial" w:cs="Arial"/>
          <w:sz w:val="22"/>
          <w:szCs w:val="22"/>
        </w:rPr>
        <w:t>em</w:t>
      </w:r>
      <w:r w:rsidR="00697B31" w:rsidRPr="00C6563A">
        <w:rPr>
          <w:rFonts w:ascii="Arial" w:hAnsi="Arial" w:cs="Arial"/>
          <w:sz w:val="22"/>
          <w:szCs w:val="22"/>
        </w:rPr>
        <w:t xml:space="preserve"> n</w:t>
      </w:r>
      <w:r w:rsidRPr="00C6563A">
        <w:rPr>
          <w:rFonts w:ascii="Arial" w:hAnsi="Arial" w:cs="Arial"/>
          <w:sz w:val="22"/>
          <w:szCs w:val="22"/>
        </w:rPr>
        <w:t xml:space="preserve">a základě výsledků </w:t>
      </w:r>
      <w:r w:rsidR="00D9096F" w:rsidRPr="00C6563A">
        <w:rPr>
          <w:rFonts w:ascii="Arial" w:hAnsi="Arial" w:cs="Arial"/>
          <w:sz w:val="22"/>
          <w:szCs w:val="22"/>
        </w:rPr>
        <w:t>výběrového</w:t>
      </w:r>
      <w:r w:rsidRPr="00C6563A">
        <w:rPr>
          <w:rFonts w:ascii="Arial" w:hAnsi="Arial" w:cs="Arial"/>
          <w:sz w:val="22"/>
          <w:szCs w:val="22"/>
        </w:rPr>
        <w:t xml:space="preserve"> řízení na veřejnou zakázku </w:t>
      </w:r>
      <w:r w:rsidR="00D9096F" w:rsidRPr="00C6563A">
        <w:rPr>
          <w:rFonts w:ascii="Arial" w:hAnsi="Arial" w:cs="Arial"/>
          <w:sz w:val="22"/>
          <w:szCs w:val="22"/>
        </w:rPr>
        <w:t xml:space="preserve">malého rozsahu </w:t>
      </w:r>
      <w:r w:rsidRPr="00C6563A">
        <w:rPr>
          <w:rFonts w:ascii="Arial" w:hAnsi="Arial" w:cs="Arial"/>
          <w:sz w:val="22"/>
          <w:szCs w:val="22"/>
        </w:rPr>
        <w:t xml:space="preserve">s názvem </w:t>
      </w:r>
      <w:r w:rsidRPr="00C6563A">
        <w:rPr>
          <w:rFonts w:ascii="Arial" w:hAnsi="Arial" w:cs="Arial"/>
          <w:b/>
          <w:sz w:val="22"/>
          <w:szCs w:val="22"/>
        </w:rPr>
        <w:t>„</w:t>
      </w:r>
      <w:r w:rsidR="00C6563A" w:rsidRPr="00C6563A">
        <w:rPr>
          <w:rFonts w:ascii="Arial" w:hAnsi="Arial" w:cs="Arial"/>
          <w:b/>
          <w:kern w:val="1"/>
          <w:sz w:val="22"/>
          <w:szCs w:val="22"/>
        </w:rPr>
        <w:t>Jarní a podzimní část deratizace kanalizační sítě a aktivních potkaních nor na katastrálním území Statutárního města Ústí nad Labem na období let 202</w:t>
      </w:r>
      <w:r w:rsidR="005D561B">
        <w:rPr>
          <w:rFonts w:ascii="Arial" w:hAnsi="Arial" w:cs="Arial"/>
          <w:b/>
          <w:kern w:val="1"/>
          <w:sz w:val="22"/>
          <w:szCs w:val="22"/>
        </w:rPr>
        <w:t>6</w:t>
      </w:r>
      <w:r w:rsidR="00C6563A" w:rsidRPr="00C6563A">
        <w:rPr>
          <w:rFonts w:ascii="Arial" w:hAnsi="Arial" w:cs="Arial"/>
          <w:b/>
          <w:kern w:val="1"/>
          <w:sz w:val="22"/>
          <w:szCs w:val="22"/>
        </w:rPr>
        <w:t xml:space="preserve"> a 202</w:t>
      </w:r>
      <w:r w:rsidR="005D561B">
        <w:rPr>
          <w:rFonts w:ascii="Arial" w:hAnsi="Arial" w:cs="Arial"/>
          <w:b/>
          <w:kern w:val="1"/>
          <w:sz w:val="22"/>
          <w:szCs w:val="22"/>
        </w:rPr>
        <w:t>7</w:t>
      </w:r>
      <w:r w:rsidR="00F9580B" w:rsidRPr="00C6563A">
        <w:rPr>
          <w:rFonts w:ascii="Arial" w:hAnsi="Arial" w:cs="Arial"/>
          <w:b/>
          <w:sz w:val="22"/>
          <w:szCs w:val="22"/>
        </w:rPr>
        <w:t>“</w:t>
      </w:r>
      <w:r w:rsidR="00BE31DD" w:rsidRPr="00C6563A">
        <w:rPr>
          <w:rFonts w:ascii="Arial" w:hAnsi="Arial" w:cs="Arial"/>
          <w:sz w:val="22"/>
          <w:szCs w:val="22"/>
        </w:rPr>
        <w:t>.</w:t>
      </w:r>
    </w:p>
    <w:p w14:paraId="2758A0B2" w14:textId="1B2BFF4E" w:rsidR="00C6563A" w:rsidRDefault="005D561B" w:rsidP="00C6563A">
      <w:pPr>
        <w:pStyle w:val="MEZERA6B"/>
        <w:numPr>
          <w:ilvl w:val="0"/>
          <w:numId w:val="39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C6563A">
        <w:rPr>
          <w:sz w:val="22"/>
          <w:szCs w:val="22"/>
        </w:rPr>
        <w:t xml:space="preserve">é Statutární město Ústí nad Labem a Severočeská servisní a.s. zadávají zakázku společně na základě </w:t>
      </w:r>
      <w:r>
        <w:rPr>
          <w:sz w:val="22"/>
          <w:szCs w:val="22"/>
        </w:rPr>
        <w:t>Smlouvy</w:t>
      </w:r>
      <w:r w:rsidR="00C6563A">
        <w:rPr>
          <w:sz w:val="22"/>
          <w:szCs w:val="22"/>
        </w:rPr>
        <w:t xml:space="preserve"> o společném zadávání dle ustanovení § 7 zákona č. 134/2016 Sb., o zadávání veřejných zakázek, ve znění pozdějších předpisů, uzavřené dne </w:t>
      </w:r>
      <w:r w:rsidR="00517E9B" w:rsidRPr="00517E9B">
        <w:rPr>
          <w:sz w:val="22"/>
          <w:szCs w:val="22"/>
        </w:rPr>
        <w:t>28. 11</w:t>
      </w:r>
      <w:r w:rsidRPr="00517E9B">
        <w:rPr>
          <w:sz w:val="22"/>
          <w:szCs w:val="22"/>
        </w:rPr>
        <w:t>.</w:t>
      </w:r>
      <w:r w:rsidR="00C6563A" w:rsidRPr="00517E9B">
        <w:rPr>
          <w:sz w:val="22"/>
          <w:szCs w:val="22"/>
        </w:rPr>
        <w:t xml:space="preserve"> 202</w:t>
      </w:r>
      <w:r w:rsidRPr="00517E9B">
        <w:rPr>
          <w:sz w:val="22"/>
          <w:szCs w:val="22"/>
        </w:rPr>
        <w:t>5</w:t>
      </w:r>
      <w:r w:rsidR="00C6563A" w:rsidRPr="00517E9B">
        <w:rPr>
          <w:sz w:val="22"/>
          <w:szCs w:val="22"/>
        </w:rPr>
        <w:t>.</w:t>
      </w:r>
    </w:p>
    <w:p w14:paraId="0E198D2F" w14:textId="17567B8B" w:rsidR="00C6563A" w:rsidRDefault="00C6563A" w:rsidP="00C6563A">
      <w:pPr>
        <w:pStyle w:val="MEZERA6B"/>
        <w:numPr>
          <w:ilvl w:val="0"/>
          <w:numId w:val="39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 pojmem </w:t>
      </w:r>
      <w:r w:rsidR="005D561B">
        <w:rPr>
          <w:sz w:val="22"/>
          <w:szCs w:val="22"/>
        </w:rPr>
        <w:t>Objednatel</w:t>
      </w:r>
      <w:r>
        <w:rPr>
          <w:sz w:val="22"/>
          <w:szCs w:val="22"/>
        </w:rPr>
        <w:t xml:space="preserve"> se pro účely plnění </w:t>
      </w:r>
      <w:r w:rsidR="005D561B">
        <w:rPr>
          <w:sz w:val="22"/>
          <w:szCs w:val="22"/>
        </w:rPr>
        <w:t>Služeb</w:t>
      </w:r>
      <w:r>
        <w:rPr>
          <w:sz w:val="22"/>
          <w:szCs w:val="22"/>
        </w:rPr>
        <w:t xml:space="preserve"> rozumí též oba </w:t>
      </w:r>
      <w:r w:rsidR="005D561B">
        <w:rPr>
          <w:sz w:val="22"/>
          <w:szCs w:val="22"/>
        </w:rPr>
        <w:t>Objednatel</w:t>
      </w:r>
      <w:r>
        <w:rPr>
          <w:sz w:val="22"/>
          <w:szCs w:val="22"/>
        </w:rPr>
        <w:t xml:space="preserve">é společně, pokud není </w:t>
      </w:r>
      <w:r w:rsidR="005D561B">
        <w:rPr>
          <w:sz w:val="22"/>
          <w:szCs w:val="22"/>
        </w:rPr>
        <w:t>v této Smlouvě dále</w:t>
      </w:r>
      <w:r>
        <w:rPr>
          <w:sz w:val="22"/>
          <w:szCs w:val="22"/>
        </w:rPr>
        <w:t xml:space="preserve"> výslovně uvedeno jinak.</w:t>
      </w:r>
    </w:p>
    <w:p w14:paraId="57C70662" w14:textId="77777777" w:rsidR="00170D25" w:rsidRDefault="00170D25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5FBC51EB" w14:textId="77777777" w:rsidR="00C6563A" w:rsidRDefault="00C6563A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3566B7B" w14:textId="633C9EF0" w:rsidR="00207419" w:rsidRPr="00977120" w:rsidRDefault="00207419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Účel </w:t>
      </w:r>
      <w:r w:rsidR="005D561B">
        <w:rPr>
          <w:rFonts w:ascii="Arial" w:hAnsi="Arial" w:cs="Arial"/>
          <w:b/>
          <w:sz w:val="22"/>
          <w:szCs w:val="22"/>
        </w:rPr>
        <w:t>Smlouvy</w:t>
      </w:r>
    </w:p>
    <w:p w14:paraId="05664AD1" w14:textId="54A67F51" w:rsidR="00207419" w:rsidRPr="0004724E" w:rsidRDefault="00207419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4724E">
        <w:rPr>
          <w:rFonts w:ascii="Arial" w:hAnsi="Arial" w:cs="Arial"/>
          <w:sz w:val="22"/>
          <w:szCs w:val="22"/>
        </w:rPr>
        <w:t xml:space="preserve">Účelem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04724E">
        <w:rPr>
          <w:rFonts w:ascii="Arial" w:hAnsi="Arial" w:cs="Arial"/>
          <w:sz w:val="22"/>
          <w:szCs w:val="22"/>
        </w:rPr>
        <w:t xml:space="preserve"> je realizace Veřejné zakázky dle zadávací dokumentace Veřejné zakázky</w:t>
      </w:r>
      <w:r w:rsidR="005D561B">
        <w:rPr>
          <w:rFonts w:ascii="Arial" w:hAnsi="Arial" w:cs="Arial"/>
          <w:sz w:val="22"/>
          <w:szCs w:val="22"/>
        </w:rPr>
        <w:t xml:space="preserve"> dostupné na </w:t>
      </w:r>
      <w:r w:rsidR="005D561B" w:rsidRPr="005D561B">
        <w:rPr>
          <w:rFonts w:ascii="Arial" w:hAnsi="Arial" w:cs="Arial"/>
          <w:sz w:val="22"/>
          <w:szCs w:val="22"/>
        </w:rPr>
        <w:t>https://zakazky.usti-nad-labem.cz/profile_display_2.html</w:t>
      </w:r>
      <w:r w:rsidR="005D561B">
        <w:rPr>
          <w:rFonts w:ascii="Arial" w:hAnsi="Arial" w:cs="Arial"/>
          <w:sz w:val="22"/>
          <w:szCs w:val="22"/>
        </w:rPr>
        <w:t xml:space="preserve"> </w:t>
      </w:r>
      <w:r w:rsidR="005D561B" w:rsidRPr="0004724E">
        <w:rPr>
          <w:rFonts w:ascii="Arial" w:hAnsi="Arial" w:cs="Arial"/>
          <w:sz w:val="22"/>
          <w:szCs w:val="22"/>
        </w:rPr>
        <w:t xml:space="preserve">(dále jen „Zadávací dokumentace“) </w:t>
      </w:r>
      <w:r w:rsidRPr="0004724E">
        <w:rPr>
          <w:rFonts w:ascii="Arial" w:hAnsi="Arial" w:cs="Arial"/>
          <w:sz w:val="22"/>
          <w:szCs w:val="22"/>
        </w:rPr>
        <w:t>a nabídk</w:t>
      </w:r>
      <w:r w:rsidR="005D561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5D561B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e</w:t>
      </w:r>
      <w:r w:rsidRPr="0004724E">
        <w:rPr>
          <w:rFonts w:ascii="Arial" w:hAnsi="Arial" w:cs="Arial"/>
          <w:sz w:val="22"/>
          <w:szCs w:val="22"/>
        </w:rPr>
        <w:t xml:space="preserve">, </w:t>
      </w:r>
      <w:r w:rsidR="003769F3" w:rsidRPr="0004724E">
        <w:rPr>
          <w:rFonts w:ascii="Arial" w:hAnsi="Arial" w:cs="Arial"/>
          <w:sz w:val="22"/>
          <w:szCs w:val="22"/>
        </w:rPr>
        <w:t>kter</w:t>
      </w:r>
      <w:r w:rsidR="003769F3">
        <w:rPr>
          <w:rFonts w:ascii="Arial" w:hAnsi="Arial" w:cs="Arial"/>
          <w:sz w:val="22"/>
          <w:szCs w:val="22"/>
        </w:rPr>
        <w:t>á</w:t>
      </w:r>
      <w:r w:rsidR="003769F3" w:rsidRPr="0004724E">
        <w:rPr>
          <w:rFonts w:ascii="Arial" w:hAnsi="Arial" w:cs="Arial"/>
          <w:sz w:val="22"/>
          <w:szCs w:val="22"/>
        </w:rPr>
        <w:t xml:space="preserve"> </w:t>
      </w:r>
      <w:r w:rsidRPr="0004724E">
        <w:rPr>
          <w:rFonts w:ascii="Arial" w:hAnsi="Arial" w:cs="Arial"/>
          <w:sz w:val="22"/>
          <w:szCs w:val="22"/>
        </w:rPr>
        <w:t xml:space="preserve">tvoří přílohu této </w:t>
      </w:r>
      <w:r w:rsidR="005D561B">
        <w:rPr>
          <w:rFonts w:ascii="Arial" w:hAnsi="Arial" w:cs="Arial"/>
          <w:sz w:val="22"/>
          <w:szCs w:val="22"/>
        </w:rPr>
        <w:t>Smlouvy.</w:t>
      </w:r>
      <w:r w:rsidRPr="0004724E">
        <w:rPr>
          <w:rFonts w:ascii="Arial" w:hAnsi="Arial" w:cs="Arial"/>
          <w:sz w:val="22"/>
          <w:szCs w:val="22"/>
        </w:rPr>
        <w:t xml:space="preserve"> </w:t>
      </w:r>
    </w:p>
    <w:p w14:paraId="4050F470" w14:textId="3CE4EAF4" w:rsidR="00207419" w:rsidRPr="0004724E" w:rsidRDefault="005D561B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04724E">
        <w:rPr>
          <w:rFonts w:ascii="Arial" w:hAnsi="Arial" w:cs="Arial"/>
          <w:sz w:val="22"/>
          <w:szCs w:val="22"/>
        </w:rPr>
        <w:t xml:space="preserve"> touto Smlouvou garantuje </w:t>
      </w:r>
      <w:r>
        <w:rPr>
          <w:rFonts w:ascii="Arial" w:hAnsi="Arial" w:cs="Arial"/>
          <w:sz w:val="22"/>
          <w:szCs w:val="22"/>
        </w:rPr>
        <w:t>Objednatel</w:t>
      </w:r>
      <w:r w:rsidR="00207419" w:rsidRPr="0004724E">
        <w:rPr>
          <w:rFonts w:ascii="Arial" w:hAnsi="Arial" w:cs="Arial"/>
          <w:sz w:val="22"/>
          <w:szCs w:val="22"/>
        </w:rPr>
        <w:t>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7CBE5595" w14:textId="20B27DD0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D16BDA">
        <w:rPr>
          <w:rFonts w:ascii="Arial" w:hAnsi="Arial" w:cs="Arial"/>
          <w:sz w:val="22"/>
          <w:szCs w:val="22"/>
        </w:rPr>
        <w:t xml:space="preserve"> budou tato ustanovení vykládána tak, aby v co nejširší míře zohledňovala účel Veřejné zakázky vyjádřený v Zadávací dokumentaci,</w:t>
      </w:r>
    </w:p>
    <w:p w14:paraId="2CE640B9" w14:textId="3EDB4F4F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ustanovení </w:t>
      </w:r>
      <w:r w:rsidR="000B1165" w:rsidRPr="00D16BDA">
        <w:rPr>
          <w:rFonts w:ascii="Arial" w:hAnsi="Arial" w:cs="Arial"/>
          <w:sz w:val="22"/>
          <w:szCs w:val="22"/>
        </w:rPr>
        <w:t xml:space="preserve">chybějících </w:t>
      </w:r>
      <w:r w:rsidR="000B1165">
        <w:rPr>
          <w:rFonts w:ascii="Arial" w:hAnsi="Arial" w:cs="Arial"/>
          <w:sz w:val="22"/>
          <w:szCs w:val="22"/>
        </w:rPr>
        <w:t xml:space="preserve">v </w:t>
      </w:r>
      <w:r w:rsidRPr="00D16BDA">
        <w:rPr>
          <w:rFonts w:ascii="Arial" w:hAnsi="Arial" w:cs="Arial"/>
          <w:sz w:val="22"/>
          <w:szCs w:val="22"/>
        </w:rPr>
        <w:t xml:space="preserve">této </w:t>
      </w:r>
      <w:r w:rsidR="000B1165">
        <w:rPr>
          <w:rFonts w:ascii="Arial" w:hAnsi="Arial" w:cs="Arial"/>
          <w:sz w:val="22"/>
          <w:szCs w:val="22"/>
        </w:rPr>
        <w:t>Smlouvě</w:t>
      </w:r>
      <w:r w:rsidR="000B1165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budou použita dostatečně konkrétní ustanovení Zadávací dokumentace.</w:t>
      </w:r>
    </w:p>
    <w:p w14:paraId="184DBBF9" w14:textId="37057575" w:rsidR="00207419" w:rsidRPr="00E65825" w:rsidRDefault="005D561B" w:rsidP="00207419">
      <w:pPr>
        <w:pStyle w:val="Odstavecseseznamem"/>
        <w:numPr>
          <w:ilvl w:val="0"/>
          <w:numId w:val="3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="00207419" w:rsidRPr="00D16BDA">
        <w:rPr>
          <w:rFonts w:ascii="Arial" w:hAnsi="Arial" w:cs="Arial"/>
          <w:sz w:val="22"/>
          <w:szCs w:val="22"/>
        </w:rPr>
        <w:t xml:space="preserve">i v rámci </w:t>
      </w:r>
      <w:r w:rsidR="00D9096F">
        <w:rPr>
          <w:rFonts w:ascii="Arial" w:hAnsi="Arial" w:cs="Arial"/>
          <w:sz w:val="22"/>
          <w:szCs w:val="22"/>
        </w:rPr>
        <w:t>výběrového</w:t>
      </w:r>
      <w:r w:rsidR="00207419"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Smlouvy</w:t>
      </w:r>
      <w:r w:rsidR="00207419" w:rsidRPr="00D16BDA">
        <w:rPr>
          <w:rFonts w:ascii="Arial" w:hAnsi="Arial" w:cs="Arial"/>
          <w:sz w:val="22"/>
          <w:szCs w:val="22"/>
        </w:rPr>
        <w:t xml:space="preserve"> použije subsidiárně.</w:t>
      </w:r>
    </w:p>
    <w:p w14:paraId="7930ECDC" w14:textId="77777777" w:rsidR="002074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4FBB6F8" w14:textId="79DE60BA" w:rsidR="00F9580B" w:rsidRPr="00070319" w:rsidRDefault="00F9580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 w:rsidR="00207419"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 w:rsidR="005D561B">
        <w:rPr>
          <w:rFonts w:ascii="Arial" w:hAnsi="Arial" w:cs="Arial"/>
          <w:b/>
          <w:sz w:val="22"/>
          <w:szCs w:val="22"/>
        </w:rPr>
        <w:t>Smlouvy</w:t>
      </w:r>
    </w:p>
    <w:p w14:paraId="27A73C76" w14:textId="31AD84F6" w:rsidR="009326CD" w:rsidRPr="00C6563A" w:rsidRDefault="00006A91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C6563A">
        <w:rPr>
          <w:rFonts w:ascii="Arial" w:hAnsi="Arial" w:cs="Arial"/>
          <w:sz w:val="22"/>
          <w:szCs w:val="22"/>
        </w:rPr>
        <w:t xml:space="preserve">Předmětem </w:t>
      </w:r>
      <w:r w:rsidR="00BE31DD" w:rsidRPr="00C6563A">
        <w:rPr>
          <w:rFonts w:ascii="Arial" w:hAnsi="Arial" w:cs="Arial"/>
          <w:sz w:val="22"/>
          <w:szCs w:val="22"/>
        </w:rPr>
        <w:t xml:space="preserve">plnění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6563A">
        <w:rPr>
          <w:rFonts w:ascii="Arial" w:hAnsi="Arial" w:cs="Arial"/>
          <w:sz w:val="22"/>
          <w:szCs w:val="22"/>
        </w:rPr>
        <w:t xml:space="preserve"> </w:t>
      </w:r>
      <w:r w:rsidR="00BE31DD" w:rsidRPr="00C6563A">
        <w:rPr>
          <w:rFonts w:ascii="Arial" w:hAnsi="Arial" w:cs="Arial"/>
          <w:sz w:val="22"/>
          <w:szCs w:val="22"/>
        </w:rPr>
        <w:t xml:space="preserve">je </w:t>
      </w:r>
      <w:r w:rsidR="00207419" w:rsidRPr="00C6563A">
        <w:rPr>
          <w:rFonts w:ascii="Arial" w:hAnsi="Arial" w:cs="Arial"/>
          <w:sz w:val="22"/>
          <w:szCs w:val="22"/>
        </w:rPr>
        <w:t xml:space="preserve">úprava práv a povinností </w:t>
      </w:r>
      <w:r w:rsidR="005D561B">
        <w:rPr>
          <w:rFonts w:ascii="Arial" w:hAnsi="Arial" w:cs="Arial"/>
          <w:sz w:val="22"/>
          <w:szCs w:val="22"/>
        </w:rPr>
        <w:t>Smluvní</w:t>
      </w:r>
      <w:r w:rsidR="00207419" w:rsidRPr="00C6563A">
        <w:rPr>
          <w:rFonts w:ascii="Arial" w:hAnsi="Arial" w:cs="Arial"/>
          <w:sz w:val="22"/>
          <w:szCs w:val="22"/>
        </w:rPr>
        <w:t xml:space="preserve">ch stran při </w:t>
      </w:r>
      <w:r w:rsidR="00E525AE" w:rsidRPr="00C6563A">
        <w:rPr>
          <w:rFonts w:ascii="Arial" w:hAnsi="Arial" w:cs="Arial"/>
          <w:sz w:val="22"/>
          <w:szCs w:val="22"/>
        </w:rPr>
        <w:t xml:space="preserve">realizaci </w:t>
      </w:r>
      <w:r w:rsidR="00C6563A" w:rsidRPr="00C6563A">
        <w:rPr>
          <w:rFonts w:ascii="Arial" w:hAnsi="Arial" w:cs="Arial"/>
          <w:sz w:val="22"/>
        </w:rPr>
        <w:t>jarní a podzimní celoplošné deratizace na katastrálním území Statutárního města Ústí nad Labem v letech 202</w:t>
      </w:r>
      <w:r w:rsidR="005D561B">
        <w:rPr>
          <w:rFonts w:ascii="Arial" w:hAnsi="Arial" w:cs="Arial"/>
          <w:sz w:val="22"/>
        </w:rPr>
        <w:t>6</w:t>
      </w:r>
      <w:r w:rsidR="00C6563A" w:rsidRPr="00C6563A">
        <w:rPr>
          <w:rFonts w:ascii="Arial" w:hAnsi="Arial" w:cs="Arial"/>
          <w:sz w:val="22"/>
        </w:rPr>
        <w:t xml:space="preserve"> a 202</w:t>
      </w:r>
      <w:r w:rsidR="005D561B">
        <w:rPr>
          <w:rFonts w:ascii="Arial" w:hAnsi="Arial" w:cs="Arial"/>
          <w:sz w:val="22"/>
        </w:rPr>
        <w:t>7</w:t>
      </w:r>
      <w:r w:rsidR="00D332E5">
        <w:rPr>
          <w:rFonts w:ascii="Arial" w:hAnsi="Arial" w:cs="Arial"/>
          <w:sz w:val="22"/>
        </w:rPr>
        <w:t>,</w:t>
      </w:r>
      <w:r w:rsidR="00C6563A" w:rsidRPr="00C6563A">
        <w:rPr>
          <w:rFonts w:ascii="Arial" w:hAnsi="Arial" w:cs="Arial"/>
          <w:sz w:val="22"/>
        </w:rPr>
        <w:t xml:space="preserve"> a to v následujícím rozsahu: kanalizační vstupy veřejné kanalizační sítě a potkaní nory na vybraných veřejných prostranstvích města; další místa dle potřeby </w:t>
      </w:r>
      <w:r w:rsidR="005D561B">
        <w:rPr>
          <w:rFonts w:ascii="Arial" w:hAnsi="Arial" w:cs="Arial"/>
          <w:sz w:val="22"/>
        </w:rPr>
        <w:t>Objednatel</w:t>
      </w:r>
      <w:r w:rsidR="00C54176">
        <w:rPr>
          <w:rFonts w:ascii="Arial" w:hAnsi="Arial" w:cs="Arial"/>
          <w:sz w:val="22"/>
        </w:rPr>
        <w:t>e</w:t>
      </w:r>
      <w:r w:rsidR="00C6563A">
        <w:rPr>
          <w:rFonts w:ascii="Arial" w:hAnsi="Arial" w:cs="Arial"/>
          <w:sz w:val="22"/>
        </w:rPr>
        <w:t xml:space="preserve"> </w:t>
      </w:r>
      <w:r w:rsidR="00E525AE" w:rsidRPr="00C6563A">
        <w:rPr>
          <w:rFonts w:ascii="Arial" w:hAnsi="Arial" w:cs="Arial"/>
          <w:sz w:val="22"/>
          <w:szCs w:val="22"/>
        </w:rPr>
        <w:t>(dále jen „</w:t>
      </w:r>
      <w:r w:rsidR="005D561B">
        <w:rPr>
          <w:rFonts w:ascii="Arial" w:hAnsi="Arial" w:cs="Arial"/>
          <w:sz w:val="22"/>
          <w:szCs w:val="22"/>
        </w:rPr>
        <w:t>Služby</w:t>
      </w:r>
      <w:r w:rsidR="00E525AE" w:rsidRPr="00C6563A">
        <w:rPr>
          <w:rFonts w:ascii="Arial" w:hAnsi="Arial" w:cs="Arial"/>
          <w:sz w:val="22"/>
          <w:szCs w:val="22"/>
        </w:rPr>
        <w:t>“ nebo „</w:t>
      </w:r>
      <w:r w:rsidR="005D561B">
        <w:rPr>
          <w:rFonts w:ascii="Arial" w:hAnsi="Arial" w:cs="Arial"/>
          <w:sz w:val="22"/>
          <w:szCs w:val="22"/>
        </w:rPr>
        <w:t>Služeb</w:t>
      </w:r>
      <w:r w:rsidR="00E525AE" w:rsidRPr="00C6563A">
        <w:rPr>
          <w:rFonts w:ascii="Arial" w:hAnsi="Arial" w:cs="Arial"/>
          <w:sz w:val="22"/>
          <w:szCs w:val="22"/>
        </w:rPr>
        <w:t>“).</w:t>
      </w:r>
    </w:p>
    <w:p w14:paraId="3ABCAE79" w14:textId="0DAE50AB" w:rsidR="00FD1FFC" w:rsidRPr="00FD1FFC" w:rsidRDefault="00C6563A" w:rsidP="00FD1FFC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4668F7">
        <w:rPr>
          <w:rFonts w:ascii="Arial" w:hAnsi="Arial" w:cs="Arial"/>
          <w:sz w:val="22"/>
          <w:szCs w:val="22"/>
        </w:rPr>
        <w:t xml:space="preserve">Objektem provedení </w:t>
      </w:r>
      <w:r>
        <w:rPr>
          <w:rFonts w:ascii="Arial" w:hAnsi="Arial" w:cs="Arial"/>
          <w:sz w:val="22"/>
          <w:szCs w:val="22"/>
        </w:rPr>
        <w:t xml:space="preserve">deratizace budou </w:t>
      </w:r>
      <w:r w:rsidRPr="004668F7">
        <w:rPr>
          <w:rFonts w:ascii="Arial" w:hAnsi="Arial" w:cs="Arial"/>
          <w:sz w:val="22"/>
          <w:szCs w:val="22"/>
        </w:rPr>
        <w:t>kanálové šachty bezprostředně sousedící s objekty bydlení, případně kanálové šachty v místech zvýšeného</w:t>
      </w:r>
      <w:r>
        <w:rPr>
          <w:rFonts w:ascii="Arial" w:hAnsi="Arial" w:cs="Arial"/>
          <w:sz w:val="22"/>
          <w:szCs w:val="22"/>
        </w:rPr>
        <w:t xml:space="preserve"> výskytu potkanů </w:t>
      </w:r>
      <w:r w:rsidRPr="004668F7">
        <w:rPr>
          <w:rFonts w:ascii="Arial" w:hAnsi="Arial" w:cs="Arial"/>
          <w:sz w:val="22"/>
          <w:szCs w:val="22"/>
        </w:rPr>
        <w:t>a aktivní potkaní nory nalézané v průběhu provádění deratizačních prací</w:t>
      </w:r>
      <w:r>
        <w:rPr>
          <w:rFonts w:ascii="Arial" w:hAnsi="Arial" w:cs="Arial"/>
          <w:sz w:val="22"/>
          <w:szCs w:val="22"/>
        </w:rPr>
        <w:t xml:space="preserve"> dle požadavků </w:t>
      </w:r>
      <w:r w:rsidR="005D561B">
        <w:rPr>
          <w:rFonts w:ascii="Arial" w:hAnsi="Arial" w:cs="Arial"/>
          <w:sz w:val="22"/>
          <w:szCs w:val="22"/>
        </w:rPr>
        <w:t>Objednatel</w:t>
      </w:r>
      <w:r w:rsidR="00C54176">
        <w:rPr>
          <w:rFonts w:ascii="Arial" w:hAnsi="Arial" w:cs="Arial"/>
          <w:sz w:val="22"/>
          <w:szCs w:val="22"/>
        </w:rPr>
        <w:t>e</w:t>
      </w:r>
      <w:r w:rsidRPr="004668F7">
        <w:rPr>
          <w:rFonts w:ascii="Arial" w:hAnsi="Arial" w:cs="Arial"/>
          <w:sz w:val="22"/>
          <w:szCs w:val="22"/>
        </w:rPr>
        <w:t>. Celkový počet ošetřených potkaních nor a k</w:t>
      </w:r>
      <w:r>
        <w:rPr>
          <w:rFonts w:ascii="Arial" w:hAnsi="Arial" w:cs="Arial"/>
          <w:sz w:val="22"/>
          <w:szCs w:val="22"/>
        </w:rPr>
        <w:t>análových šachet by měl v jedné deratizační etapě</w:t>
      </w:r>
      <w:r w:rsidRPr="004668F7">
        <w:rPr>
          <w:rFonts w:ascii="Arial" w:hAnsi="Arial" w:cs="Arial"/>
          <w:sz w:val="22"/>
          <w:szCs w:val="22"/>
        </w:rPr>
        <w:t xml:space="preserve"> dosahovat </w:t>
      </w:r>
      <w:r>
        <w:rPr>
          <w:rFonts w:ascii="Arial" w:hAnsi="Arial" w:cs="Arial"/>
          <w:sz w:val="22"/>
          <w:szCs w:val="22"/>
        </w:rPr>
        <w:t>minimálně</w:t>
      </w:r>
      <w:r w:rsidRPr="004668F7">
        <w:rPr>
          <w:rFonts w:ascii="Arial" w:hAnsi="Arial" w:cs="Arial"/>
          <w:sz w:val="22"/>
          <w:szCs w:val="22"/>
        </w:rPr>
        <w:t xml:space="preserve"> </w:t>
      </w:r>
      <w:r w:rsidR="00CB7C6E">
        <w:rPr>
          <w:rFonts w:ascii="Arial" w:hAnsi="Arial" w:cs="Arial"/>
          <w:sz w:val="22"/>
          <w:szCs w:val="22"/>
        </w:rPr>
        <w:t>1900</w:t>
      </w:r>
      <w:r w:rsidRPr="004668F7">
        <w:rPr>
          <w:rFonts w:ascii="Arial" w:hAnsi="Arial" w:cs="Arial"/>
          <w:sz w:val="22"/>
          <w:szCs w:val="22"/>
        </w:rPr>
        <w:t>ošetřených nor a kanálů</w:t>
      </w:r>
      <w:r w:rsidR="00D9096F">
        <w:rPr>
          <w:rFonts w:ascii="Arial" w:hAnsi="Arial" w:cs="Arial"/>
          <w:iCs/>
          <w:sz w:val="22"/>
        </w:rPr>
        <w:t>.</w:t>
      </w:r>
      <w:r w:rsidR="00FD1FFC">
        <w:rPr>
          <w:rFonts w:ascii="Arial" w:hAnsi="Arial" w:cs="Arial"/>
          <w:iCs/>
          <w:sz w:val="22"/>
        </w:rPr>
        <w:t xml:space="preserve"> </w:t>
      </w:r>
      <w:r w:rsidR="00FD1FFC" w:rsidRPr="005730E7">
        <w:rPr>
          <w:rFonts w:ascii="Arial" w:hAnsi="Arial" w:cs="Arial"/>
          <w:sz w:val="22"/>
          <w:szCs w:val="22"/>
        </w:rPr>
        <w:t xml:space="preserve">Pokládka bude probíhat dle seznamu vytipovaných míst </w:t>
      </w:r>
      <w:r w:rsidR="007F2644">
        <w:rPr>
          <w:rFonts w:ascii="Arial" w:hAnsi="Arial" w:cs="Arial"/>
          <w:sz w:val="22"/>
          <w:szCs w:val="22"/>
        </w:rPr>
        <w:t>,</w:t>
      </w:r>
      <w:r w:rsidR="00FD1FFC" w:rsidRPr="005730E7">
        <w:rPr>
          <w:rFonts w:ascii="Arial" w:hAnsi="Arial" w:cs="Arial"/>
          <w:sz w:val="22"/>
          <w:szCs w:val="22"/>
        </w:rPr>
        <w:t xml:space="preserve">určených </w:t>
      </w:r>
      <w:r w:rsidR="00F2711E" w:rsidRPr="005730E7">
        <w:rPr>
          <w:rFonts w:ascii="Arial" w:hAnsi="Arial" w:cs="Arial"/>
          <w:sz w:val="22"/>
          <w:szCs w:val="22"/>
        </w:rPr>
        <w:t xml:space="preserve">na základě požadavku </w:t>
      </w:r>
      <w:r w:rsidR="00F2711E">
        <w:rPr>
          <w:rFonts w:ascii="Arial" w:hAnsi="Arial" w:cs="Arial"/>
          <w:sz w:val="22"/>
          <w:szCs w:val="22"/>
        </w:rPr>
        <w:t>Objednatel</w:t>
      </w:r>
      <w:r w:rsidR="00F2711E" w:rsidRPr="005730E7">
        <w:rPr>
          <w:rFonts w:ascii="Arial" w:hAnsi="Arial" w:cs="Arial"/>
          <w:sz w:val="22"/>
          <w:szCs w:val="22"/>
        </w:rPr>
        <w:t xml:space="preserve">e </w:t>
      </w:r>
      <w:r w:rsidR="00FD1FFC" w:rsidRPr="005730E7">
        <w:rPr>
          <w:rFonts w:ascii="Arial" w:hAnsi="Arial" w:cs="Arial"/>
          <w:sz w:val="22"/>
          <w:szCs w:val="22"/>
        </w:rPr>
        <w:t>v jednotlivých objednávkách</w:t>
      </w:r>
      <w:r w:rsidR="00FD1FFC">
        <w:rPr>
          <w:rFonts w:ascii="Arial" w:hAnsi="Arial" w:cs="Arial"/>
          <w:sz w:val="22"/>
          <w:szCs w:val="22"/>
        </w:rPr>
        <w:t>.</w:t>
      </w:r>
    </w:p>
    <w:p w14:paraId="17B7ABC0" w14:textId="6B4ACDEA" w:rsidR="002A5B29" w:rsidRDefault="005D561B" w:rsidP="00C90C27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Služby</w:t>
      </w:r>
      <w:r w:rsidR="006773DC" w:rsidRPr="00C90C27">
        <w:rPr>
          <w:rFonts w:ascii="Arial" w:hAnsi="Arial" w:cs="Arial"/>
          <w:sz w:val="22"/>
          <w:szCs w:val="22"/>
        </w:rPr>
        <w:t xml:space="preserve"> </w:t>
      </w:r>
      <w:r w:rsidR="002A5B29">
        <w:rPr>
          <w:rFonts w:ascii="Arial" w:hAnsi="Arial" w:cs="Arial"/>
          <w:sz w:val="22"/>
          <w:szCs w:val="22"/>
        </w:rPr>
        <w:t xml:space="preserve">budou sestávat ze tří částí: </w:t>
      </w:r>
    </w:p>
    <w:p w14:paraId="66FB0E06" w14:textId="77777777" w:rsidR="002A5B29" w:rsidRPr="00D919A7" w:rsidRDefault="002A5B29" w:rsidP="002A5B29">
      <w:pPr>
        <w:pStyle w:val="HLAVICKA"/>
        <w:numPr>
          <w:ilvl w:val="1"/>
          <w:numId w:val="12"/>
        </w:numPr>
        <w:tabs>
          <w:tab w:val="clear" w:pos="284"/>
          <w:tab w:val="clear" w:pos="1134"/>
        </w:tabs>
        <w:spacing w:before="60"/>
        <w:jc w:val="both"/>
        <w:rPr>
          <w:sz w:val="22"/>
          <w:szCs w:val="22"/>
        </w:rPr>
      </w:pPr>
      <w:r w:rsidRPr="00D919A7">
        <w:rPr>
          <w:sz w:val="22"/>
          <w:szCs w:val="22"/>
        </w:rPr>
        <w:t xml:space="preserve">nejprve </w:t>
      </w:r>
      <w:r>
        <w:rPr>
          <w:sz w:val="22"/>
          <w:szCs w:val="22"/>
        </w:rPr>
        <w:t>bude provedeno</w:t>
      </w:r>
      <w:r w:rsidRPr="00D919A7">
        <w:rPr>
          <w:sz w:val="22"/>
          <w:szCs w:val="22"/>
        </w:rPr>
        <w:t xml:space="preserve"> položení nástrah na všechna ošetřovaná místa v počtu kanálových šachet a aktivních potkaních no</w:t>
      </w:r>
      <w:r>
        <w:rPr>
          <w:sz w:val="22"/>
          <w:szCs w:val="22"/>
        </w:rPr>
        <w:t>r dle mapových podkladů;</w:t>
      </w:r>
      <w:r w:rsidRPr="00D919A7">
        <w:rPr>
          <w:sz w:val="22"/>
          <w:szCs w:val="22"/>
        </w:rPr>
        <w:t xml:space="preserve"> </w:t>
      </w:r>
    </w:p>
    <w:p w14:paraId="4855EDB2" w14:textId="26BD6604" w:rsidR="002A5B29" w:rsidRPr="00D919A7" w:rsidRDefault="002A5B29" w:rsidP="002A5B29">
      <w:pPr>
        <w:pStyle w:val="HLAVICKA"/>
        <w:numPr>
          <w:ilvl w:val="1"/>
          <w:numId w:val="12"/>
        </w:numPr>
        <w:tabs>
          <w:tab w:val="clear" w:pos="284"/>
          <w:tab w:val="clear" w:pos="1134"/>
        </w:tabs>
        <w:spacing w:before="60"/>
        <w:jc w:val="both"/>
        <w:rPr>
          <w:sz w:val="22"/>
          <w:szCs w:val="22"/>
        </w:rPr>
      </w:pPr>
      <w:r w:rsidRPr="00D919A7">
        <w:rPr>
          <w:sz w:val="22"/>
          <w:szCs w:val="22"/>
        </w:rPr>
        <w:lastRenderedPageBreak/>
        <w:t>s odstupem 10-20 dnů se na ošetřených místech provede kontrola odběru nástrahy na potkany s případným doplněním</w:t>
      </w:r>
      <w:r>
        <w:rPr>
          <w:sz w:val="22"/>
          <w:szCs w:val="22"/>
        </w:rPr>
        <w:t xml:space="preserve"> chybějících nástrah;</w:t>
      </w:r>
      <w:r w:rsidRPr="00D919A7">
        <w:rPr>
          <w:sz w:val="22"/>
          <w:szCs w:val="22"/>
        </w:rPr>
        <w:t xml:space="preserve"> </w:t>
      </w:r>
    </w:p>
    <w:p w14:paraId="238CA6A0" w14:textId="77777777" w:rsidR="002A5B29" w:rsidRPr="00D919A7" w:rsidRDefault="002A5B29" w:rsidP="002A5B29">
      <w:pPr>
        <w:pStyle w:val="HLAVICKA"/>
        <w:numPr>
          <w:ilvl w:val="1"/>
          <w:numId w:val="12"/>
        </w:numPr>
        <w:tabs>
          <w:tab w:val="clear" w:pos="284"/>
          <w:tab w:val="clear" w:pos="1134"/>
        </w:tabs>
        <w:spacing w:before="60"/>
        <w:jc w:val="both"/>
        <w:rPr>
          <w:sz w:val="22"/>
          <w:szCs w:val="22"/>
        </w:rPr>
      </w:pPr>
      <w:r w:rsidRPr="00D919A7">
        <w:rPr>
          <w:sz w:val="22"/>
          <w:szCs w:val="22"/>
        </w:rPr>
        <w:t>v poslední části se provede kontrola míst s předchozím odběrem nástrahy a případným dalším doplněním chybějící nástrahy.</w:t>
      </w:r>
    </w:p>
    <w:p w14:paraId="48F480B9" w14:textId="114972C3" w:rsidR="002A5B29" w:rsidRDefault="002A5B29" w:rsidP="00C90C27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C768C6">
        <w:rPr>
          <w:rFonts w:ascii="Arial" w:hAnsi="Arial" w:cs="Arial"/>
          <w:sz w:val="22"/>
          <w:szCs w:val="22"/>
        </w:rPr>
        <w:t xml:space="preserve">Každá z dílčích částí deratizace </w:t>
      </w:r>
      <w:r>
        <w:rPr>
          <w:rFonts w:ascii="Arial" w:hAnsi="Arial" w:cs="Arial"/>
          <w:sz w:val="22"/>
          <w:szCs w:val="22"/>
        </w:rPr>
        <w:t xml:space="preserve">dle předchozího odstavce </w:t>
      </w:r>
      <w:r w:rsidRPr="00C768C6">
        <w:rPr>
          <w:rFonts w:ascii="Arial" w:hAnsi="Arial" w:cs="Arial"/>
          <w:sz w:val="22"/>
          <w:szCs w:val="22"/>
        </w:rPr>
        <w:t>musí probíhat v pracovních dnech</w:t>
      </w:r>
      <w:r w:rsidRPr="00E845DF">
        <w:rPr>
          <w:rFonts w:ascii="Arial" w:hAnsi="Arial" w:cs="Arial"/>
          <w:sz w:val="22"/>
          <w:szCs w:val="22"/>
        </w:rPr>
        <w:t xml:space="preserve">. Pokud bude nutné, aby právě probíhající část deratizace přesahovala do víkendu nebo svátku, musí o této skutečnosti dopředu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E845DF">
        <w:rPr>
          <w:rFonts w:ascii="Arial" w:hAnsi="Arial" w:cs="Arial"/>
          <w:sz w:val="22"/>
          <w:szCs w:val="22"/>
        </w:rPr>
        <w:t xml:space="preserve"> informovat kontaktní osobu </w:t>
      </w:r>
      <w:r w:rsidR="005D561B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e.</w:t>
      </w:r>
    </w:p>
    <w:p w14:paraId="51BB8EDE" w14:textId="4AFF789A" w:rsidR="002A5B29" w:rsidRDefault="002A5B29" w:rsidP="00C90C27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4668F7">
        <w:rPr>
          <w:rFonts w:ascii="Arial" w:hAnsi="Arial" w:cs="Arial"/>
          <w:sz w:val="22"/>
          <w:szCs w:val="22"/>
        </w:rPr>
        <w:t xml:space="preserve">Ošetření kanalizační sítě provede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4668F7">
        <w:rPr>
          <w:rFonts w:ascii="Arial" w:hAnsi="Arial" w:cs="Arial"/>
          <w:sz w:val="22"/>
          <w:szCs w:val="22"/>
        </w:rPr>
        <w:t xml:space="preserve"> přípravky vhodnými k položení do vlhkého</w:t>
      </w:r>
      <w:r>
        <w:rPr>
          <w:rFonts w:ascii="Arial" w:hAnsi="Arial" w:cs="Arial"/>
          <w:sz w:val="22"/>
          <w:szCs w:val="22"/>
        </w:rPr>
        <w:t xml:space="preserve"> </w:t>
      </w:r>
      <w:r w:rsidRPr="004668F7">
        <w:rPr>
          <w:rFonts w:ascii="Arial" w:hAnsi="Arial" w:cs="Arial"/>
          <w:sz w:val="22"/>
          <w:szCs w:val="22"/>
        </w:rPr>
        <w:t>prostředí, ošetření nor přípravky vh</w:t>
      </w:r>
      <w:r>
        <w:rPr>
          <w:rFonts w:ascii="Arial" w:hAnsi="Arial" w:cs="Arial"/>
          <w:sz w:val="22"/>
          <w:szCs w:val="22"/>
        </w:rPr>
        <w:t xml:space="preserve">odnými k položení do vlhkého i </w:t>
      </w:r>
      <w:r w:rsidRPr="004668F7">
        <w:rPr>
          <w:rFonts w:ascii="Arial" w:hAnsi="Arial" w:cs="Arial"/>
          <w:sz w:val="22"/>
          <w:szCs w:val="22"/>
        </w:rPr>
        <w:t>suchého prostředí v závislosti na charakteru ošetřované nory</w:t>
      </w:r>
      <w:r>
        <w:rPr>
          <w:rFonts w:ascii="Arial" w:hAnsi="Arial" w:cs="Arial"/>
          <w:sz w:val="22"/>
          <w:szCs w:val="22"/>
        </w:rPr>
        <w:t>.</w:t>
      </w:r>
      <w:r w:rsidRPr="002A5B29">
        <w:rPr>
          <w:rFonts w:ascii="Arial" w:hAnsi="Arial" w:cs="Arial"/>
          <w:sz w:val="22"/>
          <w:szCs w:val="22"/>
        </w:rPr>
        <w:t xml:space="preserve"> </w:t>
      </w:r>
      <w:r w:rsidRPr="004668F7">
        <w:rPr>
          <w:rFonts w:ascii="Arial" w:hAnsi="Arial" w:cs="Arial"/>
          <w:sz w:val="22"/>
          <w:szCs w:val="22"/>
        </w:rPr>
        <w:t xml:space="preserve">Kanalizační síť bude ošetřena </w:t>
      </w:r>
      <w:r>
        <w:rPr>
          <w:rFonts w:ascii="Arial" w:hAnsi="Arial" w:cs="Arial"/>
          <w:sz w:val="22"/>
          <w:szCs w:val="22"/>
        </w:rPr>
        <w:t xml:space="preserve">nástrahami </w:t>
      </w:r>
      <w:r w:rsidR="00EC0F88" w:rsidRPr="004668F7">
        <w:rPr>
          <w:rFonts w:ascii="Arial" w:hAnsi="Arial" w:cs="Arial"/>
          <w:sz w:val="22"/>
          <w:szCs w:val="22"/>
        </w:rPr>
        <w:t>vhodnými</w:t>
      </w:r>
      <w:r w:rsidR="00EC0F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vlhkého prostředí</w:t>
      </w:r>
      <w:r w:rsidR="00EC0F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zavěšenými na </w:t>
      </w:r>
      <w:r w:rsidRPr="004668F7">
        <w:rPr>
          <w:rFonts w:ascii="Arial" w:hAnsi="Arial" w:cs="Arial"/>
          <w:sz w:val="22"/>
          <w:szCs w:val="22"/>
        </w:rPr>
        <w:t>provázcích z přírodních materiálů</w:t>
      </w:r>
      <w:r w:rsidR="00807DD2">
        <w:rPr>
          <w:rFonts w:ascii="Arial" w:hAnsi="Arial" w:cs="Arial"/>
          <w:sz w:val="22"/>
          <w:szCs w:val="22"/>
        </w:rPr>
        <w:t>,</w:t>
      </w:r>
      <w:r w:rsidRPr="004668F7">
        <w:rPr>
          <w:rFonts w:ascii="Arial" w:hAnsi="Arial" w:cs="Arial"/>
          <w:sz w:val="22"/>
          <w:szCs w:val="22"/>
        </w:rPr>
        <w:t xml:space="preserve"> a každý ošetřený kanál bude označen značkovací barvou.</w:t>
      </w:r>
      <w:r>
        <w:rPr>
          <w:rFonts w:ascii="Arial" w:hAnsi="Arial" w:cs="Arial"/>
          <w:sz w:val="22"/>
          <w:szCs w:val="22"/>
        </w:rPr>
        <w:t xml:space="preserve"> </w:t>
      </w:r>
      <w:r w:rsidRPr="004668F7">
        <w:rPr>
          <w:rFonts w:ascii="Arial" w:hAnsi="Arial" w:cs="Arial"/>
          <w:sz w:val="22"/>
          <w:szCs w:val="22"/>
        </w:rPr>
        <w:t>Nástrahy zavěšené na provázcích budou umístěny cca 5 cm nad s</w:t>
      </w:r>
      <w:r>
        <w:rPr>
          <w:rFonts w:ascii="Arial" w:hAnsi="Arial" w:cs="Arial"/>
          <w:sz w:val="22"/>
          <w:szCs w:val="22"/>
        </w:rPr>
        <w:t xml:space="preserve">uchou podestou </w:t>
      </w:r>
      <w:r w:rsidRPr="004668F7">
        <w:rPr>
          <w:rFonts w:ascii="Arial" w:hAnsi="Arial" w:cs="Arial"/>
          <w:sz w:val="22"/>
          <w:szCs w:val="22"/>
        </w:rPr>
        <w:t xml:space="preserve">ošetřované kanálové šachty. </w:t>
      </w:r>
      <w:r w:rsidRPr="008B652C">
        <w:rPr>
          <w:rFonts w:ascii="Arial" w:hAnsi="Arial" w:cs="Arial"/>
          <w:sz w:val="22"/>
          <w:szCs w:val="22"/>
        </w:rPr>
        <w:t>Součástí deratizace bude sběr starých nástrah (včetně jejich odborné likvidace), sběr uhynulých hlodavců, kontrola účinnosti zásahů a doplnění odebraných nástrah dle potřeby</w:t>
      </w:r>
      <w:r>
        <w:rPr>
          <w:rFonts w:ascii="Arial" w:hAnsi="Arial" w:cs="Arial"/>
          <w:sz w:val="22"/>
          <w:szCs w:val="22"/>
        </w:rPr>
        <w:t>.</w:t>
      </w:r>
    </w:p>
    <w:p w14:paraId="56D90B65" w14:textId="77777777" w:rsidR="002A5B29" w:rsidRDefault="002A5B29" w:rsidP="002A5B29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8B652C">
        <w:rPr>
          <w:rFonts w:ascii="Arial" w:hAnsi="Arial" w:cs="Arial"/>
          <w:sz w:val="22"/>
          <w:szCs w:val="22"/>
        </w:rPr>
        <w:t xml:space="preserve">Každá akce bude </w:t>
      </w:r>
      <w:r>
        <w:rPr>
          <w:rFonts w:ascii="Arial" w:hAnsi="Arial" w:cs="Arial"/>
          <w:sz w:val="22"/>
          <w:szCs w:val="22"/>
        </w:rPr>
        <w:t xml:space="preserve">řádně písemně </w:t>
      </w:r>
      <w:r w:rsidRPr="008B652C">
        <w:rPr>
          <w:rFonts w:ascii="Arial" w:hAnsi="Arial" w:cs="Arial"/>
          <w:sz w:val="22"/>
          <w:szCs w:val="22"/>
        </w:rPr>
        <w:t>protokolována a deratizační zásahy budou zahrnuty do protokolu o provedení práce</w:t>
      </w:r>
      <w:r>
        <w:rPr>
          <w:rFonts w:ascii="Arial" w:hAnsi="Arial" w:cs="Arial"/>
          <w:sz w:val="22"/>
          <w:szCs w:val="22"/>
        </w:rPr>
        <w:t>.</w:t>
      </w:r>
    </w:p>
    <w:p w14:paraId="0EE31FAD" w14:textId="45C27AEB" w:rsidR="002A5B29" w:rsidRPr="002A5B29" w:rsidRDefault="00FD1FFC" w:rsidP="002A5B29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FD1FFC">
        <w:rPr>
          <w:rFonts w:ascii="Arial" w:hAnsi="Arial" w:cs="Arial"/>
          <w:sz w:val="22"/>
          <w:szCs w:val="22"/>
        </w:rPr>
        <w:t xml:space="preserve">Hustotu pokládky nástrah v jednotlivých lokalitách bude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FD1FFC">
        <w:rPr>
          <w:rFonts w:ascii="Arial" w:hAnsi="Arial" w:cs="Arial"/>
          <w:sz w:val="22"/>
          <w:szCs w:val="22"/>
        </w:rPr>
        <w:t xml:space="preserve"> konzultovat s </w:t>
      </w:r>
      <w:r w:rsidR="005D561B">
        <w:rPr>
          <w:rFonts w:ascii="Arial" w:hAnsi="Arial" w:cs="Arial"/>
          <w:sz w:val="22"/>
          <w:szCs w:val="22"/>
        </w:rPr>
        <w:t>Objednatel</w:t>
      </w:r>
      <w:r w:rsidRPr="00FD1FFC">
        <w:rPr>
          <w:rFonts w:ascii="Arial" w:hAnsi="Arial" w:cs="Arial"/>
          <w:sz w:val="22"/>
          <w:szCs w:val="22"/>
        </w:rPr>
        <w:t xml:space="preserve">em. </w:t>
      </w:r>
      <w:r w:rsidR="002A5B29" w:rsidRPr="002A5B29">
        <w:rPr>
          <w:rFonts w:ascii="Arial" w:hAnsi="Arial" w:cs="Arial"/>
          <w:sz w:val="22"/>
          <w:szCs w:val="22"/>
        </w:rPr>
        <w:t xml:space="preserve">Před započetím deratizačních prací poskytne </w:t>
      </w:r>
      <w:r w:rsidR="005D561B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</w:t>
      </w:r>
      <w:r w:rsidR="005D561B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i</w:t>
      </w:r>
      <w:r w:rsidR="002A5B29" w:rsidRPr="002A5B29">
        <w:rPr>
          <w:rFonts w:ascii="Arial" w:hAnsi="Arial" w:cs="Arial"/>
          <w:sz w:val="22"/>
          <w:szCs w:val="22"/>
        </w:rPr>
        <w:t xml:space="preserve"> mapové podklady, na kterých budou vyznačeny kanály určené k ošetření nástrahou. Kromě toho budou v každé deratizační vlně ošetřena místa s masivním výskytem potkanů okolo potkaních nor, </w:t>
      </w:r>
      <w:r w:rsidR="00807DD2" w:rsidRPr="002A5B29">
        <w:rPr>
          <w:rFonts w:ascii="Arial" w:hAnsi="Arial" w:cs="Arial"/>
          <w:sz w:val="22"/>
          <w:szCs w:val="22"/>
        </w:rPr>
        <w:t>kter</w:t>
      </w:r>
      <w:r w:rsidR="00807DD2">
        <w:rPr>
          <w:rFonts w:ascii="Arial" w:hAnsi="Arial" w:cs="Arial"/>
          <w:sz w:val="22"/>
          <w:szCs w:val="22"/>
        </w:rPr>
        <w:t>á</w:t>
      </w:r>
      <w:r w:rsidR="00807DD2" w:rsidRPr="002A5B29">
        <w:rPr>
          <w:rFonts w:ascii="Arial" w:hAnsi="Arial" w:cs="Arial"/>
          <w:sz w:val="22"/>
          <w:szCs w:val="22"/>
        </w:rPr>
        <w:t xml:space="preserve"> </w:t>
      </w:r>
      <w:r w:rsidR="002A5B29" w:rsidRPr="002A5B29">
        <w:rPr>
          <w:rFonts w:ascii="Arial" w:hAnsi="Arial" w:cs="Arial"/>
          <w:sz w:val="22"/>
          <w:szCs w:val="22"/>
        </w:rPr>
        <w:t>se podaří identifikovat na základě podnětů občanů.</w:t>
      </w:r>
      <w:r w:rsidR="002A5B29" w:rsidRPr="002A5B29">
        <w:rPr>
          <w:rFonts w:ascii="Arial" w:hAnsi="Arial" w:cs="Arial"/>
          <w:color w:val="FF0000"/>
          <w:sz w:val="22"/>
          <w:szCs w:val="22"/>
        </w:rPr>
        <w:t xml:space="preserve"> </w:t>
      </w:r>
      <w:r w:rsidR="002A5B29" w:rsidRPr="002A5B29">
        <w:rPr>
          <w:rFonts w:ascii="Arial" w:hAnsi="Arial" w:cs="Arial"/>
          <w:sz w:val="22"/>
          <w:szCs w:val="22"/>
        </w:rPr>
        <w:t xml:space="preserve">V průběhu deratizace mohou být </w:t>
      </w:r>
      <w:r w:rsidR="005D561B">
        <w:rPr>
          <w:rFonts w:ascii="Arial" w:hAnsi="Arial" w:cs="Arial"/>
          <w:sz w:val="22"/>
          <w:szCs w:val="22"/>
        </w:rPr>
        <w:t>Objednatel</w:t>
      </w:r>
      <w:r w:rsidR="00C54176">
        <w:rPr>
          <w:rFonts w:ascii="Arial" w:hAnsi="Arial" w:cs="Arial"/>
          <w:sz w:val="22"/>
          <w:szCs w:val="22"/>
        </w:rPr>
        <w:t>em</w:t>
      </w:r>
      <w:r w:rsidR="002A5B29" w:rsidRPr="002A5B29">
        <w:rPr>
          <w:rFonts w:ascii="Arial" w:hAnsi="Arial" w:cs="Arial"/>
          <w:sz w:val="22"/>
          <w:szCs w:val="22"/>
        </w:rPr>
        <w:t xml:space="preserve"> operativně doplňována. </w:t>
      </w:r>
    </w:p>
    <w:p w14:paraId="1159601A" w14:textId="4263950A" w:rsidR="002A5B29" w:rsidRDefault="002A5B29" w:rsidP="002A5B29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4668F7">
        <w:rPr>
          <w:rFonts w:ascii="Arial" w:hAnsi="Arial" w:cs="Arial"/>
          <w:sz w:val="22"/>
          <w:szCs w:val="22"/>
        </w:rPr>
        <w:t xml:space="preserve">Potkaní nory v okolí kanalizace odhalené při ošetřování kanálů </w:t>
      </w:r>
      <w:r w:rsidR="00807DD2">
        <w:rPr>
          <w:rFonts w:ascii="Arial" w:hAnsi="Arial" w:cs="Arial"/>
          <w:sz w:val="22"/>
          <w:szCs w:val="22"/>
        </w:rPr>
        <w:t>deratizátorem</w:t>
      </w:r>
      <w:r w:rsidRPr="004668F7">
        <w:rPr>
          <w:rFonts w:ascii="Arial" w:hAnsi="Arial" w:cs="Arial"/>
          <w:sz w:val="22"/>
          <w:szCs w:val="22"/>
        </w:rPr>
        <w:t xml:space="preserve"> budou též ošetřeny, </w:t>
      </w:r>
      <w:r>
        <w:rPr>
          <w:rFonts w:ascii="Arial" w:hAnsi="Arial" w:cs="Arial"/>
          <w:sz w:val="22"/>
          <w:szCs w:val="22"/>
        </w:rPr>
        <w:t xml:space="preserve">přičemž </w:t>
      </w:r>
      <w:r w:rsidR="00807DD2">
        <w:rPr>
          <w:rFonts w:ascii="Arial" w:hAnsi="Arial" w:cs="Arial"/>
          <w:sz w:val="22"/>
          <w:szCs w:val="22"/>
        </w:rPr>
        <w:t>deratizátor</w:t>
      </w:r>
      <w:r w:rsidRPr="00466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lokalizaci nor zakreslí do poskytnutých mapových podkladů. V případě, že bude při deratizaci </w:t>
      </w:r>
      <w:r w:rsidR="00807DD2">
        <w:rPr>
          <w:rFonts w:ascii="Arial" w:hAnsi="Arial" w:cs="Arial"/>
          <w:sz w:val="22"/>
          <w:szCs w:val="22"/>
        </w:rPr>
        <w:t xml:space="preserve">deratizátorem </w:t>
      </w:r>
      <w:r>
        <w:rPr>
          <w:rFonts w:ascii="Arial" w:hAnsi="Arial" w:cs="Arial"/>
          <w:sz w:val="22"/>
          <w:szCs w:val="22"/>
        </w:rPr>
        <w:t>zjištěno, že je kanalizace poškozena, sdělí</w:t>
      </w:r>
      <w:r w:rsidR="00807DD2">
        <w:rPr>
          <w:rFonts w:ascii="Arial" w:hAnsi="Arial" w:cs="Arial"/>
          <w:sz w:val="22"/>
          <w:szCs w:val="22"/>
        </w:rPr>
        <w:t xml:space="preserve"> deratizátor</w:t>
      </w:r>
      <w:r>
        <w:rPr>
          <w:rFonts w:ascii="Arial" w:hAnsi="Arial" w:cs="Arial"/>
          <w:sz w:val="22"/>
          <w:szCs w:val="22"/>
        </w:rPr>
        <w:t xml:space="preserve"> tuto skutečnost </w:t>
      </w:r>
      <w:r w:rsidR="005D561B">
        <w:rPr>
          <w:rFonts w:ascii="Arial" w:hAnsi="Arial" w:cs="Arial"/>
          <w:sz w:val="22"/>
          <w:szCs w:val="22"/>
        </w:rPr>
        <w:t>Objednatel</w:t>
      </w:r>
      <w:r w:rsidR="00FD1FFC">
        <w:rPr>
          <w:rFonts w:ascii="Arial" w:hAnsi="Arial" w:cs="Arial"/>
          <w:sz w:val="22"/>
          <w:szCs w:val="22"/>
        </w:rPr>
        <w:t>i.</w:t>
      </w:r>
    </w:p>
    <w:p w14:paraId="66F165EE" w14:textId="5C26FF68" w:rsidR="00FD1FFC" w:rsidRDefault="005D561B" w:rsidP="002A5B29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FD1FFC">
        <w:rPr>
          <w:rFonts w:ascii="Arial" w:hAnsi="Arial" w:cs="Arial"/>
          <w:sz w:val="22"/>
          <w:szCs w:val="22"/>
        </w:rPr>
        <w:t xml:space="preserve"> garantuje alespoň dvě paralelně p</w:t>
      </w:r>
      <w:r w:rsidR="001747BB">
        <w:rPr>
          <w:rFonts w:ascii="Arial" w:hAnsi="Arial" w:cs="Arial"/>
          <w:sz w:val="22"/>
          <w:szCs w:val="22"/>
        </w:rPr>
        <w:t>ra</w:t>
      </w:r>
      <w:r w:rsidR="00FD1FFC">
        <w:rPr>
          <w:rFonts w:ascii="Arial" w:hAnsi="Arial" w:cs="Arial"/>
          <w:sz w:val="22"/>
          <w:szCs w:val="22"/>
        </w:rPr>
        <w:t xml:space="preserve">cující deratizační skupiny ošetřující </w:t>
      </w:r>
      <w:r w:rsidR="00FD1FFC" w:rsidRPr="004668F7">
        <w:rPr>
          <w:rFonts w:ascii="Arial" w:hAnsi="Arial" w:cs="Arial"/>
          <w:sz w:val="22"/>
          <w:szCs w:val="22"/>
        </w:rPr>
        <w:t>kanály a nory z důvodu rychlého a bezproblémového průběhu deratizace.</w:t>
      </w:r>
    </w:p>
    <w:p w14:paraId="3D01A917" w14:textId="4C1CAA1C" w:rsidR="00FD1FFC" w:rsidRPr="00FD1FFC" w:rsidRDefault="00FD1FFC" w:rsidP="00FD1FFC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FD1FFC">
        <w:rPr>
          <w:rFonts w:ascii="Arial" w:hAnsi="Arial"/>
          <w:kern w:val="1"/>
          <w:sz w:val="22"/>
          <w:szCs w:val="22"/>
        </w:rPr>
        <w:t>Nástrahy použité pro plnění této veřejné zakázky musí být registrované pro použití na území České republiky a hmotnost nástrahy vložené do jednoho kanálu musí být alespoň 80 gramů</w:t>
      </w:r>
      <w:r w:rsidRPr="00FD1FFC">
        <w:rPr>
          <w:rFonts w:ascii="Arial" w:hAnsi="Arial" w:cs="Arial"/>
          <w:bCs/>
          <w:sz w:val="22"/>
          <w:szCs w:val="22"/>
        </w:rPr>
        <w:t>.</w:t>
      </w:r>
      <w:r w:rsidR="005D561B">
        <w:rPr>
          <w:rFonts w:ascii="Arial" w:hAnsi="Arial" w:cs="Arial"/>
          <w:bCs/>
          <w:sz w:val="22"/>
          <w:szCs w:val="22"/>
        </w:rPr>
        <w:t xml:space="preserve"> </w:t>
      </w:r>
      <w:r w:rsidR="005D561B" w:rsidRPr="005D561B">
        <w:rPr>
          <w:rFonts w:ascii="Arial" w:hAnsi="Arial" w:cs="Arial"/>
          <w:bCs/>
          <w:sz w:val="22"/>
          <w:szCs w:val="22"/>
        </w:rPr>
        <w:t>Nástrahy do kanalizační sítě musí být odolné proti vlhkosti.</w:t>
      </w:r>
    </w:p>
    <w:p w14:paraId="6C997A47" w14:textId="571685C9" w:rsidR="004D622C" w:rsidRDefault="004D622C" w:rsidP="00FD1FFC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a specifikace poskytovaných </w:t>
      </w:r>
      <w:r w:rsidR="005D561B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zahrnující zejména věcné, místní a časové vymezení související s poskytováním konkrétních prací </w:t>
      </w:r>
      <w:r w:rsidR="00807DD2">
        <w:rPr>
          <w:rFonts w:ascii="Arial" w:hAnsi="Arial" w:cs="Arial"/>
          <w:sz w:val="22"/>
          <w:szCs w:val="22"/>
        </w:rPr>
        <w:t xml:space="preserve">budou stanoveny </w:t>
      </w:r>
      <w:r>
        <w:rPr>
          <w:rFonts w:ascii="Arial" w:hAnsi="Arial" w:cs="Arial"/>
          <w:sz w:val="22"/>
          <w:szCs w:val="22"/>
        </w:rPr>
        <w:t xml:space="preserve">v příslušném zadání každé objednávky s tím, že </w:t>
      </w:r>
      <w:r w:rsidR="005D561B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je vázán pře</w:t>
      </w:r>
      <w:r w:rsidR="006773DC">
        <w:rPr>
          <w:rFonts w:ascii="Arial" w:hAnsi="Arial" w:cs="Arial"/>
          <w:sz w:val="22"/>
          <w:szCs w:val="22"/>
        </w:rPr>
        <w:t xml:space="preserve">dloženou nabídkou </w:t>
      </w:r>
      <w:r w:rsidR="005D561B">
        <w:rPr>
          <w:rFonts w:ascii="Arial" w:hAnsi="Arial" w:cs="Arial"/>
          <w:sz w:val="22"/>
          <w:szCs w:val="22"/>
        </w:rPr>
        <w:t>Poskytovatel</w:t>
      </w:r>
      <w:r w:rsidR="006773DC">
        <w:rPr>
          <w:rFonts w:ascii="Arial" w:hAnsi="Arial" w:cs="Arial"/>
          <w:sz w:val="22"/>
          <w:szCs w:val="22"/>
        </w:rPr>
        <w:t xml:space="preserve">e a </w:t>
      </w:r>
      <w:r w:rsidR="00807DD2">
        <w:rPr>
          <w:rFonts w:ascii="Arial" w:hAnsi="Arial" w:cs="Arial"/>
          <w:sz w:val="22"/>
          <w:szCs w:val="22"/>
        </w:rPr>
        <w:t xml:space="preserve">Poskytoval </w:t>
      </w:r>
      <w:r w:rsidR="006773DC">
        <w:rPr>
          <w:rFonts w:ascii="Arial" w:hAnsi="Arial" w:cs="Arial"/>
          <w:sz w:val="22"/>
          <w:szCs w:val="22"/>
        </w:rPr>
        <w:t xml:space="preserve">je vázán </w:t>
      </w:r>
      <w:r w:rsidR="00807DD2">
        <w:rPr>
          <w:rFonts w:ascii="Arial" w:hAnsi="Arial" w:cs="Arial"/>
          <w:sz w:val="22"/>
          <w:szCs w:val="22"/>
        </w:rPr>
        <w:t xml:space="preserve">Zadávací </w:t>
      </w:r>
      <w:r w:rsidR="006773DC">
        <w:rPr>
          <w:rFonts w:ascii="Arial" w:hAnsi="Arial" w:cs="Arial"/>
          <w:sz w:val="22"/>
          <w:szCs w:val="22"/>
        </w:rPr>
        <w:t>dokumentací.</w:t>
      </w:r>
    </w:p>
    <w:p w14:paraId="56F4F94B" w14:textId="473627E7" w:rsidR="00070319" w:rsidRPr="00657724" w:rsidRDefault="005D561B" w:rsidP="00FD1FFC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70319" w:rsidRPr="00657724">
        <w:rPr>
          <w:rFonts w:ascii="Arial" w:hAnsi="Arial" w:cs="Arial"/>
          <w:sz w:val="22"/>
          <w:szCs w:val="22"/>
        </w:rPr>
        <w:t xml:space="preserve"> se </w:t>
      </w:r>
      <w:r w:rsidR="00C90C27" w:rsidRPr="00657724">
        <w:rPr>
          <w:rFonts w:ascii="Arial" w:hAnsi="Arial" w:cs="Arial"/>
          <w:sz w:val="22"/>
          <w:szCs w:val="22"/>
        </w:rPr>
        <w:t xml:space="preserve">zavazuje </w:t>
      </w:r>
      <w:r w:rsidR="001F3F1E" w:rsidRPr="00657724">
        <w:rPr>
          <w:rFonts w:ascii="Arial" w:hAnsi="Arial" w:cs="Arial"/>
          <w:sz w:val="22"/>
          <w:szCs w:val="22"/>
        </w:rPr>
        <w:t>řádně provést</w:t>
      </w:r>
      <w:r w:rsidR="00070319" w:rsidRPr="00657724">
        <w:rPr>
          <w:rFonts w:ascii="Arial" w:hAnsi="Arial" w:cs="Arial"/>
          <w:sz w:val="22"/>
          <w:szCs w:val="22"/>
        </w:rPr>
        <w:t xml:space="preserve"> </w:t>
      </w:r>
      <w:r w:rsidR="00657724" w:rsidRPr="00657724">
        <w:rPr>
          <w:rFonts w:ascii="Arial" w:hAnsi="Arial" w:cs="Arial"/>
          <w:sz w:val="22"/>
          <w:szCs w:val="22"/>
        </w:rPr>
        <w:t>činnost</w:t>
      </w:r>
      <w:r w:rsidR="00070319" w:rsidRPr="00657724">
        <w:rPr>
          <w:rFonts w:ascii="Arial" w:hAnsi="Arial" w:cs="Arial"/>
          <w:sz w:val="22"/>
          <w:szCs w:val="22"/>
        </w:rPr>
        <w:t xml:space="preserve"> na svůj náklad a nebezpečí v rozsahu a za podmínek dohodnutých v této Smlouvě</w:t>
      </w:r>
      <w:r w:rsidR="00657724" w:rsidRPr="00657724">
        <w:rPr>
          <w:rFonts w:ascii="Arial" w:hAnsi="Arial" w:cs="Arial"/>
          <w:sz w:val="22"/>
          <w:szCs w:val="22"/>
        </w:rPr>
        <w:t>.</w:t>
      </w:r>
      <w:r w:rsidR="00070319" w:rsidRPr="006577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070319" w:rsidRPr="00657724">
        <w:rPr>
          <w:rFonts w:ascii="Arial" w:hAnsi="Arial" w:cs="Arial"/>
          <w:sz w:val="22"/>
          <w:szCs w:val="22"/>
        </w:rPr>
        <w:t xml:space="preserve"> se zavazuje, že za proveden</w:t>
      </w:r>
      <w:r w:rsidR="00657724" w:rsidRPr="00657724">
        <w:rPr>
          <w:rFonts w:ascii="Arial" w:hAnsi="Arial" w:cs="Arial"/>
          <w:sz w:val="22"/>
          <w:szCs w:val="22"/>
        </w:rPr>
        <w:t xml:space="preserve">ou činnost </w:t>
      </w:r>
      <w:r w:rsidR="00070319" w:rsidRPr="00657724">
        <w:rPr>
          <w:rFonts w:ascii="Arial" w:hAnsi="Arial" w:cs="Arial"/>
          <w:sz w:val="22"/>
          <w:szCs w:val="22"/>
        </w:rPr>
        <w:t>zaplatí dohodnutou cenu.</w:t>
      </w:r>
    </w:p>
    <w:p w14:paraId="6E250825" w14:textId="0755BC24" w:rsidR="002802ED" w:rsidRDefault="005D561B" w:rsidP="00FD1FFC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802ED" w:rsidRPr="00DF2C9A">
        <w:rPr>
          <w:rFonts w:ascii="Arial" w:hAnsi="Arial" w:cs="Arial"/>
          <w:sz w:val="22"/>
          <w:szCs w:val="22"/>
        </w:rPr>
        <w:t xml:space="preserve"> se zavazuje provádět sjednanou činnost podle tohoto článku v rozsahu dle požadavků a aktuální potřeby </w:t>
      </w:r>
      <w:r>
        <w:rPr>
          <w:rFonts w:ascii="Arial" w:hAnsi="Arial" w:cs="Arial"/>
          <w:sz w:val="22"/>
          <w:szCs w:val="22"/>
        </w:rPr>
        <w:t>Objednatel</w:t>
      </w:r>
      <w:r w:rsidR="002802ED" w:rsidRPr="00DF2C9A">
        <w:rPr>
          <w:rFonts w:ascii="Arial" w:hAnsi="Arial" w:cs="Arial"/>
          <w:sz w:val="22"/>
          <w:szCs w:val="22"/>
        </w:rPr>
        <w:t>e.</w:t>
      </w:r>
    </w:p>
    <w:p w14:paraId="1DB67465" w14:textId="690EA2A6" w:rsidR="000A0875" w:rsidRPr="000A0875" w:rsidRDefault="002802ED" w:rsidP="00FD1FFC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Smluvně dohodnuté práce a </w:t>
      </w:r>
      <w:r w:rsidR="005D561B">
        <w:rPr>
          <w:rFonts w:ascii="Arial" w:hAnsi="Arial" w:cs="Arial"/>
          <w:sz w:val="22"/>
          <w:szCs w:val="22"/>
        </w:rPr>
        <w:t>Služby</w:t>
      </w:r>
      <w:r w:rsidRPr="000A0875">
        <w:rPr>
          <w:rFonts w:ascii="Arial" w:hAnsi="Arial" w:cs="Arial"/>
          <w:sz w:val="22"/>
          <w:szCs w:val="22"/>
        </w:rPr>
        <w:t xml:space="preserve"> v rámci </w:t>
      </w:r>
      <w:r w:rsidR="00FD1FFC">
        <w:rPr>
          <w:rFonts w:ascii="Arial" w:hAnsi="Arial" w:cs="Arial"/>
          <w:sz w:val="22"/>
          <w:szCs w:val="22"/>
        </w:rPr>
        <w:t>deratizace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 dle specifikace uvedené </w:t>
      </w:r>
      <w:r w:rsidR="009770CD">
        <w:rPr>
          <w:rFonts w:ascii="Arial" w:hAnsi="Arial" w:cs="Arial"/>
          <w:bCs/>
          <w:iCs/>
          <w:sz w:val="22"/>
          <w:szCs w:val="22"/>
        </w:rPr>
        <w:t xml:space="preserve">v přílohách této </w:t>
      </w:r>
      <w:r w:rsidR="005D561B">
        <w:rPr>
          <w:rFonts w:ascii="Arial" w:hAnsi="Arial" w:cs="Arial"/>
          <w:bCs/>
          <w:iCs/>
          <w:sz w:val="22"/>
          <w:szCs w:val="22"/>
        </w:rPr>
        <w:t>Smlouvy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 budou prováděny s odbornou péčí a tak, aby průběh a výsledek odpovídal všem bezpečnostním aj. předpisům a aby činnost byla prováděna při dodržování veškerých obecně závazných </w:t>
      </w:r>
      <w:r w:rsidR="00807DD2">
        <w:rPr>
          <w:rFonts w:ascii="Arial" w:hAnsi="Arial" w:cs="Arial"/>
          <w:bCs/>
          <w:iCs/>
          <w:sz w:val="22"/>
          <w:szCs w:val="22"/>
        </w:rPr>
        <w:t xml:space="preserve">právních </w:t>
      </w:r>
      <w:r w:rsidRPr="000A0875">
        <w:rPr>
          <w:rFonts w:ascii="Arial" w:hAnsi="Arial" w:cs="Arial"/>
          <w:bCs/>
          <w:iCs/>
          <w:sz w:val="22"/>
          <w:szCs w:val="22"/>
        </w:rPr>
        <w:t>předpisů.</w:t>
      </w:r>
    </w:p>
    <w:p w14:paraId="7B9C1164" w14:textId="16175C12" w:rsidR="009326CD" w:rsidRDefault="002802ED" w:rsidP="00FD1FFC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5D561B">
        <w:rPr>
          <w:rFonts w:ascii="Arial" w:hAnsi="Arial" w:cs="Arial"/>
          <w:sz w:val="22"/>
          <w:szCs w:val="22"/>
        </w:rPr>
        <w:t>Smlouvy</w:t>
      </w:r>
      <w:r w:rsidRPr="000A0875">
        <w:rPr>
          <w:rFonts w:ascii="Arial" w:hAnsi="Arial" w:cs="Arial"/>
          <w:sz w:val="22"/>
          <w:szCs w:val="22"/>
        </w:rPr>
        <w:t xml:space="preserve"> jiným osobám (</w:t>
      </w:r>
      <w:r w:rsidR="004D622C"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</w:t>
      </w:r>
      <w:r w:rsidR="005D561B">
        <w:rPr>
          <w:rFonts w:ascii="Arial" w:hAnsi="Arial" w:cs="Arial"/>
          <w:sz w:val="22"/>
          <w:szCs w:val="22"/>
        </w:rPr>
        <w:t>Smlouvy</w:t>
      </w:r>
      <w:r w:rsidRPr="000A0875">
        <w:rPr>
          <w:rFonts w:ascii="Arial" w:hAnsi="Arial" w:cs="Arial"/>
          <w:sz w:val="22"/>
          <w:szCs w:val="22"/>
        </w:rPr>
        <w:t xml:space="preserve"> je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0A0875">
        <w:rPr>
          <w:rFonts w:ascii="Arial" w:hAnsi="Arial" w:cs="Arial"/>
          <w:sz w:val="22"/>
          <w:szCs w:val="22"/>
        </w:rPr>
        <w:t xml:space="preserve">, který nese veškerou odpovědnost za dodržování ustanovení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0A0875">
        <w:rPr>
          <w:rFonts w:ascii="Arial" w:hAnsi="Arial" w:cs="Arial"/>
          <w:sz w:val="22"/>
          <w:szCs w:val="22"/>
        </w:rPr>
        <w:t xml:space="preserve"> a platných</w:t>
      </w:r>
      <w:r w:rsidR="00807DD2">
        <w:rPr>
          <w:rFonts w:ascii="Arial" w:hAnsi="Arial" w:cs="Arial"/>
          <w:sz w:val="22"/>
          <w:szCs w:val="22"/>
        </w:rPr>
        <w:t xml:space="preserve"> a účinných</w:t>
      </w:r>
      <w:r w:rsidRPr="000A0875">
        <w:rPr>
          <w:rFonts w:ascii="Arial" w:hAnsi="Arial" w:cs="Arial"/>
          <w:sz w:val="22"/>
          <w:szCs w:val="22"/>
        </w:rPr>
        <w:t xml:space="preserve"> právních předpisů vztahujících se </w:t>
      </w:r>
      <w:r w:rsidR="00807DD2">
        <w:rPr>
          <w:rFonts w:ascii="Arial" w:hAnsi="Arial" w:cs="Arial"/>
          <w:sz w:val="22"/>
          <w:szCs w:val="22"/>
        </w:rPr>
        <w:t>k</w:t>
      </w:r>
      <w:r w:rsidR="00807DD2" w:rsidRPr="000A0875">
        <w:rPr>
          <w:rFonts w:ascii="Arial" w:hAnsi="Arial" w:cs="Arial"/>
          <w:sz w:val="22"/>
          <w:szCs w:val="22"/>
        </w:rPr>
        <w:t xml:space="preserve"> </w:t>
      </w:r>
      <w:r w:rsidRPr="000A0875">
        <w:rPr>
          <w:rFonts w:ascii="Arial" w:hAnsi="Arial" w:cs="Arial"/>
          <w:sz w:val="22"/>
          <w:szCs w:val="22"/>
        </w:rPr>
        <w:t xml:space="preserve">poskytování předmětných </w:t>
      </w:r>
      <w:r w:rsidR="005D561B">
        <w:rPr>
          <w:rFonts w:ascii="Arial" w:hAnsi="Arial" w:cs="Arial"/>
          <w:sz w:val="22"/>
          <w:szCs w:val="22"/>
        </w:rPr>
        <w:t>Služeb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2D542D34" w14:textId="1C3A5421" w:rsidR="002802ED" w:rsidRPr="009326CD" w:rsidRDefault="002802ED" w:rsidP="00FD1FFC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9326CD">
        <w:rPr>
          <w:rFonts w:ascii="Arial" w:hAnsi="Arial" w:cs="Arial"/>
          <w:sz w:val="22"/>
          <w:szCs w:val="22"/>
        </w:rPr>
        <w:t xml:space="preserve">Pokud </w:t>
      </w:r>
      <w:r w:rsidR="005D561B">
        <w:rPr>
          <w:rFonts w:ascii="Arial" w:hAnsi="Arial" w:cs="Arial"/>
          <w:sz w:val="22"/>
          <w:szCs w:val="22"/>
        </w:rPr>
        <w:t>Objednatel</w:t>
      </w:r>
      <w:r w:rsidRPr="009326CD">
        <w:rPr>
          <w:rFonts w:ascii="Arial" w:hAnsi="Arial" w:cs="Arial"/>
          <w:sz w:val="22"/>
          <w:szCs w:val="22"/>
        </w:rPr>
        <w:t xml:space="preserve">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9326CD">
        <w:rPr>
          <w:rFonts w:ascii="Arial" w:hAnsi="Arial" w:cs="Arial"/>
          <w:sz w:val="22"/>
          <w:szCs w:val="22"/>
        </w:rPr>
        <w:t xml:space="preserve">i písemně sdělí, že z objektivních důvodů nebude realizovat plnění dle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9326CD">
        <w:rPr>
          <w:rFonts w:ascii="Arial" w:hAnsi="Arial" w:cs="Arial"/>
          <w:sz w:val="22"/>
          <w:szCs w:val="22"/>
        </w:rPr>
        <w:t xml:space="preserve"> nebo plnění omezí na rozsah odpovídající objektivní potřebě </w:t>
      </w:r>
      <w:r w:rsidR="005D561B">
        <w:rPr>
          <w:rFonts w:ascii="Arial" w:hAnsi="Arial" w:cs="Arial"/>
          <w:sz w:val="22"/>
          <w:szCs w:val="22"/>
        </w:rPr>
        <w:t>Objednatel</w:t>
      </w:r>
      <w:r w:rsidRPr="009326CD">
        <w:rPr>
          <w:rFonts w:ascii="Arial" w:hAnsi="Arial" w:cs="Arial"/>
          <w:sz w:val="22"/>
          <w:szCs w:val="22"/>
        </w:rPr>
        <w:t xml:space="preserve">e, nevzniká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9326CD">
        <w:rPr>
          <w:rFonts w:ascii="Arial" w:hAnsi="Arial" w:cs="Arial"/>
          <w:sz w:val="22"/>
          <w:szCs w:val="22"/>
        </w:rPr>
        <w:t xml:space="preserve">i právo </w:t>
      </w:r>
      <w:r w:rsidRPr="00C8746C">
        <w:rPr>
          <w:rFonts w:ascii="Arial" w:hAnsi="Arial" w:cs="Arial"/>
          <w:sz w:val="22"/>
          <w:szCs w:val="22"/>
        </w:rPr>
        <w:t xml:space="preserve">k účtování jakýchkoliv </w:t>
      </w:r>
      <w:r w:rsidR="00C42EAE">
        <w:rPr>
          <w:rFonts w:ascii="Arial" w:hAnsi="Arial" w:cs="Arial"/>
          <w:sz w:val="22"/>
          <w:szCs w:val="22"/>
        </w:rPr>
        <w:t xml:space="preserve">mimořádných </w:t>
      </w:r>
      <w:r w:rsidRPr="00C8746C">
        <w:rPr>
          <w:rFonts w:ascii="Arial" w:hAnsi="Arial" w:cs="Arial"/>
          <w:sz w:val="22"/>
          <w:szCs w:val="22"/>
        </w:rPr>
        <w:t xml:space="preserve">odměn, </w:t>
      </w:r>
      <w:r w:rsidR="005D561B">
        <w:rPr>
          <w:rFonts w:ascii="Arial" w:hAnsi="Arial" w:cs="Arial"/>
          <w:sz w:val="22"/>
          <w:szCs w:val="22"/>
        </w:rPr>
        <w:t>Smluvní</w:t>
      </w:r>
      <w:r w:rsidRPr="009326CD">
        <w:rPr>
          <w:rFonts w:ascii="Arial" w:hAnsi="Arial" w:cs="Arial"/>
          <w:sz w:val="22"/>
          <w:szCs w:val="22"/>
        </w:rPr>
        <w:t xml:space="preserve">ch pokut či náhrad škod. Za objektivní důvody považují </w:t>
      </w:r>
      <w:r w:rsidR="005D561B">
        <w:rPr>
          <w:rFonts w:ascii="Arial" w:hAnsi="Arial" w:cs="Arial"/>
          <w:sz w:val="22"/>
          <w:szCs w:val="22"/>
        </w:rPr>
        <w:t>Smluvní</w:t>
      </w:r>
      <w:r w:rsidRPr="009326CD">
        <w:rPr>
          <w:rFonts w:ascii="Arial" w:hAnsi="Arial" w:cs="Arial"/>
          <w:sz w:val="22"/>
          <w:szCs w:val="22"/>
        </w:rPr>
        <w:t xml:space="preserve"> strany následující</w:t>
      </w:r>
      <w:r w:rsidRPr="009326CD">
        <w:rPr>
          <w:sz w:val="22"/>
          <w:szCs w:val="22"/>
        </w:rPr>
        <w:t>:</w:t>
      </w:r>
    </w:p>
    <w:p w14:paraId="4F84D54C" w14:textId="77777777" w:rsidR="002802ED" w:rsidRPr="000A0875" w:rsidRDefault="002802ED" w:rsidP="009354A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ind w:left="709" w:hanging="426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lastRenderedPageBreak/>
        <w:t>kalamita způsobená vlivem abiotických nebo biotických činitelů,</w:t>
      </w:r>
    </w:p>
    <w:p w14:paraId="35F7A531" w14:textId="77777777" w:rsidR="002802ED" w:rsidRPr="000A0875" w:rsidRDefault="002802ED" w:rsidP="009354A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ind w:left="709" w:hanging="426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změna vlastnictví nebo kategorie pozemku,</w:t>
      </w:r>
    </w:p>
    <w:p w14:paraId="788927CF" w14:textId="77777777" w:rsidR="002802ED" w:rsidRPr="000A0875" w:rsidRDefault="002802ED" w:rsidP="009354A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ind w:left="709" w:hanging="426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rozhodnutí orgánů veřejné správy,</w:t>
      </w:r>
    </w:p>
    <w:p w14:paraId="40C91654" w14:textId="77777777" w:rsidR="002802ED" w:rsidRPr="000A0875" w:rsidRDefault="002802ED" w:rsidP="009354A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ind w:left="709" w:hanging="426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změna právních předpisů.</w:t>
      </w:r>
    </w:p>
    <w:p w14:paraId="7D6A5E2B" w14:textId="515786F1" w:rsidR="002802ED" w:rsidRPr="0066614D" w:rsidRDefault="002802ED" w:rsidP="00FD1FFC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Za nedílnou součást plnění podle této </w:t>
      </w:r>
      <w:r w:rsidR="005D561B">
        <w:rPr>
          <w:rFonts w:ascii="Arial" w:hAnsi="Arial" w:cs="Arial"/>
          <w:sz w:val="22"/>
          <w:szCs w:val="22"/>
        </w:rPr>
        <w:t>Smlouvy</w:t>
      </w:r>
      <w:r w:rsidR="0066614D">
        <w:rPr>
          <w:rFonts w:ascii="Arial" w:hAnsi="Arial" w:cs="Arial"/>
          <w:sz w:val="22"/>
          <w:szCs w:val="22"/>
        </w:rPr>
        <w:t xml:space="preserve"> </w:t>
      </w:r>
      <w:r w:rsidR="005D561B">
        <w:rPr>
          <w:rFonts w:ascii="Arial" w:hAnsi="Arial" w:cs="Arial"/>
          <w:sz w:val="22"/>
          <w:szCs w:val="22"/>
        </w:rPr>
        <w:t>Smluvní</w:t>
      </w:r>
      <w:r w:rsidR="0066614D">
        <w:rPr>
          <w:rFonts w:ascii="Arial" w:hAnsi="Arial" w:cs="Arial"/>
          <w:sz w:val="22"/>
          <w:szCs w:val="22"/>
        </w:rPr>
        <w:t xml:space="preserve"> strany považují </w:t>
      </w:r>
      <w:r w:rsidRPr="0066614D">
        <w:rPr>
          <w:rFonts w:ascii="Arial" w:hAnsi="Arial" w:cs="Arial"/>
          <w:sz w:val="22"/>
          <w:szCs w:val="22"/>
        </w:rPr>
        <w:t xml:space="preserve">také provedení veškerých činností souvisejících s prováděním prací a poskytováním </w:t>
      </w:r>
      <w:r w:rsidR="005D561B">
        <w:rPr>
          <w:rFonts w:ascii="Arial" w:hAnsi="Arial" w:cs="Arial"/>
          <w:sz w:val="22"/>
          <w:szCs w:val="22"/>
        </w:rPr>
        <w:t>Služeb</w:t>
      </w:r>
      <w:r w:rsidRPr="0066614D">
        <w:rPr>
          <w:rFonts w:ascii="Arial" w:hAnsi="Arial" w:cs="Arial"/>
          <w:sz w:val="22"/>
          <w:szCs w:val="22"/>
        </w:rPr>
        <w:t xml:space="preserve"> (přeprava osob a materiálu, zajištění průběžného úklidu atd.)</w:t>
      </w:r>
    </w:p>
    <w:p w14:paraId="74AB86A9" w14:textId="7E6EBFDE" w:rsidR="0066614D" w:rsidRDefault="0066614D" w:rsidP="00FD1FFC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Jednotlivé činnosti budou probíhat na základě požadavků </w:t>
      </w:r>
      <w:r w:rsidR="005D561B">
        <w:rPr>
          <w:rFonts w:ascii="Arial" w:hAnsi="Arial" w:cs="Arial"/>
          <w:sz w:val="22"/>
          <w:szCs w:val="22"/>
        </w:rPr>
        <w:t>Objednatel</w:t>
      </w:r>
      <w:r w:rsidRPr="0066614D">
        <w:rPr>
          <w:rFonts w:ascii="Arial" w:hAnsi="Arial" w:cs="Arial"/>
          <w:sz w:val="22"/>
          <w:szCs w:val="22"/>
        </w:rPr>
        <w:t xml:space="preserve">e uvedených </w:t>
      </w:r>
      <w:r w:rsidR="005D561B" w:rsidRPr="0066614D">
        <w:rPr>
          <w:rFonts w:ascii="Arial" w:hAnsi="Arial" w:cs="Arial"/>
          <w:sz w:val="22"/>
          <w:szCs w:val="22"/>
        </w:rPr>
        <w:t>v objednávkách</w:t>
      </w:r>
      <w:r w:rsidRPr="0066614D">
        <w:rPr>
          <w:rFonts w:ascii="Arial" w:hAnsi="Arial" w:cs="Arial"/>
          <w:sz w:val="22"/>
          <w:szCs w:val="22"/>
        </w:rPr>
        <w:t>.</w:t>
      </w:r>
      <w:r w:rsidR="006747ED">
        <w:rPr>
          <w:rFonts w:ascii="Arial" w:hAnsi="Arial" w:cs="Arial"/>
          <w:sz w:val="22"/>
          <w:szCs w:val="22"/>
        </w:rPr>
        <w:t xml:space="preserve"> </w:t>
      </w:r>
      <w:r w:rsidR="005D561B">
        <w:rPr>
          <w:rFonts w:ascii="Arial" w:hAnsi="Arial" w:cs="Arial"/>
          <w:sz w:val="22"/>
          <w:szCs w:val="22"/>
        </w:rPr>
        <w:t>Objednatel</w:t>
      </w:r>
      <w:r w:rsidR="00E0250D">
        <w:rPr>
          <w:rFonts w:ascii="Arial" w:hAnsi="Arial" w:cs="Arial"/>
          <w:sz w:val="22"/>
          <w:szCs w:val="22"/>
        </w:rPr>
        <w:t xml:space="preserve"> není povinen objednávat plnění v jakémkoli rozsahu.</w:t>
      </w:r>
    </w:p>
    <w:p w14:paraId="735A0916" w14:textId="77777777" w:rsidR="002802ED" w:rsidRDefault="002802ED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993E165" w14:textId="77777777" w:rsidR="00F31C8A" w:rsidRPr="00C75192" w:rsidRDefault="00F31C8A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01B8F65" w14:textId="393AFC36" w:rsidR="00A85F85" w:rsidRPr="00C75192" w:rsidRDefault="00546039" w:rsidP="00E65494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IV</w:t>
      </w:r>
      <w:r w:rsidR="00A85F85" w:rsidRPr="00C75192">
        <w:rPr>
          <w:b/>
          <w:bCs/>
          <w:sz w:val="22"/>
          <w:szCs w:val="22"/>
        </w:rPr>
        <w:t xml:space="preserve">. Další podmínky </w:t>
      </w:r>
      <w:r w:rsidR="005D561B">
        <w:rPr>
          <w:b/>
          <w:bCs/>
          <w:sz w:val="22"/>
          <w:szCs w:val="22"/>
        </w:rPr>
        <w:t>Smlouvy</w:t>
      </w:r>
    </w:p>
    <w:p w14:paraId="1C590004" w14:textId="0D62DD1A" w:rsidR="00A85F85" w:rsidRPr="00C75192" w:rsidRDefault="00A85F85" w:rsidP="00FD1FFC">
      <w:pPr>
        <w:pStyle w:val="Normlnweb"/>
        <w:numPr>
          <w:ilvl w:val="0"/>
          <w:numId w:val="45"/>
        </w:numPr>
        <w:spacing w:before="60" w:beforeAutospacing="0" w:after="6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Oprávněný zástupce </w:t>
      </w:r>
      <w:r w:rsidR="005D561B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seznámí </w:t>
      </w:r>
      <w:r w:rsidR="005D561B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 rozsahem práce a případně i závazným technologickým postupem provádění, které jsou předmětem plnění dle této </w:t>
      </w:r>
      <w:r w:rsidR="005D561B">
        <w:rPr>
          <w:rFonts w:ascii="Arial" w:hAnsi="Arial" w:cs="Arial"/>
          <w:bCs/>
          <w:iCs/>
          <w:sz w:val="22"/>
          <w:szCs w:val="22"/>
        </w:rPr>
        <w:t>Smlouvy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67DB9804" w14:textId="0D335FF0" w:rsidR="00FD1FFC" w:rsidRDefault="00A85F85" w:rsidP="00FD1FFC">
      <w:pPr>
        <w:pStyle w:val="Normlnweb"/>
        <w:numPr>
          <w:ilvl w:val="0"/>
          <w:numId w:val="45"/>
        </w:numPr>
        <w:spacing w:before="60" w:beforeAutospacing="0" w:after="6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Oprávněný zástupce </w:t>
      </w:r>
      <w:r w:rsidR="005D561B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provádění díla dle této </w:t>
      </w:r>
      <w:r w:rsidR="005D561B">
        <w:rPr>
          <w:rFonts w:ascii="Arial" w:hAnsi="Arial" w:cs="Arial"/>
          <w:bCs/>
          <w:iCs/>
          <w:sz w:val="22"/>
          <w:szCs w:val="22"/>
        </w:rPr>
        <w:t>Smlouvy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splňují veškeré právní</w:t>
      </w:r>
      <w:r w:rsidR="00807DD2">
        <w:rPr>
          <w:rFonts w:ascii="Arial" w:hAnsi="Arial" w:cs="Arial"/>
          <w:bCs/>
          <w:iCs/>
          <w:sz w:val="22"/>
          <w:szCs w:val="22"/>
        </w:rPr>
        <w:t>mi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předpisy stanovené požadavky na zajišťování předmětných prací a poskytování předmětných </w:t>
      </w:r>
      <w:r w:rsidR="005D561B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(předepsaná kvalifikace, předepsaná způsobilost, předepsané oprávnění)</w:t>
      </w:r>
      <w:r w:rsidR="00FD1FFC">
        <w:rPr>
          <w:rFonts w:ascii="Arial" w:hAnsi="Arial" w:cs="Arial"/>
          <w:bCs/>
          <w:iCs/>
          <w:sz w:val="22"/>
          <w:szCs w:val="22"/>
        </w:rPr>
        <w:t>.</w:t>
      </w:r>
    </w:p>
    <w:p w14:paraId="32E27377" w14:textId="410AC6B7" w:rsidR="00FD1FFC" w:rsidRPr="00492C6A" w:rsidRDefault="00FD1FFC" w:rsidP="00492C6A">
      <w:pPr>
        <w:pStyle w:val="Normlnweb"/>
        <w:numPr>
          <w:ilvl w:val="0"/>
          <w:numId w:val="45"/>
        </w:numPr>
        <w:spacing w:before="60" w:beforeAutospacing="0" w:after="6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5730E7">
        <w:rPr>
          <w:rFonts w:ascii="Arial" w:hAnsi="Arial" w:cs="Arial"/>
          <w:sz w:val="22"/>
          <w:szCs w:val="22"/>
        </w:rPr>
        <w:t xml:space="preserve">Smluvně dohodnutá deratizace na území Statutárního města Ústí nad Labem, bude prováděna s odbornou péčí a tak, aby průběh a výsledek odpovídal všem hygienickým, bezpečnostním aj. předpisům a aby činnost byla prováděna při dodržování veškerých obecně závazných </w:t>
      </w:r>
      <w:r w:rsidR="00807DD2">
        <w:rPr>
          <w:rFonts w:ascii="Arial" w:hAnsi="Arial" w:cs="Arial"/>
          <w:sz w:val="22"/>
          <w:szCs w:val="22"/>
        </w:rPr>
        <w:t xml:space="preserve">právních </w:t>
      </w:r>
      <w:r w:rsidRPr="005730E7">
        <w:rPr>
          <w:rFonts w:ascii="Arial" w:hAnsi="Arial" w:cs="Arial"/>
          <w:sz w:val="22"/>
          <w:szCs w:val="22"/>
        </w:rPr>
        <w:t>předpisů, přičemž</w:t>
      </w:r>
      <w:r w:rsidR="00492C6A">
        <w:rPr>
          <w:rFonts w:ascii="Arial" w:hAnsi="Arial" w:cs="Arial"/>
          <w:bCs/>
          <w:iCs/>
          <w:sz w:val="22"/>
          <w:szCs w:val="22"/>
        </w:rPr>
        <w:t>:</w:t>
      </w:r>
    </w:p>
    <w:p w14:paraId="3474759F" w14:textId="77777777" w:rsidR="00FD1FFC" w:rsidRDefault="00FD1FFC" w:rsidP="00FD1FFC">
      <w:pPr>
        <w:pStyle w:val="Zkladntext2"/>
        <w:numPr>
          <w:ilvl w:val="1"/>
          <w:numId w:val="43"/>
        </w:numPr>
        <w:spacing w:before="60" w:after="60"/>
        <w:rPr>
          <w:rFonts w:ascii="Arial" w:hAnsi="Arial" w:cs="Arial"/>
          <w:sz w:val="22"/>
          <w:szCs w:val="22"/>
        </w:rPr>
      </w:pPr>
      <w:r w:rsidRPr="005730E7">
        <w:rPr>
          <w:rFonts w:ascii="Arial" w:hAnsi="Arial" w:cs="Arial"/>
          <w:sz w:val="22"/>
          <w:szCs w:val="22"/>
        </w:rPr>
        <w:t>Deratizace na území Statutárního města Ústí nad Labem bude prováděna dle standardní metodiky vyhlášené hlavním hygienikem ČR ve smyslu zákona č.  258/2000 Sb., o ochraně veřejného zdraví, ve znění pozdějších předpisů, a způsobilou osobou ve smyslu ustanovení § 58 zákona č. 258/2000 Sb., o ochraně veřejného zdraví, ve znění pozdějších předpisů.</w:t>
      </w:r>
    </w:p>
    <w:p w14:paraId="72D122FC" w14:textId="77777777" w:rsidR="00FD1FFC" w:rsidRDefault="00FD1FFC" w:rsidP="00FD1FFC">
      <w:pPr>
        <w:pStyle w:val="Zkladntext2"/>
        <w:numPr>
          <w:ilvl w:val="1"/>
          <w:numId w:val="43"/>
        </w:numPr>
        <w:spacing w:before="60" w:after="60"/>
        <w:rPr>
          <w:rFonts w:ascii="Arial" w:hAnsi="Arial" w:cs="Arial"/>
          <w:sz w:val="22"/>
          <w:szCs w:val="22"/>
        </w:rPr>
      </w:pPr>
      <w:r w:rsidRPr="005730E7">
        <w:rPr>
          <w:rFonts w:ascii="Arial" w:hAnsi="Arial" w:cs="Arial"/>
          <w:sz w:val="22"/>
          <w:szCs w:val="22"/>
        </w:rPr>
        <w:t>Deratizace na území Statutárního města Ústí nad Labem bude prováděna pouze přípravky, jejichž uvedení na trh bylo povoleno dle ustanovení § 56 písm. a) zákona č. 258/2000 Sb., o ochraně veřejného zdraví, ve znění pozdějších předpisů.</w:t>
      </w:r>
    </w:p>
    <w:p w14:paraId="5C380FA9" w14:textId="5030AA61" w:rsidR="00FD1FFC" w:rsidRDefault="00FD1FFC" w:rsidP="00FD1FFC">
      <w:pPr>
        <w:pStyle w:val="Zkladntext2"/>
        <w:numPr>
          <w:ilvl w:val="1"/>
          <w:numId w:val="43"/>
        </w:numPr>
        <w:spacing w:before="60" w:after="60"/>
        <w:rPr>
          <w:rFonts w:ascii="Arial" w:hAnsi="Arial" w:cs="Arial"/>
          <w:sz w:val="22"/>
          <w:szCs w:val="22"/>
        </w:rPr>
      </w:pPr>
      <w:r w:rsidRPr="005730E7">
        <w:rPr>
          <w:rFonts w:ascii="Arial" w:hAnsi="Arial" w:cs="Arial"/>
          <w:sz w:val="22"/>
          <w:szCs w:val="22"/>
        </w:rPr>
        <w:t>Provádění deratizace na území Statutárního města Ústí nad Labem nesmí ohrozit necílené volně žijící živočichy dle zákona č.114/1992 Sb., o ochraně přírody</w:t>
      </w:r>
      <w:r w:rsidR="00807DD2">
        <w:rPr>
          <w:rFonts w:ascii="Arial" w:hAnsi="Arial" w:cs="Arial"/>
          <w:sz w:val="22"/>
          <w:szCs w:val="22"/>
        </w:rPr>
        <w:t xml:space="preserve"> a krajiny</w:t>
      </w:r>
      <w:r w:rsidRPr="005730E7">
        <w:rPr>
          <w:rFonts w:ascii="Arial" w:hAnsi="Arial" w:cs="Arial"/>
          <w:sz w:val="22"/>
          <w:szCs w:val="22"/>
        </w:rPr>
        <w:t>, ve znění pozdějších předpisů.</w:t>
      </w:r>
    </w:p>
    <w:p w14:paraId="6DBDB8CF" w14:textId="77777777" w:rsidR="00FD1FFC" w:rsidRDefault="00FD1FFC" w:rsidP="00FD1FFC">
      <w:pPr>
        <w:pStyle w:val="Zkladntext2"/>
        <w:numPr>
          <w:ilvl w:val="1"/>
          <w:numId w:val="43"/>
        </w:numPr>
        <w:spacing w:before="60" w:after="60"/>
        <w:rPr>
          <w:rFonts w:ascii="Arial" w:hAnsi="Arial" w:cs="Arial"/>
          <w:sz w:val="22"/>
          <w:szCs w:val="22"/>
        </w:rPr>
      </w:pPr>
      <w:r w:rsidRPr="005730E7">
        <w:rPr>
          <w:rFonts w:ascii="Arial" w:hAnsi="Arial" w:cs="Arial"/>
          <w:sz w:val="22"/>
          <w:szCs w:val="22"/>
        </w:rPr>
        <w:t>Deratizace na území Statutárního města Ústí nad Labem nesmí odporovat požadavkům zákona č. 246/1992 Sb., na ochranu zvířat proti týrání, ve znění pozdějších předpisů.</w:t>
      </w:r>
    </w:p>
    <w:p w14:paraId="01B915DE" w14:textId="56B3B8F4" w:rsidR="00A85F85" w:rsidRPr="009354AD" w:rsidRDefault="00FD1FFC" w:rsidP="009354AD">
      <w:pPr>
        <w:pStyle w:val="Zkladntext2"/>
        <w:numPr>
          <w:ilvl w:val="1"/>
          <w:numId w:val="43"/>
        </w:numPr>
        <w:spacing w:before="60" w:after="60"/>
        <w:rPr>
          <w:rFonts w:ascii="Arial" w:hAnsi="Arial" w:cs="Arial"/>
          <w:sz w:val="22"/>
          <w:szCs w:val="22"/>
        </w:rPr>
      </w:pPr>
      <w:r w:rsidRPr="005730E7">
        <w:rPr>
          <w:rFonts w:ascii="Arial" w:hAnsi="Arial" w:cs="Arial"/>
          <w:sz w:val="22"/>
          <w:szCs w:val="22"/>
        </w:rPr>
        <w:t>Uhynulí hlodavci budou likvidováni v souladu s požadavky zákona č. 166/1999 Sb., o veterinární péči</w:t>
      </w:r>
      <w:r w:rsidR="00807DD2">
        <w:rPr>
          <w:rFonts w:ascii="Arial" w:hAnsi="Arial" w:cs="Arial"/>
          <w:sz w:val="22"/>
          <w:szCs w:val="22"/>
        </w:rPr>
        <w:t xml:space="preserve"> </w:t>
      </w:r>
      <w:r w:rsidR="00807DD2" w:rsidRPr="00807DD2">
        <w:rPr>
          <w:rFonts w:ascii="Arial" w:hAnsi="Arial" w:cs="Arial"/>
          <w:sz w:val="22"/>
          <w:szCs w:val="22"/>
        </w:rPr>
        <w:t>a o změně některých souvisejících zákonů</w:t>
      </w:r>
      <w:r w:rsidRPr="005730E7">
        <w:rPr>
          <w:rFonts w:ascii="Arial" w:hAnsi="Arial" w:cs="Arial"/>
          <w:sz w:val="22"/>
          <w:szCs w:val="22"/>
        </w:rPr>
        <w:t xml:space="preserve">, ve znění pozdějších předpisů, a zbytky nástrah </w:t>
      </w:r>
      <w:r w:rsidR="00807DD2">
        <w:rPr>
          <w:rFonts w:ascii="Arial" w:hAnsi="Arial" w:cs="Arial"/>
          <w:sz w:val="22"/>
          <w:szCs w:val="22"/>
        </w:rPr>
        <w:t xml:space="preserve">budou likvidovány </w:t>
      </w:r>
      <w:r w:rsidRPr="005730E7">
        <w:rPr>
          <w:rFonts w:ascii="Arial" w:hAnsi="Arial" w:cs="Arial"/>
          <w:sz w:val="22"/>
          <w:szCs w:val="22"/>
        </w:rPr>
        <w:t xml:space="preserve">v souladu s požadavky zákona č. </w:t>
      </w:r>
      <w:r>
        <w:rPr>
          <w:rFonts w:ascii="Arial" w:hAnsi="Arial" w:cs="Arial"/>
          <w:sz w:val="22"/>
          <w:szCs w:val="22"/>
        </w:rPr>
        <w:t>541/2020</w:t>
      </w:r>
      <w:r w:rsidRPr="005730E7">
        <w:rPr>
          <w:rFonts w:ascii="Arial" w:hAnsi="Arial" w:cs="Arial"/>
          <w:sz w:val="22"/>
          <w:szCs w:val="22"/>
        </w:rPr>
        <w:t xml:space="preserve"> Sb., o odpadech, </w:t>
      </w:r>
      <w:r>
        <w:rPr>
          <w:rFonts w:ascii="Arial" w:hAnsi="Arial" w:cs="Arial"/>
          <w:sz w:val="22"/>
          <w:szCs w:val="22"/>
        </w:rPr>
        <w:t xml:space="preserve">v platném znění, včetně </w:t>
      </w:r>
      <w:r w:rsidR="00807DD2">
        <w:rPr>
          <w:rFonts w:ascii="Arial" w:hAnsi="Arial" w:cs="Arial"/>
          <w:sz w:val="22"/>
          <w:szCs w:val="22"/>
        </w:rPr>
        <w:t xml:space="preserve">prováděcích právních předpisů </w:t>
      </w:r>
      <w:r>
        <w:rPr>
          <w:rFonts w:ascii="Arial" w:hAnsi="Arial" w:cs="Arial"/>
          <w:sz w:val="22"/>
          <w:szCs w:val="22"/>
        </w:rPr>
        <w:t>k těmto zákonům.</w:t>
      </w:r>
    </w:p>
    <w:p w14:paraId="3488A9E9" w14:textId="77777777" w:rsidR="00A85F85" w:rsidRPr="00C75192" w:rsidRDefault="00A85F85" w:rsidP="00492C6A">
      <w:pPr>
        <w:pStyle w:val="Normlnweb"/>
        <w:numPr>
          <w:ilvl w:val="1"/>
          <w:numId w:val="43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Při provádění prací nebude ohrožena plynulost dopravního provozu a bezpečnost na komunikacích. </w:t>
      </w:r>
    </w:p>
    <w:p w14:paraId="79EB1554" w14:textId="47CB58BC" w:rsidR="00A85F85" w:rsidRPr="00C75192" w:rsidRDefault="00A85F85" w:rsidP="00492C6A">
      <w:pPr>
        <w:pStyle w:val="Normlnweb"/>
        <w:numPr>
          <w:ilvl w:val="2"/>
          <w:numId w:val="16"/>
        </w:numPr>
        <w:spacing w:before="60" w:beforeAutospacing="0" w:after="6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Pokud v průběhu provádění prací nebo při převzetí dokončených prací na pracovišti oprávněný zástupce </w:t>
      </w:r>
      <w:r w:rsidR="005D561B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shledá na prováděné či provedené </w:t>
      </w:r>
      <w:r w:rsidR="009354AD">
        <w:rPr>
          <w:rFonts w:ascii="Arial" w:hAnsi="Arial" w:cs="Arial"/>
          <w:bCs/>
          <w:iCs/>
          <w:sz w:val="22"/>
          <w:szCs w:val="22"/>
        </w:rPr>
        <w:t>s</w:t>
      </w:r>
      <w:r w:rsidR="001747BB">
        <w:rPr>
          <w:rFonts w:ascii="Arial" w:hAnsi="Arial" w:cs="Arial"/>
          <w:bCs/>
          <w:iCs/>
          <w:sz w:val="22"/>
          <w:szCs w:val="22"/>
        </w:rPr>
        <w:t>l</w:t>
      </w:r>
      <w:r w:rsidR="009354AD">
        <w:rPr>
          <w:rFonts w:ascii="Arial" w:hAnsi="Arial" w:cs="Arial"/>
          <w:bCs/>
          <w:iCs/>
          <w:sz w:val="22"/>
          <w:szCs w:val="22"/>
        </w:rPr>
        <w:t>užbě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vady, má </w:t>
      </w:r>
      <w:r w:rsidR="005D561B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právo požadovat </w:t>
      </w:r>
      <w:r w:rsidR="00807DD2">
        <w:rPr>
          <w:rFonts w:ascii="Arial" w:hAnsi="Arial" w:cs="Arial"/>
          <w:bCs/>
          <w:iCs/>
          <w:sz w:val="22"/>
          <w:szCs w:val="22"/>
        </w:rPr>
        <w:t>z</w:t>
      </w:r>
      <w:r w:rsidR="00807DD2" w:rsidRPr="00C75192">
        <w:rPr>
          <w:rFonts w:ascii="Arial" w:hAnsi="Arial" w:cs="Arial"/>
          <w:bCs/>
          <w:iCs/>
          <w:sz w:val="22"/>
          <w:szCs w:val="22"/>
        </w:rPr>
        <w:t xml:space="preserve">jednání 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nápravy řádným provedením </w:t>
      </w:r>
      <w:r w:rsidR="005D561B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>.</w:t>
      </w:r>
    </w:p>
    <w:p w14:paraId="5203F0EC" w14:textId="4A6482FB" w:rsidR="00A85F85" w:rsidRPr="00C75192" w:rsidRDefault="005D561B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je povinen zajistit organizaci práce tak, aby na pracovišti nepracoval v případě rizikových prací nikdo osamoceně, a aby v případě potřeby byla zajištěna pomoc.</w:t>
      </w:r>
    </w:p>
    <w:p w14:paraId="7C3E653F" w14:textId="1519430B" w:rsidR="00A85F85" w:rsidRPr="00C75192" w:rsidRDefault="005D561B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odpovídá zejména za:</w:t>
      </w:r>
    </w:p>
    <w:p w14:paraId="00BF2816" w14:textId="20C41244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š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kody na životním prostředí, životech a zdraví lidí a škody na majetku České republiky nebo </w:t>
      </w:r>
      <w:r w:rsidR="005D561B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e či dalších osob, ke kterým dojde v důsledku používání 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lastRenderedPageBreak/>
        <w:t xml:space="preserve">nevhodných technologií, nepovolených chemikálií, závadných látek a materiálů a nedodržením obecně </w:t>
      </w:r>
      <w:r w:rsidR="00807DD2">
        <w:rPr>
          <w:rFonts w:ascii="Arial" w:hAnsi="Arial" w:cs="Arial"/>
          <w:bCs/>
          <w:iCs/>
          <w:sz w:val="22"/>
          <w:szCs w:val="22"/>
        </w:rPr>
        <w:t>závazných</w:t>
      </w:r>
      <w:r w:rsidR="00807DD2"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právních předpisů;</w:t>
      </w:r>
    </w:p>
    <w:p w14:paraId="407193C2" w14:textId="47A0C38E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p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růběžné odstranění odpadů vzniklých činností </w:t>
      </w:r>
      <w:r w:rsidR="005D561B"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e, jeho zaměstnanců a právnických nebo fyzických osob pro něj pracujících (včetně odpadů komunálního charakteru);</w:t>
      </w:r>
    </w:p>
    <w:p w14:paraId="603E430E" w14:textId="19A9310A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t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echnický stav používaných mechanizačních prostředků, nástrojů a nářadí a to</w:t>
      </w:r>
      <w:r w:rsidR="00807DD2">
        <w:rPr>
          <w:rFonts w:ascii="Arial" w:hAnsi="Arial" w:cs="Arial"/>
          <w:bCs/>
          <w:iCs/>
          <w:sz w:val="22"/>
          <w:szCs w:val="22"/>
        </w:rPr>
        <w:t>,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že budou odpovídat určené technologii;</w:t>
      </w:r>
    </w:p>
    <w:p w14:paraId="4F9F63A0" w14:textId="5FB6E05B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v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hodnost osobních ochranných pracovních prostředků svých zaměstnanců a zaměstnanců </w:t>
      </w:r>
      <w:r w:rsidR="00C54176">
        <w:rPr>
          <w:rFonts w:ascii="Arial" w:hAnsi="Arial" w:cs="Arial"/>
          <w:bCs/>
          <w:iCs/>
          <w:sz w:val="22"/>
          <w:szCs w:val="22"/>
        </w:rPr>
        <w:t>pod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dodavatelů a jejich používání;</w:t>
      </w:r>
    </w:p>
    <w:p w14:paraId="30BDCE69" w14:textId="29A61589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p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ředepsanou kvalifikaci a platnost oprávnění svých zaměstnanců a zaměstnanců </w:t>
      </w:r>
      <w:r w:rsidR="00C54176">
        <w:rPr>
          <w:rFonts w:ascii="Arial" w:hAnsi="Arial" w:cs="Arial"/>
          <w:bCs/>
          <w:iCs/>
          <w:sz w:val="22"/>
          <w:szCs w:val="22"/>
        </w:rPr>
        <w:t>pod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dodavatelů (pokud je na sjednanou práci a použitý prostředek stanoveno);</w:t>
      </w:r>
    </w:p>
    <w:p w14:paraId="7CA47173" w14:textId="58BECA4B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d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održování předpisů o bezpečnosti a ochraně zdraví při práci a předpisů o požární ochraně při dohodnuté činnosti na určeném pracovišti, kde se s vědomím </w:t>
      </w:r>
      <w:r w:rsidR="005D561B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 ve stanoveném období sdružuje;</w:t>
      </w:r>
    </w:p>
    <w:p w14:paraId="4BA14AC7" w14:textId="34CEE881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š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kody vzniklé aplikací chemických prostředků v rozporu s návodem či s platnými </w:t>
      </w:r>
      <w:r w:rsidR="00807DD2">
        <w:rPr>
          <w:rFonts w:ascii="Arial" w:hAnsi="Arial" w:cs="Arial"/>
          <w:bCs/>
          <w:iCs/>
          <w:sz w:val="22"/>
          <w:szCs w:val="22"/>
        </w:rPr>
        <w:t xml:space="preserve">a účinnými 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právními předpisy na ochranu životního prostředí;</w:t>
      </w:r>
    </w:p>
    <w:p w14:paraId="05BE93D5" w14:textId="0BF21E38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v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yčištění okolní plochy, a to pěší a pojezdové</w:t>
      </w:r>
      <w:r w:rsidR="00807DD2">
        <w:rPr>
          <w:rFonts w:ascii="Arial" w:hAnsi="Arial" w:cs="Arial"/>
          <w:bCs/>
          <w:iCs/>
          <w:sz w:val="22"/>
          <w:szCs w:val="22"/>
        </w:rPr>
        <w:t>,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každý den po skončení prací;</w:t>
      </w:r>
    </w:p>
    <w:p w14:paraId="79A6AF42" w14:textId="1CFD711B" w:rsidR="00DB56FB" w:rsidRDefault="00C75192" w:rsidP="00DB15E8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n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eohrožení provozu na </w:t>
      </w:r>
      <w:r w:rsidR="00807DD2">
        <w:rPr>
          <w:rFonts w:ascii="Arial" w:hAnsi="Arial" w:cs="Arial"/>
          <w:bCs/>
          <w:iCs/>
          <w:sz w:val="22"/>
          <w:szCs w:val="22"/>
        </w:rPr>
        <w:t>pozemních</w:t>
      </w:r>
      <w:r w:rsidR="00807DD2"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komunikacích dle zákona č. 361/2000 Sb., o provozu na pozemních komunikacích</w:t>
      </w:r>
      <w:r w:rsidR="00807DD2">
        <w:rPr>
          <w:rFonts w:ascii="Arial" w:hAnsi="Arial" w:cs="Arial"/>
          <w:bCs/>
          <w:iCs/>
          <w:sz w:val="22"/>
          <w:szCs w:val="22"/>
        </w:rPr>
        <w:t xml:space="preserve"> a o změnách některých zákonů</w:t>
      </w:r>
      <w:r w:rsidR="005D561B">
        <w:rPr>
          <w:rFonts w:ascii="Arial" w:hAnsi="Arial" w:cs="Arial"/>
          <w:bCs/>
          <w:iCs/>
          <w:sz w:val="22"/>
          <w:szCs w:val="22"/>
        </w:rPr>
        <w:t>, ve znění pozdějších předpisů.</w:t>
      </w:r>
    </w:p>
    <w:p w14:paraId="5FE0F851" w14:textId="77777777" w:rsidR="00DB15E8" w:rsidRPr="00DB15E8" w:rsidRDefault="00DB15E8" w:rsidP="00DB15E8">
      <w:pPr>
        <w:pStyle w:val="Normlnweb"/>
        <w:spacing w:before="60" w:beforeAutospacing="0" w:after="60" w:afterAutospacing="0"/>
        <w:ind w:left="14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A9E61C1" w14:textId="4F86A0E5" w:rsidR="00A85F85" w:rsidRPr="00C75192" w:rsidRDefault="00A85F85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V.</w:t>
      </w:r>
      <w:r w:rsidR="00E65494" w:rsidRPr="00C75192">
        <w:rPr>
          <w:b/>
          <w:bCs/>
          <w:sz w:val="22"/>
          <w:szCs w:val="22"/>
        </w:rPr>
        <w:t xml:space="preserve"> </w:t>
      </w:r>
      <w:r w:rsidR="00D15E8C">
        <w:rPr>
          <w:b/>
          <w:bCs/>
          <w:sz w:val="22"/>
          <w:szCs w:val="22"/>
        </w:rPr>
        <w:t>Objednávky</w:t>
      </w:r>
      <w:r w:rsidR="00E65494" w:rsidRPr="00C75192">
        <w:rPr>
          <w:b/>
          <w:bCs/>
          <w:sz w:val="22"/>
          <w:szCs w:val="22"/>
        </w:rPr>
        <w:t xml:space="preserve"> a postup při jejich uzavírání</w:t>
      </w:r>
    </w:p>
    <w:p w14:paraId="48E7A922" w14:textId="27445264" w:rsidR="00A85F85" w:rsidRPr="009354AD" w:rsidRDefault="00A85F85" w:rsidP="00996BCA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 xml:space="preserve"> budou prováděna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na základě jednotlivých </w:t>
      </w:r>
      <w:r w:rsidR="00D15E8C"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 w:rsidR="00D15E8C">
        <w:rPr>
          <w:rFonts w:ascii="Arial" w:hAnsi="Arial" w:cs="Arial"/>
          <w:sz w:val="22"/>
          <w:szCs w:val="22"/>
        </w:rPr>
        <w:t>Objednávkou se rozumí</w:t>
      </w:r>
      <w:r w:rsidRPr="00C75192">
        <w:rPr>
          <w:rFonts w:ascii="Arial" w:hAnsi="Arial" w:cs="Arial"/>
          <w:sz w:val="22"/>
          <w:szCs w:val="22"/>
        </w:rPr>
        <w:t xml:space="preserve">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vystavená a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em potvrzená Objednávka.</w:t>
      </w:r>
      <w:r w:rsidR="00E65494" w:rsidRPr="00C75192">
        <w:rPr>
          <w:rFonts w:ascii="Arial" w:hAnsi="Arial" w:cs="Arial"/>
          <w:sz w:val="22"/>
          <w:szCs w:val="22"/>
        </w:rPr>
        <w:t xml:space="preserve"> </w:t>
      </w:r>
      <w:r w:rsidR="00D15E8C"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>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D5A2207" w14:textId="1C7C17CA" w:rsidR="009354AD" w:rsidRPr="009354AD" w:rsidRDefault="009354AD" w:rsidP="009354AD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354AD">
        <w:rPr>
          <w:rFonts w:ascii="Arial" w:hAnsi="Arial" w:cs="Arial"/>
          <w:sz w:val="22"/>
          <w:szCs w:val="22"/>
        </w:rPr>
        <w:t xml:space="preserve">Poslední objednávka bude uzavřena nejpozději do 30.09. </w:t>
      </w:r>
      <w:r w:rsidR="00807DD2" w:rsidRPr="009354AD">
        <w:rPr>
          <w:rFonts w:ascii="Arial" w:hAnsi="Arial" w:cs="Arial"/>
          <w:sz w:val="22"/>
          <w:szCs w:val="22"/>
        </w:rPr>
        <w:t>202</w:t>
      </w:r>
      <w:r w:rsidR="00C8746C">
        <w:rPr>
          <w:rFonts w:ascii="Arial" w:hAnsi="Arial" w:cs="Arial"/>
          <w:sz w:val="22"/>
          <w:szCs w:val="22"/>
        </w:rPr>
        <w:t>7</w:t>
      </w:r>
      <w:r w:rsidR="00807DD2" w:rsidRPr="009354AD">
        <w:rPr>
          <w:rFonts w:ascii="Arial" w:hAnsi="Arial" w:cs="Arial"/>
          <w:sz w:val="22"/>
          <w:szCs w:val="22"/>
        </w:rPr>
        <w:t xml:space="preserve"> </w:t>
      </w:r>
      <w:r w:rsidRPr="009354AD">
        <w:rPr>
          <w:rFonts w:ascii="Arial" w:hAnsi="Arial" w:cs="Arial"/>
          <w:sz w:val="22"/>
          <w:szCs w:val="22"/>
        </w:rPr>
        <w:t>nebo do okamžiku dosažení celkového plnění v rozsahu celkové ceny uvedené v čl. V</w:t>
      </w:r>
      <w:r w:rsidR="004C0EDB">
        <w:rPr>
          <w:rFonts w:ascii="Arial" w:hAnsi="Arial" w:cs="Arial"/>
          <w:sz w:val="22"/>
          <w:szCs w:val="22"/>
        </w:rPr>
        <w:t>I</w:t>
      </w:r>
      <w:r w:rsidRPr="009354AD">
        <w:rPr>
          <w:rFonts w:ascii="Arial" w:hAnsi="Arial" w:cs="Arial"/>
          <w:sz w:val="22"/>
          <w:szCs w:val="22"/>
        </w:rPr>
        <w:t>I</w:t>
      </w:r>
      <w:r w:rsidR="00807DD2">
        <w:rPr>
          <w:rFonts w:ascii="Arial" w:hAnsi="Arial" w:cs="Arial"/>
          <w:sz w:val="22"/>
          <w:szCs w:val="22"/>
        </w:rPr>
        <w:t>.</w:t>
      </w:r>
      <w:r w:rsidRPr="009354AD">
        <w:rPr>
          <w:rFonts w:ascii="Arial" w:hAnsi="Arial" w:cs="Arial"/>
          <w:sz w:val="22"/>
          <w:szCs w:val="22"/>
        </w:rPr>
        <w:t xml:space="preserve">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9354AD">
        <w:rPr>
          <w:rFonts w:ascii="Arial" w:hAnsi="Arial" w:cs="Arial"/>
          <w:sz w:val="22"/>
          <w:szCs w:val="22"/>
        </w:rPr>
        <w:t xml:space="preserve">. </w:t>
      </w:r>
    </w:p>
    <w:p w14:paraId="380963F1" w14:textId="63B6F317" w:rsidR="009354AD" w:rsidRPr="009354AD" w:rsidRDefault="009354AD" w:rsidP="009354AD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354AD">
        <w:rPr>
          <w:rFonts w:ascii="Arial" w:hAnsi="Arial" w:cs="Arial"/>
          <w:sz w:val="22"/>
          <w:szCs w:val="22"/>
        </w:rPr>
        <w:t>Jednotlivé objednávky budou činěny výhradně zástupcem Statutárního města Ústí nad Labem.</w:t>
      </w:r>
    </w:p>
    <w:p w14:paraId="7A504F65" w14:textId="0641BDB7" w:rsidR="00A85F85" w:rsidRPr="00C75192" w:rsidRDefault="00A85F85" w:rsidP="00A85F85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 w:rsidR="005D561B">
        <w:rPr>
          <w:rFonts w:ascii="Arial" w:hAnsi="Arial" w:cs="Arial"/>
          <w:sz w:val="22"/>
          <w:szCs w:val="22"/>
          <w:u w:val="single"/>
        </w:rPr>
        <w:t>Objednatel</w:t>
      </w:r>
      <w:r w:rsidRPr="00C75192">
        <w:rPr>
          <w:rFonts w:ascii="Arial" w:hAnsi="Arial" w:cs="Arial"/>
          <w:sz w:val="22"/>
          <w:szCs w:val="22"/>
          <w:u w:val="single"/>
        </w:rPr>
        <w:t>em platí následující pravidla:</w:t>
      </w:r>
    </w:p>
    <w:p w14:paraId="7602D1EB" w14:textId="30712E70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Práce a </w:t>
      </w:r>
      <w:r w:rsidR="005D561B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, zejména jednotlivé úkony v rámci prováděných předmětných činností, budou poskytovány v souladu s konkrétními pokyny a požadavky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e.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</w:t>
      </w:r>
      <w:r w:rsidR="005D561B">
        <w:rPr>
          <w:rFonts w:ascii="Arial" w:hAnsi="Arial" w:cs="Arial"/>
          <w:sz w:val="22"/>
          <w:szCs w:val="22"/>
        </w:rPr>
        <w:t>Služeb</w:t>
      </w:r>
      <w:r w:rsidRPr="00C75192">
        <w:rPr>
          <w:rFonts w:ascii="Arial" w:hAnsi="Arial" w:cs="Arial"/>
          <w:sz w:val="22"/>
          <w:szCs w:val="22"/>
        </w:rPr>
        <w:t xml:space="preserve"> poskytovaných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i. </w:t>
      </w:r>
      <w:r w:rsidR="005D561B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</w:t>
      </w:r>
      <w:r w:rsidR="005D561B">
        <w:rPr>
          <w:rFonts w:ascii="Arial" w:hAnsi="Arial" w:cs="Arial"/>
          <w:color w:val="000000" w:themeColor="text1"/>
          <w:sz w:val="22"/>
          <w:szCs w:val="22"/>
        </w:rPr>
        <w:t>Smlouvy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objednávat jakékoli plnění, a to v jakémkoliv rozsahu.</w:t>
      </w:r>
    </w:p>
    <w:p w14:paraId="653C2ADE" w14:textId="1E075B07" w:rsidR="00A85F85" w:rsidRPr="00A95E3F" w:rsidRDefault="00A85F85" w:rsidP="00A95E3F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Práce a </w:t>
      </w:r>
      <w:r w:rsidR="005D561B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podle této </w:t>
      </w:r>
      <w:r w:rsidR="005D561B">
        <w:rPr>
          <w:rFonts w:ascii="Arial" w:hAnsi="Arial" w:cs="Arial"/>
          <w:color w:val="000000" w:themeColor="text1"/>
          <w:sz w:val="22"/>
          <w:szCs w:val="22"/>
        </w:rPr>
        <w:t>Smlouvy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budou </w:t>
      </w:r>
      <w:r w:rsidR="005D561B"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em poskytovány vždy na základě předchozí písemné nebo elektronické (e-mail)</w:t>
      </w:r>
      <w:r w:rsidR="000E5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 xml:space="preserve">objednávky vystavené </w:t>
      </w:r>
      <w:r w:rsidR="005D561B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>m a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doručené na adresu kontaktní osoby uvedené v této Smlouvě, ve které budou specifikovány požadované práce a </w:t>
      </w:r>
      <w:r w:rsidR="005D561B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95E3F">
        <w:rPr>
          <w:rFonts w:ascii="Arial" w:hAnsi="Arial" w:cs="Arial"/>
          <w:sz w:val="22"/>
          <w:szCs w:val="22"/>
        </w:rPr>
        <w:t xml:space="preserve">Objednávka na Dílčí plnění či jeho část podle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A95E3F">
        <w:rPr>
          <w:rFonts w:ascii="Arial" w:hAnsi="Arial" w:cs="Arial"/>
          <w:sz w:val="22"/>
          <w:szCs w:val="22"/>
        </w:rPr>
        <w:t xml:space="preserve"> bude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A95E3F">
        <w:rPr>
          <w:rFonts w:ascii="Arial" w:hAnsi="Arial" w:cs="Arial"/>
          <w:sz w:val="22"/>
          <w:szCs w:val="22"/>
        </w:rPr>
        <w:t xml:space="preserve">i doručena nejpozději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>sedm</w:t>
      </w:r>
      <w:r w:rsidRPr="00A95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 xml:space="preserve">(7) </w:t>
      </w:r>
      <w:r w:rsidRPr="00A95E3F">
        <w:rPr>
          <w:rFonts w:ascii="Arial" w:hAnsi="Arial" w:cs="Arial"/>
          <w:b/>
          <w:sz w:val="22"/>
          <w:szCs w:val="22"/>
        </w:rPr>
        <w:t>kalendářních dnů</w:t>
      </w:r>
      <w:r w:rsidRPr="00755CE9">
        <w:rPr>
          <w:rFonts w:ascii="Arial" w:hAnsi="Arial" w:cs="Arial"/>
          <w:sz w:val="22"/>
          <w:szCs w:val="22"/>
        </w:rPr>
        <w:t xml:space="preserve"> před požadovanou dobou poskytnutí plnění, není-li v té</w:t>
      </w:r>
      <w:r w:rsidR="00C75192" w:rsidRPr="00A95E3F">
        <w:rPr>
          <w:rFonts w:ascii="Arial" w:hAnsi="Arial" w:cs="Arial"/>
          <w:sz w:val="22"/>
          <w:szCs w:val="22"/>
        </w:rPr>
        <w:t>to Smlouvě dále stanoveno jinak.</w:t>
      </w:r>
    </w:p>
    <w:p w14:paraId="50456249" w14:textId="46600814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V případě naléhavé situace, vyvolané zejména náhlou změnou počasí, v </w:t>
      </w:r>
      <w:r w:rsidR="00524638" w:rsidRPr="00C75192">
        <w:rPr>
          <w:rFonts w:ascii="Arial" w:hAnsi="Arial" w:cs="Arial"/>
          <w:sz w:val="22"/>
          <w:szCs w:val="22"/>
        </w:rPr>
        <w:t xml:space="preserve">důsledku </w:t>
      </w:r>
      <w:r w:rsidRPr="00C75192">
        <w:rPr>
          <w:rFonts w:ascii="Arial" w:hAnsi="Arial" w:cs="Arial"/>
          <w:sz w:val="22"/>
          <w:szCs w:val="22"/>
        </w:rPr>
        <w:t xml:space="preserve">živelné události, havárie, potřebou mimořádného úklidu apod., je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oprávněn doručit objednávku na jakékoliv plnění dle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 xml:space="preserve"> </w:t>
      </w:r>
      <w:r w:rsidR="00807DD2">
        <w:rPr>
          <w:rFonts w:ascii="Arial" w:hAnsi="Arial" w:cs="Arial"/>
          <w:sz w:val="22"/>
          <w:szCs w:val="22"/>
        </w:rPr>
        <w:t xml:space="preserve">i </w:t>
      </w:r>
      <w:r w:rsidRPr="00C75192">
        <w:rPr>
          <w:rFonts w:ascii="Arial" w:hAnsi="Arial" w:cs="Arial"/>
          <w:sz w:val="22"/>
          <w:szCs w:val="22"/>
        </w:rPr>
        <w:t>bezprostředně před požadovanou dobou plnění.</w:t>
      </w:r>
    </w:p>
    <w:p w14:paraId="10D869FB" w14:textId="77777777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59668565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číslo objednávky,</w:t>
      </w:r>
    </w:p>
    <w:p w14:paraId="4D184AE8" w14:textId="7B8F995F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identifikační údaje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e,</w:t>
      </w:r>
    </w:p>
    <w:p w14:paraId="37FE909B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požadovaného plnění (konkrétní rozsah plnění),</w:t>
      </w:r>
    </w:p>
    <w:p w14:paraId="3BFE5A7C" w14:textId="082B788F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a místo plnění,</w:t>
      </w:r>
    </w:p>
    <w:p w14:paraId="27E20829" w14:textId="2CEB73C4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 na předmět plnění v souladu s touto Smlouvou,</w:t>
      </w:r>
    </w:p>
    <w:p w14:paraId="255FE0D1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lastRenderedPageBreak/>
        <w:t>podpis oprávněné osoby.</w:t>
      </w:r>
    </w:p>
    <w:p w14:paraId="6A40762F" w14:textId="7265BBE7" w:rsidR="00A85F85" w:rsidRPr="00C75192" w:rsidRDefault="005D561B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 xml:space="preserve"> se zavazuje potvrdit přijatou objednávku </w:t>
      </w:r>
      <w:r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e k plnění podle </w:t>
      </w:r>
      <w:r w:rsidR="00807DD2">
        <w:rPr>
          <w:rFonts w:ascii="Arial" w:hAnsi="Arial" w:cs="Arial"/>
          <w:sz w:val="22"/>
          <w:szCs w:val="22"/>
        </w:rPr>
        <w:t xml:space="preserve">bodu </w:t>
      </w:r>
      <w:r w:rsidR="00DB56FB">
        <w:rPr>
          <w:rFonts w:ascii="Arial" w:hAnsi="Arial" w:cs="Arial"/>
          <w:sz w:val="22"/>
          <w:szCs w:val="22"/>
        </w:rPr>
        <w:t>b</w:t>
      </w:r>
      <w:r w:rsidR="00A85F85" w:rsidRPr="00C75192">
        <w:rPr>
          <w:rFonts w:ascii="Arial" w:hAnsi="Arial" w:cs="Arial"/>
          <w:sz w:val="22"/>
          <w:szCs w:val="22"/>
        </w:rPr>
        <w:t xml:space="preserve">) </w:t>
      </w:r>
      <w:r w:rsidR="00807DD2">
        <w:rPr>
          <w:rFonts w:ascii="Arial" w:hAnsi="Arial" w:cs="Arial"/>
          <w:sz w:val="22"/>
          <w:szCs w:val="22"/>
        </w:rPr>
        <w:t xml:space="preserve">tohoto odstavce </w:t>
      </w:r>
      <w:r w:rsidR="00A85F85" w:rsidRPr="00C75192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Smlouvy</w:t>
      </w:r>
      <w:r w:rsidR="00A85F85" w:rsidRPr="00C75192">
        <w:rPr>
          <w:rFonts w:ascii="Arial" w:hAnsi="Arial" w:cs="Arial"/>
          <w:sz w:val="22"/>
          <w:szCs w:val="22"/>
        </w:rPr>
        <w:t xml:space="preserve"> nejpozději </w:t>
      </w:r>
      <w:r w:rsidR="00A85F85" w:rsidRPr="00C75192">
        <w:rPr>
          <w:rFonts w:ascii="Arial" w:hAnsi="Arial" w:cs="Arial"/>
          <w:b/>
          <w:sz w:val="22"/>
          <w:szCs w:val="22"/>
        </w:rPr>
        <w:t xml:space="preserve">do dvou (2) pracovních dnů </w:t>
      </w:r>
      <w:r w:rsidR="00A85F85"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>i v souladu s touto Smlouvou.</w:t>
      </w:r>
    </w:p>
    <w:p w14:paraId="4602D51F" w14:textId="2DA9318B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Nepotvrdí-li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 </w:t>
      </w:r>
      <w:r w:rsidR="00807DD2">
        <w:rPr>
          <w:rFonts w:ascii="Arial" w:hAnsi="Arial" w:cs="Arial"/>
          <w:sz w:val="22"/>
          <w:szCs w:val="22"/>
        </w:rPr>
        <w:t>bodě e</w:t>
      </w:r>
      <w:r w:rsidRPr="00C75192">
        <w:rPr>
          <w:rFonts w:ascii="Arial" w:hAnsi="Arial" w:cs="Arial"/>
          <w:sz w:val="22"/>
          <w:szCs w:val="22"/>
        </w:rPr>
        <w:t xml:space="preserve">) </w:t>
      </w:r>
      <w:r w:rsidR="00807DD2">
        <w:rPr>
          <w:rFonts w:ascii="Arial" w:hAnsi="Arial" w:cs="Arial"/>
          <w:sz w:val="22"/>
          <w:szCs w:val="22"/>
        </w:rPr>
        <w:t xml:space="preserve">tohoto odstavce </w:t>
      </w:r>
      <w:r w:rsidRPr="00C75192">
        <w:rPr>
          <w:rFonts w:ascii="Arial" w:hAnsi="Arial" w:cs="Arial"/>
          <w:sz w:val="22"/>
          <w:szCs w:val="22"/>
        </w:rPr>
        <w:t xml:space="preserve">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 xml:space="preserve">, považuje se objednávka za potvrzenou dnem marného uplynutí lhůty podle bodu </w:t>
      </w:r>
      <w:r w:rsidR="00807DD2">
        <w:rPr>
          <w:rFonts w:ascii="Arial" w:hAnsi="Arial" w:cs="Arial"/>
          <w:sz w:val="22"/>
          <w:szCs w:val="22"/>
        </w:rPr>
        <w:t>e</w:t>
      </w:r>
      <w:r w:rsidRPr="00C75192">
        <w:rPr>
          <w:rFonts w:ascii="Arial" w:hAnsi="Arial" w:cs="Arial"/>
          <w:sz w:val="22"/>
          <w:szCs w:val="22"/>
        </w:rPr>
        <w:t>)</w:t>
      </w:r>
      <w:r w:rsidR="00807DD2">
        <w:rPr>
          <w:rFonts w:ascii="Arial" w:hAnsi="Arial" w:cs="Arial"/>
          <w:sz w:val="22"/>
          <w:szCs w:val="22"/>
        </w:rPr>
        <w:t xml:space="preserve"> tohoto odstavce</w:t>
      </w:r>
      <w:r w:rsidRPr="00C75192">
        <w:rPr>
          <w:rFonts w:ascii="Arial" w:hAnsi="Arial" w:cs="Arial"/>
          <w:sz w:val="22"/>
          <w:szCs w:val="22"/>
        </w:rPr>
        <w:t xml:space="preserve">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>.</w:t>
      </w:r>
    </w:p>
    <w:p w14:paraId="75B6DD40" w14:textId="72144F63" w:rsidR="00A85F85" w:rsidRPr="00C75192" w:rsidRDefault="00A85F85" w:rsidP="00DB56FB">
      <w:pPr>
        <w:pStyle w:val="Odstavecseseznamem"/>
        <w:numPr>
          <w:ilvl w:val="1"/>
          <w:numId w:val="16"/>
        </w:numPr>
        <w:suppressAutoHyphens w:val="0"/>
        <w:ind w:left="99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Objednávky budou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i doručovány zejména elektronickou poštou na adresu </w:t>
      </w:r>
      <w:permStart w:id="1790583412" w:edGrp="everyone"/>
      <w:r w:rsidR="00E65494" w:rsidRPr="00C75192">
        <w:rPr>
          <w:sz w:val="22"/>
          <w:szCs w:val="22"/>
        </w:rPr>
        <w:t>……………………</w:t>
      </w:r>
      <w:r w:rsidR="00A777C4" w:rsidRPr="00C75192">
        <w:rPr>
          <w:sz w:val="22"/>
          <w:szCs w:val="22"/>
        </w:rPr>
        <w:t>..</w:t>
      </w:r>
      <w:r w:rsidR="00E65494" w:rsidRPr="00C75192">
        <w:rPr>
          <w:sz w:val="22"/>
          <w:szCs w:val="22"/>
        </w:rPr>
        <w:t xml:space="preserve">…… </w:t>
      </w:r>
      <w:r w:rsidR="00CB7C6E">
        <w:rPr>
          <w:sz w:val="22"/>
          <w:szCs w:val="22"/>
        </w:rPr>
        <w:t xml:space="preserve">, </w:t>
      </w:r>
      <w:permEnd w:id="1790583412"/>
      <w:r w:rsidRPr="00C75192">
        <w:rPr>
          <w:rFonts w:ascii="Arial" w:hAnsi="Arial" w:cs="Arial"/>
          <w:sz w:val="22"/>
          <w:szCs w:val="22"/>
        </w:rPr>
        <w:t xml:space="preserve">potvrzení objednávky je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povinen provést rovněž elektronickou poštou na adresu elektronické pošty, ze které byla e</w:t>
      </w:r>
      <w:r w:rsidR="00807DD2">
        <w:rPr>
          <w:rFonts w:ascii="Arial" w:hAnsi="Arial" w:cs="Arial"/>
          <w:sz w:val="22"/>
          <w:szCs w:val="22"/>
        </w:rPr>
        <w:t>-</w:t>
      </w:r>
      <w:r w:rsidRPr="00C75192">
        <w:rPr>
          <w:rFonts w:ascii="Arial" w:hAnsi="Arial" w:cs="Arial"/>
          <w:sz w:val="22"/>
          <w:szCs w:val="22"/>
        </w:rPr>
        <w:t xml:space="preserve">mailová zpráva (objednávka) odeslána. </w:t>
      </w:r>
    </w:p>
    <w:p w14:paraId="1CCFFB72" w14:textId="4EDE7617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 případě objednávky podle bodu </w:t>
      </w:r>
      <w:r w:rsidR="00807DD2">
        <w:rPr>
          <w:rFonts w:ascii="Arial" w:hAnsi="Arial" w:cs="Arial"/>
          <w:sz w:val="22"/>
          <w:szCs w:val="22"/>
        </w:rPr>
        <w:t xml:space="preserve">c) tohoto odstavce </w:t>
      </w:r>
      <w:r w:rsidRPr="00C75192">
        <w:rPr>
          <w:rFonts w:ascii="Arial" w:hAnsi="Arial" w:cs="Arial"/>
          <w:sz w:val="22"/>
          <w:szCs w:val="22"/>
        </w:rPr>
        <w:t xml:space="preserve">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 xml:space="preserve"> může být objednávka učiněna rovněž telefonicky kontaktní osobě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 s tím, že </w:t>
      </w:r>
      <w:r w:rsidR="00807DD2">
        <w:rPr>
          <w:rFonts w:ascii="Arial" w:hAnsi="Arial" w:cs="Arial"/>
          <w:sz w:val="22"/>
          <w:szCs w:val="22"/>
        </w:rPr>
        <w:t>Poskytovatel</w:t>
      </w:r>
      <w:r w:rsidR="00807DD2" w:rsidRPr="00C75192">
        <w:rPr>
          <w:rFonts w:ascii="Arial" w:hAnsi="Arial" w:cs="Arial"/>
          <w:sz w:val="22"/>
          <w:szCs w:val="22"/>
        </w:rPr>
        <w:t xml:space="preserve"> </w:t>
      </w:r>
      <w:r w:rsidRPr="00C75192">
        <w:rPr>
          <w:rFonts w:ascii="Arial" w:hAnsi="Arial" w:cs="Arial"/>
          <w:sz w:val="22"/>
          <w:szCs w:val="22"/>
        </w:rPr>
        <w:t>je povinen ji nejpozději první následující pracovní den potvrdit post</w:t>
      </w:r>
      <w:r w:rsidR="006C1FAB">
        <w:rPr>
          <w:rFonts w:ascii="Arial" w:hAnsi="Arial" w:cs="Arial"/>
          <w:sz w:val="22"/>
          <w:szCs w:val="22"/>
        </w:rPr>
        <w:t xml:space="preserve">upem podle bodu </w:t>
      </w:r>
      <w:r w:rsidR="004C0EDB">
        <w:rPr>
          <w:rFonts w:ascii="Arial" w:hAnsi="Arial" w:cs="Arial"/>
          <w:sz w:val="22"/>
          <w:szCs w:val="22"/>
        </w:rPr>
        <w:t>4</w:t>
      </w:r>
      <w:r w:rsidR="00807DD2">
        <w:rPr>
          <w:rFonts w:ascii="Arial" w:hAnsi="Arial" w:cs="Arial"/>
          <w:sz w:val="22"/>
          <w:szCs w:val="22"/>
        </w:rPr>
        <w:t>.</w:t>
      </w:r>
      <w:r w:rsidR="006C1FAB">
        <w:rPr>
          <w:rFonts w:ascii="Arial" w:hAnsi="Arial" w:cs="Arial"/>
          <w:sz w:val="22"/>
          <w:szCs w:val="22"/>
        </w:rPr>
        <w:t xml:space="preserve"> písm. </w:t>
      </w:r>
      <w:r w:rsidR="00807DD2">
        <w:rPr>
          <w:rFonts w:ascii="Arial" w:hAnsi="Arial" w:cs="Arial"/>
          <w:sz w:val="22"/>
          <w:szCs w:val="22"/>
        </w:rPr>
        <w:t>e</w:t>
      </w:r>
      <w:r w:rsidR="006C1FAB">
        <w:rPr>
          <w:rFonts w:ascii="Arial" w:hAnsi="Arial" w:cs="Arial"/>
          <w:sz w:val="22"/>
          <w:szCs w:val="22"/>
        </w:rPr>
        <w:t xml:space="preserve">) </w:t>
      </w:r>
      <w:r w:rsidRPr="00C75192">
        <w:rPr>
          <w:rFonts w:ascii="Arial" w:hAnsi="Arial" w:cs="Arial"/>
          <w:sz w:val="22"/>
          <w:szCs w:val="22"/>
        </w:rPr>
        <w:t xml:space="preserve">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>.</w:t>
      </w:r>
    </w:p>
    <w:p w14:paraId="71EE0467" w14:textId="279F8603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Objednávku může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e. Takovým zrušením nevzniká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žádný nárok z objednávky či z jejího zrušení.</w:t>
      </w:r>
    </w:p>
    <w:p w14:paraId="532BD8E8" w14:textId="38C243D2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Výzvy (objednávky) budou vždy vystavovány na konkrétní práce a </w:t>
      </w:r>
      <w:r w:rsidR="005D561B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. V každé objednávce na realizaci veřejné zakázky na základě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 xml:space="preserve"> bude sjednána specifikace předmětu plnění.</w:t>
      </w:r>
    </w:p>
    <w:p w14:paraId="542D0EED" w14:textId="0538C0FA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</w:t>
      </w:r>
      <w:r w:rsidR="005D561B">
        <w:rPr>
          <w:rFonts w:ascii="Arial" w:hAnsi="Arial" w:cs="Arial"/>
          <w:sz w:val="22"/>
          <w:szCs w:val="22"/>
        </w:rPr>
        <w:t>Smlouva</w:t>
      </w:r>
      <w:r w:rsidRPr="00C75192">
        <w:rPr>
          <w:rFonts w:ascii="Arial" w:hAnsi="Arial" w:cs="Arial"/>
          <w:sz w:val="22"/>
          <w:szCs w:val="22"/>
        </w:rPr>
        <w:t xml:space="preserve"> nezavazuje 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zadávat objednávky </w:t>
      </w:r>
      <w:r w:rsidR="005D561B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v jakémkoliv rozsahu. Skutečnost, že s </w:t>
      </w:r>
      <w:r w:rsidR="005D561B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nebyla po určitou dobu uzavřena žádná jednotlivá </w:t>
      </w:r>
      <w:r w:rsidR="005D561B">
        <w:rPr>
          <w:rFonts w:ascii="Arial" w:hAnsi="Arial" w:cs="Arial"/>
          <w:sz w:val="22"/>
          <w:szCs w:val="22"/>
        </w:rPr>
        <w:t>Smlouva</w:t>
      </w:r>
      <w:r w:rsidRPr="00C75192">
        <w:rPr>
          <w:rFonts w:ascii="Arial" w:hAnsi="Arial" w:cs="Arial"/>
          <w:sz w:val="22"/>
          <w:szCs w:val="22"/>
        </w:rPr>
        <w:t xml:space="preserve">, nezpůsobuje zánik této </w:t>
      </w:r>
      <w:r w:rsidR="005D561B">
        <w:rPr>
          <w:rFonts w:ascii="Arial" w:hAnsi="Arial" w:cs="Arial"/>
          <w:sz w:val="22"/>
          <w:szCs w:val="22"/>
        </w:rPr>
        <w:t>Smlouvy</w:t>
      </w:r>
      <w:r w:rsidRPr="00C75192">
        <w:rPr>
          <w:rFonts w:ascii="Arial" w:hAnsi="Arial" w:cs="Arial"/>
          <w:sz w:val="22"/>
          <w:szCs w:val="22"/>
        </w:rPr>
        <w:t>.</w:t>
      </w:r>
    </w:p>
    <w:p w14:paraId="5FA28159" w14:textId="2EEA6B20" w:rsidR="00A85F85" w:rsidRPr="00C75192" w:rsidRDefault="00A85F85" w:rsidP="00A85F85">
      <w:pPr>
        <w:pStyle w:val="HLAVICKA"/>
        <w:numPr>
          <w:ilvl w:val="0"/>
          <w:numId w:val="29"/>
        </w:numPr>
        <w:tabs>
          <w:tab w:val="clear" w:pos="644"/>
          <w:tab w:val="clear" w:pos="1134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</w:t>
      </w:r>
      <w:r w:rsidR="005D561B">
        <w:rPr>
          <w:sz w:val="22"/>
          <w:szCs w:val="22"/>
        </w:rPr>
        <w:t>Smluvní</w:t>
      </w:r>
      <w:r w:rsidRPr="00C75192">
        <w:rPr>
          <w:sz w:val="22"/>
          <w:szCs w:val="22"/>
        </w:rPr>
        <w:t xml:space="preserve">ch stran při plnění předmětu této </w:t>
      </w:r>
      <w:r w:rsidR="005D561B">
        <w:rPr>
          <w:sz w:val="22"/>
          <w:szCs w:val="22"/>
        </w:rPr>
        <w:t>Smlouvy</w:t>
      </w:r>
      <w:r w:rsidRPr="00C75192">
        <w:rPr>
          <w:sz w:val="22"/>
          <w:szCs w:val="22"/>
        </w:rPr>
        <w:t xml:space="preserve"> (zejména zasílání a potvrzení výzvy /objednávky/ k plnění, přebírání plnění, zasílání faktur apod.) bude probíhat mezi kontaktními osobami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a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e, kterými jsou:</w:t>
      </w:r>
    </w:p>
    <w:p w14:paraId="03EC30A5" w14:textId="2A161A59" w:rsidR="009354AD" w:rsidRPr="00C75192" w:rsidRDefault="00A85F85" w:rsidP="009354AD">
      <w:pPr>
        <w:pStyle w:val="HLAVICKA"/>
        <w:tabs>
          <w:tab w:val="clear" w:pos="284"/>
          <w:tab w:val="clear" w:pos="1134"/>
        </w:tabs>
        <w:spacing w:before="120"/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="009354AD">
        <w:rPr>
          <w:sz w:val="22"/>
          <w:szCs w:val="22"/>
        </w:rPr>
        <w:t xml:space="preserve">MVDr. Karel Linzmayer, referent </w:t>
      </w:r>
      <w:r w:rsidR="009354AD" w:rsidRPr="00A57423">
        <w:rPr>
          <w:sz w:val="22"/>
          <w:szCs w:val="22"/>
        </w:rPr>
        <w:t>veterinárních činností</w:t>
      </w:r>
      <w:r w:rsidR="009354AD">
        <w:rPr>
          <w:sz w:val="22"/>
          <w:szCs w:val="22"/>
        </w:rPr>
        <w:t xml:space="preserve"> odboru životního prostředí MmÚ</w:t>
      </w:r>
    </w:p>
    <w:p w14:paraId="1712EBE2" w14:textId="77777777" w:rsidR="009354AD" w:rsidRPr="00C75192" w:rsidRDefault="009354AD" w:rsidP="009354AD">
      <w:pPr>
        <w:pStyle w:val="HLAVICKA"/>
        <w:tabs>
          <w:tab w:val="clear" w:pos="284"/>
          <w:tab w:val="clear" w:pos="1134"/>
        </w:tabs>
        <w:spacing w:before="120"/>
        <w:ind w:left="2408" w:firstLine="42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>tel.: +420</w:t>
      </w:r>
      <w:r>
        <w:rPr>
          <w:sz w:val="22"/>
          <w:szCs w:val="22"/>
        </w:rPr>
        <w:t> 728 622 568</w:t>
      </w:r>
    </w:p>
    <w:p w14:paraId="4BEFEA95" w14:textId="77777777" w:rsidR="009354AD" w:rsidRPr="001207E3" w:rsidRDefault="009354AD" w:rsidP="009354AD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>
        <w:rPr>
          <w:rStyle w:val="Hypertextovodkaz"/>
          <w:color w:val="auto"/>
          <w:sz w:val="22"/>
          <w:szCs w:val="22"/>
          <w:u w:val="none"/>
        </w:rPr>
        <w:t>karel</w:t>
      </w:r>
      <w:r w:rsidRPr="00170CF9">
        <w:rPr>
          <w:rStyle w:val="Hypertextovodkaz"/>
          <w:color w:val="auto"/>
          <w:sz w:val="22"/>
          <w:szCs w:val="22"/>
          <w:u w:val="none"/>
        </w:rPr>
        <w:t>.</w:t>
      </w:r>
      <w:r>
        <w:rPr>
          <w:rStyle w:val="Hypertextovodkaz"/>
          <w:color w:val="auto"/>
          <w:sz w:val="22"/>
          <w:szCs w:val="22"/>
          <w:u w:val="none"/>
        </w:rPr>
        <w:t>linzmayer</w:t>
      </w:r>
      <w:r w:rsidRPr="00170CF9">
        <w:rPr>
          <w:rStyle w:val="Hypertextovodkaz"/>
          <w:color w:val="auto"/>
          <w:sz w:val="22"/>
          <w:szCs w:val="22"/>
          <w:u w:val="none"/>
        </w:rPr>
        <w:t>@mag-ul.cz</w:t>
      </w:r>
    </w:p>
    <w:p w14:paraId="29111CB0" w14:textId="25D3E4B1" w:rsidR="00A85F85" w:rsidRPr="00C75192" w:rsidRDefault="00A85F85" w:rsidP="009354AD">
      <w:pPr>
        <w:pStyle w:val="HLAVICKA"/>
        <w:tabs>
          <w:tab w:val="clear" w:pos="284"/>
          <w:tab w:val="clear" w:pos="1134"/>
        </w:tabs>
        <w:spacing w:before="120"/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permStart w:id="1131498482" w:edGrp="everyone"/>
      <w:r w:rsidRPr="00C75192">
        <w:rPr>
          <w:sz w:val="22"/>
          <w:szCs w:val="22"/>
        </w:rPr>
        <w:t xml:space="preserve"> </w:t>
      </w:r>
      <w:r w:rsidR="00E65494" w:rsidRPr="00C75192">
        <w:rPr>
          <w:i/>
          <w:sz w:val="22"/>
          <w:szCs w:val="22"/>
        </w:rPr>
        <w:t xml:space="preserve">(doplní </w:t>
      </w:r>
      <w:r w:rsidR="005D561B">
        <w:rPr>
          <w:i/>
          <w:sz w:val="22"/>
          <w:szCs w:val="22"/>
        </w:rPr>
        <w:t>Poskytovatel</w:t>
      </w:r>
      <w:r w:rsidR="00E65494" w:rsidRPr="00C75192">
        <w:rPr>
          <w:i/>
          <w:sz w:val="22"/>
          <w:szCs w:val="22"/>
        </w:rPr>
        <w:t>)</w:t>
      </w:r>
    </w:p>
    <w:p w14:paraId="10865273" w14:textId="77777777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</w:p>
    <w:p w14:paraId="0C15B656" w14:textId="77777777" w:rsidR="00572532" w:rsidRDefault="00572532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49ADA06A" w14:textId="77777777" w:rsidR="00685BBA" w:rsidRDefault="00685BBA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ermEnd w:id="1131498482"/>
    <w:p w14:paraId="4B2C19D5" w14:textId="77777777" w:rsidR="00372602" w:rsidRDefault="00372602" w:rsidP="00DB15E8">
      <w:pPr>
        <w:pStyle w:val="HLAVICKA"/>
        <w:rPr>
          <w:b/>
          <w:bCs/>
          <w:sz w:val="22"/>
          <w:szCs w:val="22"/>
        </w:rPr>
      </w:pPr>
    </w:p>
    <w:p w14:paraId="0C6CDC2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Doba a místo plnění</w:t>
      </w:r>
    </w:p>
    <w:p w14:paraId="474769F6" w14:textId="7ABE38AD" w:rsidR="00A85F85" w:rsidRPr="00C75192" w:rsidRDefault="005D561B" w:rsidP="00572532">
      <w:pPr>
        <w:pStyle w:val="HLAVICKA"/>
        <w:numPr>
          <w:ilvl w:val="2"/>
          <w:numId w:val="23"/>
        </w:numPr>
        <w:ind w:left="284" w:hanging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Smlouva</w:t>
      </w:r>
      <w:r w:rsidR="00A85F85" w:rsidRPr="00C75192">
        <w:rPr>
          <w:bCs/>
          <w:sz w:val="22"/>
          <w:szCs w:val="22"/>
        </w:rPr>
        <w:t xml:space="preserve"> se uzavírá na dobu určitou</w:t>
      </w:r>
      <w:r w:rsidR="00372602">
        <w:rPr>
          <w:bCs/>
          <w:sz w:val="22"/>
          <w:szCs w:val="22"/>
        </w:rPr>
        <w:t xml:space="preserve"> </w:t>
      </w:r>
      <w:r w:rsidR="00372602" w:rsidRPr="00D9096F">
        <w:rPr>
          <w:b/>
          <w:sz w:val="22"/>
          <w:szCs w:val="22"/>
        </w:rPr>
        <w:t xml:space="preserve">od </w:t>
      </w:r>
      <w:r w:rsidR="009354AD">
        <w:rPr>
          <w:b/>
          <w:sz w:val="22"/>
          <w:szCs w:val="22"/>
        </w:rPr>
        <w:t xml:space="preserve">nabytí účinnosti </w:t>
      </w:r>
      <w:r>
        <w:rPr>
          <w:b/>
          <w:sz w:val="22"/>
          <w:szCs w:val="22"/>
        </w:rPr>
        <w:t>Smlouvy</w:t>
      </w:r>
      <w:r w:rsidR="009354AD">
        <w:rPr>
          <w:b/>
          <w:sz w:val="22"/>
          <w:szCs w:val="22"/>
        </w:rPr>
        <w:t xml:space="preserve"> </w:t>
      </w:r>
      <w:r w:rsidR="00A85F85" w:rsidRPr="00D9096F">
        <w:rPr>
          <w:b/>
          <w:sz w:val="22"/>
          <w:szCs w:val="22"/>
        </w:rPr>
        <w:t>do</w:t>
      </w:r>
      <w:r w:rsidR="00A85F85" w:rsidRPr="00DB56FB">
        <w:rPr>
          <w:b/>
          <w:bCs/>
          <w:sz w:val="22"/>
          <w:szCs w:val="22"/>
        </w:rPr>
        <w:t xml:space="preserve"> </w:t>
      </w:r>
      <w:r w:rsidR="00C75192" w:rsidRPr="00DB56FB">
        <w:rPr>
          <w:b/>
          <w:bCs/>
          <w:color w:val="000000" w:themeColor="text1"/>
          <w:sz w:val="22"/>
          <w:szCs w:val="22"/>
        </w:rPr>
        <w:t>31</w:t>
      </w:r>
      <w:r w:rsidR="00C75192" w:rsidRPr="00C75192">
        <w:rPr>
          <w:b/>
          <w:bCs/>
          <w:color w:val="000000" w:themeColor="text1"/>
          <w:sz w:val="22"/>
          <w:szCs w:val="22"/>
        </w:rPr>
        <w:t>. 12. 202</w:t>
      </w:r>
      <w:r>
        <w:rPr>
          <w:b/>
          <w:bCs/>
          <w:color w:val="000000" w:themeColor="text1"/>
          <w:sz w:val="22"/>
          <w:szCs w:val="22"/>
        </w:rPr>
        <w:t>7</w:t>
      </w:r>
      <w:r w:rsidR="009354AD">
        <w:rPr>
          <w:b/>
          <w:bCs/>
          <w:color w:val="000000" w:themeColor="text1"/>
          <w:sz w:val="22"/>
          <w:szCs w:val="22"/>
        </w:rPr>
        <w:t xml:space="preserve"> </w:t>
      </w:r>
      <w:r w:rsidR="009354AD">
        <w:rPr>
          <w:color w:val="000000" w:themeColor="text1"/>
          <w:sz w:val="22"/>
          <w:szCs w:val="22"/>
        </w:rPr>
        <w:t xml:space="preserve">nebo </w:t>
      </w:r>
      <w:r w:rsidR="009354AD" w:rsidRPr="00B80188">
        <w:rPr>
          <w:sz w:val="22"/>
          <w:szCs w:val="22"/>
        </w:rPr>
        <w:t>do vyčerpání předpokládané hodnoty, podle toho, která událost nastane dříve</w:t>
      </w:r>
      <w:r w:rsidR="00A85F85" w:rsidRPr="00C75192">
        <w:rPr>
          <w:bCs/>
          <w:color w:val="000000" w:themeColor="text1"/>
          <w:sz w:val="22"/>
          <w:szCs w:val="22"/>
        </w:rPr>
        <w:t>.</w:t>
      </w:r>
      <w:r w:rsidR="00372602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Poskytovatel</w:t>
      </w:r>
      <w:r w:rsidR="00372602">
        <w:rPr>
          <w:bCs/>
          <w:color w:val="000000" w:themeColor="text1"/>
          <w:sz w:val="22"/>
          <w:szCs w:val="22"/>
        </w:rPr>
        <w:t xml:space="preserve"> je povinen zahájit </w:t>
      </w:r>
      <w:r w:rsidR="00807DD2">
        <w:rPr>
          <w:bCs/>
          <w:color w:val="000000" w:themeColor="text1"/>
          <w:sz w:val="22"/>
          <w:szCs w:val="22"/>
        </w:rPr>
        <w:t xml:space="preserve">poskytování požadovaných Služeb </w:t>
      </w:r>
      <w:r w:rsidR="00372602">
        <w:rPr>
          <w:bCs/>
          <w:color w:val="000000" w:themeColor="text1"/>
          <w:sz w:val="22"/>
          <w:szCs w:val="22"/>
        </w:rPr>
        <w:t xml:space="preserve">dle čl. III. této </w:t>
      </w:r>
      <w:r>
        <w:rPr>
          <w:bCs/>
          <w:color w:val="000000" w:themeColor="text1"/>
          <w:sz w:val="22"/>
          <w:szCs w:val="22"/>
        </w:rPr>
        <w:t>Smlouvy</w:t>
      </w:r>
      <w:r w:rsidR="00372602">
        <w:rPr>
          <w:bCs/>
          <w:color w:val="000000" w:themeColor="text1"/>
          <w:sz w:val="22"/>
          <w:szCs w:val="22"/>
        </w:rPr>
        <w:t xml:space="preserve"> na základě jednotlivých objednávek</w:t>
      </w:r>
      <w:r w:rsidR="00807DD2">
        <w:rPr>
          <w:bCs/>
          <w:color w:val="000000" w:themeColor="text1"/>
          <w:sz w:val="22"/>
          <w:szCs w:val="22"/>
        </w:rPr>
        <w:t>,</w:t>
      </w:r>
      <w:r w:rsidR="00372602">
        <w:rPr>
          <w:bCs/>
          <w:color w:val="000000" w:themeColor="text1"/>
          <w:sz w:val="22"/>
          <w:szCs w:val="22"/>
        </w:rPr>
        <w:t xml:space="preserve"> vystavených </w:t>
      </w:r>
      <w:r>
        <w:rPr>
          <w:bCs/>
          <w:color w:val="000000" w:themeColor="text1"/>
          <w:sz w:val="22"/>
          <w:szCs w:val="22"/>
        </w:rPr>
        <w:t>Objednatel</w:t>
      </w:r>
      <w:r w:rsidR="00372602">
        <w:rPr>
          <w:bCs/>
          <w:color w:val="000000" w:themeColor="text1"/>
          <w:sz w:val="22"/>
          <w:szCs w:val="22"/>
        </w:rPr>
        <w:t xml:space="preserve">em dle čl. V. této </w:t>
      </w:r>
      <w:r>
        <w:rPr>
          <w:bCs/>
          <w:color w:val="000000" w:themeColor="text1"/>
          <w:sz w:val="22"/>
          <w:szCs w:val="22"/>
        </w:rPr>
        <w:t>Smlouvy</w:t>
      </w:r>
      <w:r w:rsidR="00372602">
        <w:rPr>
          <w:bCs/>
          <w:color w:val="000000" w:themeColor="text1"/>
          <w:sz w:val="22"/>
          <w:szCs w:val="22"/>
        </w:rPr>
        <w:t>.</w:t>
      </w:r>
    </w:p>
    <w:p w14:paraId="43770034" w14:textId="6599DB28" w:rsidR="00996BCA" w:rsidRPr="00C90C27" w:rsidRDefault="00C90C27" w:rsidP="00C90C27">
      <w:pPr>
        <w:pStyle w:val="HLAVICKA"/>
        <w:numPr>
          <w:ilvl w:val="2"/>
          <w:numId w:val="23"/>
        </w:numPr>
        <w:tabs>
          <w:tab w:val="clear" w:pos="284"/>
          <w:tab w:val="clear" w:pos="1134"/>
        </w:tabs>
        <w:spacing w:before="120"/>
        <w:ind w:left="284" w:hanging="284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Místem plnění je </w:t>
      </w:r>
      <w:r w:rsidR="009354AD" w:rsidRPr="00E74EC7">
        <w:rPr>
          <w:sz w:val="22"/>
        </w:rPr>
        <w:t>katastrální území Statutárního města Ústí nad Labem</w:t>
      </w:r>
      <w:r>
        <w:rPr>
          <w:bCs/>
          <w:sz w:val="22"/>
          <w:szCs w:val="22"/>
        </w:rPr>
        <w:t>.</w:t>
      </w:r>
    </w:p>
    <w:p w14:paraId="33107252" w14:textId="1C194A15" w:rsidR="00A85F85" w:rsidRPr="00996BCA" w:rsidRDefault="005D561B" w:rsidP="00996BCA">
      <w:pPr>
        <w:pStyle w:val="HLAVICKA"/>
        <w:numPr>
          <w:ilvl w:val="2"/>
          <w:numId w:val="23"/>
        </w:numPr>
        <w:spacing w:before="120"/>
        <w:ind w:left="284" w:hanging="284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Prodlení Poskytovatel</w:t>
      </w:r>
      <w:r w:rsidRPr="00996BCA">
        <w:rPr>
          <w:bCs/>
          <w:sz w:val="22"/>
          <w:szCs w:val="22"/>
        </w:rPr>
        <w:t xml:space="preserve">e s plněním </w:t>
      </w:r>
      <w:r>
        <w:rPr>
          <w:bCs/>
          <w:sz w:val="22"/>
          <w:szCs w:val="22"/>
        </w:rPr>
        <w:t>Služeb</w:t>
      </w:r>
      <w:r w:rsidRPr="00996BCA">
        <w:rPr>
          <w:bCs/>
          <w:sz w:val="22"/>
          <w:szCs w:val="22"/>
        </w:rPr>
        <w:t xml:space="preserve"> na základě jednotlivých objednávek uzavíraných dle této </w:t>
      </w:r>
      <w:r>
        <w:rPr>
          <w:bCs/>
          <w:sz w:val="22"/>
          <w:szCs w:val="22"/>
        </w:rPr>
        <w:t>Smlouvy</w:t>
      </w:r>
      <w:r w:rsidRPr="00996BCA">
        <w:rPr>
          <w:bCs/>
          <w:sz w:val="22"/>
          <w:szCs w:val="22"/>
        </w:rPr>
        <w:t xml:space="preserve"> delší jak 10 dnů se považuje za podstatné porušení této </w:t>
      </w:r>
      <w:r>
        <w:rPr>
          <w:bCs/>
          <w:sz w:val="22"/>
          <w:szCs w:val="22"/>
        </w:rPr>
        <w:t>Smlouvy</w:t>
      </w:r>
      <w:r w:rsidRPr="00996BCA">
        <w:rPr>
          <w:bCs/>
          <w:sz w:val="22"/>
          <w:szCs w:val="22"/>
        </w:rPr>
        <w:t>. Toto ustanovení neplatí, pokud dojde k</w:t>
      </w:r>
      <w:r>
        <w:rPr>
          <w:bCs/>
          <w:sz w:val="22"/>
          <w:szCs w:val="22"/>
        </w:rPr>
        <w:t> prodlení na straně Poskytovatele z důvodů na straně Objednatele</w:t>
      </w:r>
      <w:r w:rsidR="007A0064" w:rsidRPr="00996BCA">
        <w:rPr>
          <w:bCs/>
          <w:sz w:val="22"/>
          <w:szCs w:val="22"/>
        </w:rPr>
        <w:t xml:space="preserve">. </w:t>
      </w:r>
    </w:p>
    <w:p w14:paraId="10CD801B" w14:textId="77777777" w:rsidR="000E3E7D" w:rsidRDefault="000E3E7D" w:rsidP="007A0064">
      <w:pPr>
        <w:suppressAutoHyphens w:val="0"/>
        <w:spacing w:before="120" w:after="20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071BD99D" w14:textId="77777777" w:rsidR="00F23702" w:rsidRDefault="00F23702" w:rsidP="007A0064">
      <w:pPr>
        <w:suppressAutoHyphens w:val="0"/>
        <w:spacing w:before="120" w:after="20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5A6E75A" w14:textId="77777777" w:rsidR="00F23702" w:rsidRPr="007A0064" w:rsidRDefault="00F23702" w:rsidP="007A0064">
      <w:pPr>
        <w:suppressAutoHyphens w:val="0"/>
        <w:spacing w:before="120" w:after="20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18FE7C66" w14:textId="69B492D4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</w:t>
      </w:r>
      <w:r w:rsidR="008F3478">
        <w:rPr>
          <w:b/>
          <w:bCs/>
          <w:sz w:val="22"/>
          <w:szCs w:val="22"/>
        </w:rPr>
        <w:t>Cena</w:t>
      </w:r>
      <w:r w:rsidR="00572532" w:rsidRPr="00C75192">
        <w:rPr>
          <w:b/>
          <w:bCs/>
          <w:sz w:val="22"/>
          <w:szCs w:val="22"/>
        </w:rPr>
        <w:t xml:space="preserve"> </w:t>
      </w:r>
      <w:r w:rsidR="005D561B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75F708E7" w14:textId="15EDC1AF" w:rsidR="00A85F85" w:rsidRPr="00C75192" w:rsidRDefault="00A85F85" w:rsidP="0057253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Celková cena, kterou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uhradí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i za </w:t>
      </w:r>
      <w:r w:rsidR="005D561B">
        <w:rPr>
          <w:sz w:val="22"/>
          <w:szCs w:val="22"/>
        </w:rPr>
        <w:t>Služby</w:t>
      </w:r>
      <w:r w:rsidRPr="00C75192">
        <w:rPr>
          <w:sz w:val="22"/>
          <w:szCs w:val="22"/>
        </w:rPr>
        <w:t xml:space="preserve"> podle této </w:t>
      </w:r>
      <w:r w:rsidR="005D561B">
        <w:rPr>
          <w:sz w:val="22"/>
          <w:szCs w:val="22"/>
        </w:rPr>
        <w:t>Smlouvy</w:t>
      </w:r>
      <w:r w:rsidRPr="00C75192">
        <w:rPr>
          <w:sz w:val="22"/>
          <w:szCs w:val="22"/>
        </w:rPr>
        <w:t xml:space="preserve"> na základě jednotlivých objednávek</w:t>
      </w:r>
      <w:r w:rsidR="00807DD2">
        <w:rPr>
          <w:sz w:val="22"/>
          <w:szCs w:val="22"/>
        </w:rPr>
        <w:t>,</w:t>
      </w:r>
      <w:r w:rsidRPr="00C75192">
        <w:rPr>
          <w:sz w:val="22"/>
          <w:szCs w:val="22"/>
        </w:rPr>
        <w:t xml:space="preserve"> nepřesáhne v souhrnu částku</w:t>
      </w:r>
      <w:r w:rsidR="009354AD">
        <w:rPr>
          <w:sz w:val="22"/>
          <w:szCs w:val="22"/>
        </w:rPr>
        <w:t xml:space="preserve"> </w:t>
      </w:r>
      <w:r w:rsidR="009354AD">
        <w:rPr>
          <w:b/>
          <w:sz w:val="22"/>
          <w:szCs w:val="22"/>
        </w:rPr>
        <w:t>660 000</w:t>
      </w:r>
      <w:r w:rsidRPr="00C75192">
        <w:rPr>
          <w:b/>
          <w:sz w:val="22"/>
          <w:szCs w:val="22"/>
        </w:rPr>
        <w:t xml:space="preserve"> Kč</w:t>
      </w:r>
      <w:r w:rsidRPr="00C75192">
        <w:rPr>
          <w:sz w:val="22"/>
          <w:szCs w:val="22"/>
        </w:rPr>
        <w:t xml:space="preserve"> (slov</w:t>
      </w:r>
      <w:r w:rsidR="00A777C4" w:rsidRPr="00C75192">
        <w:rPr>
          <w:sz w:val="22"/>
          <w:szCs w:val="22"/>
        </w:rPr>
        <w:t>y</w:t>
      </w:r>
      <w:r w:rsidRPr="00C75192">
        <w:rPr>
          <w:sz w:val="22"/>
          <w:szCs w:val="22"/>
        </w:rPr>
        <w:t xml:space="preserve">: </w:t>
      </w:r>
      <w:r w:rsidR="009354AD">
        <w:rPr>
          <w:sz w:val="22"/>
          <w:szCs w:val="22"/>
        </w:rPr>
        <w:t>šestsetšedesáttisíc korun českých</w:t>
      </w:r>
      <w:r w:rsidRPr="00C75192">
        <w:rPr>
          <w:sz w:val="22"/>
          <w:szCs w:val="22"/>
        </w:rPr>
        <w:t xml:space="preserve">) </w:t>
      </w:r>
      <w:r w:rsidRPr="009354AD">
        <w:rPr>
          <w:b/>
          <w:bCs/>
          <w:sz w:val="22"/>
          <w:szCs w:val="22"/>
        </w:rPr>
        <w:t>bez DPH</w:t>
      </w:r>
      <w:r w:rsidRPr="00C75192">
        <w:rPr>
          <w:sz w:val="22"/>
          <w:szCs w:val="22"/>
        </w:rPr>
        <w:t xml:space="preserve">. </w:t>
      </w:r>
    </w:p>
    <w:p w14:paraId="051F3AD2" w14:textId="53B56E76" w:rsidR="009354AD" w:rsidRDefault="009354AD" w:rsidP="009354AD">
      <w:pPr>
        <w:pStyle w:val="HLAVICKA"/>
        <w:numPr>
          <w:ilvl w:val="0"/>
          <w:numId w:val="17"/>
        </w:numPr>
        <w:tabs>
          <w:tab w:val="clear" w:pos="284"/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za poskytované </w:t>
      </w:r>
      <w:r>
        <w:rPr>
          <w:sz w:val="22"/>
          <w:szCs w:val="22"/>
        </w:rPr>
        <w:t xml:space="preserve">práce a </w:t>
      </w:r>
      <w:r w:rsidR="005D561B">
        <w:rPr>
          <w:sz w:val="22"/>
          <w:szCs w:val="22"/>
        </w:rPr>
        <w:t>Služby</w:t>
      </w:r>
      <w:r>
        <w:rPr>
          <w:sz w:val="22"/>
          <w:szCs w:val="22"/>
        </w:rPr>
        <w:t xml:space="preserve"> bude stanovena dle přílohy č. </w:t>
      </w:r>
      <w:r w:rsidR="00C42EAE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– Cenová nabídka </w:t>
      </w:r>
      <w:r w:rsidR="005D561B">
        <w:rPr>
          <w:sz w:val="22"/>
          <w:szCs w:val="22"/>
        </w:rPr>
        <w:t>Poskytovatel</w:t>
      </w:r>
      <w:r w:rsidR="00C54176">
        <w:rPr>
          <w:sz w:val="22"/>
          <w:szCs w:val="22"/>
        </w:rPr>
        <w:t>e</w:t>
      </w:r>
      <w:r>
        <w:rPr>
          <w:sz w:val="22"/>
          <w:szCs w:val="22"/>
        </w:rPr>
        <w:t xml:space="preserve"> (Krycí list nabídky), jež je nedílnou součástí této </w:t>
      </w:r>
      <w:r w:rsidR="005D561B">
        <w:rPr>
          <w:sz w:val="22"/>
          <w:szCs w:val="22"/>
        </w:rPr>
        <w:t>Smlouvy</w:t>
      </w:r>
      <w:r>
        <w:rPr>
          <w:sz w:val="22"/>
          <w:szCs w:val="22"/>
        </w:rPr>
        <w:t>.</w:t>
      </w:r>
    </w:p>
    <w:p w14:paraId="2C815AB0" w14:textId="01EC2C31" w:rsidR="009354AD" w:rsidRPr="009354AD" w:rsidRDefault="005D561B" w:rsidP="009354AD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oprávněn požadovat tyto ceny pouze ve vztahu ke skutečně odvedeným pracím s ohledem na účelnost vynaložení personálních a jiných zdrojů ve vztahu k časové náročnosti plnění. V ceně jsou zahrnuty i veškeré náklady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na plnění poskytnuté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i dle této </w:t>
      </w:r>
      <w:r>
        <w:rPr>
          <w:sz w:val="22"/>
          <w:szCs w:val="22"/>
        </w:rPr>
        <w:t>Smlouvy</w:t>
      </w:r>
      <w:r w:rsidR="00A85F85" w:rsidRPr="00C75192">
        <w:rPr>
          <w:sz w:val="22"/>
          <w:szCs w:val="22"/>
        </w:rPr>
        <w:t>, a to zejména náklady na pořízení věcí, pracovních pomůcek, ochranných prostředků a náklady na dopravu.</w:t>
      </w:r>
    </w:p>
    <w:p w14:paraId="7980CD0E" w14:textId="77777777" w:rsidR="009354AD" w:rsidRPr="009354AD" w:rsidRDefault="009354AD" w:rsidP="009354AD">
      <w:pPr>
        <w:pStyle w:val="HLAVICKA"/>
        <w:numPr>
          <w:ilvl w:val="0"/>
          <w:numId w:val="17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9354AD">
        <w:rPr>
          <w:sz w:val="22"/>
          <w:szCs w:val="22"/>
        </w:rPr>
        <w:t>Na úhradě ceny se budou podílet:</w:t>
      </w:r>
    </w:p>
    <w:p w14:paraId="5D4777FD" w14:textId="5D2C2566" w:rsidR="009354AD" w:rsidRPr="009354AD" w:rsidRDefault="009354AD" w:rsidP="009354AD">
      <w:pPr>
        <w:pStyle w:val="HLAVICKA"/>
        <w:numPr>
          <w:ilvl w:val="1"/>
          <w:numId w:val="17"/>
        </w:numPr>
        <w:ind w:left="851"/>
        <w:jc w:val="both"/>
        <w:rPr>
          <w:sz w:val="22"/>
          <w:szCs w:val="22"/>
        </w:rPr>
      </w:pPr>
      <w:r w:rsidRPr="009354AD">
        <w:rPr>
          <w:sz w:val="22"/>
          <w:szCs w:val="22"/>
        </w:rPr>
        <w:t>Statutární město Ústí nad Labem zaplatí 4</w:t>
      </w:r>
      <w:r w:rsidR="00D06E93">
        <w:rPr>
          <w:sz w:val="22"/>
          <w:szCs w:val="22"/>
        </w:rPr>
        <w:t>3</w:t>
      </w:r>
      <w:r w:rsidR="00807DD2">
        <w:rPr>
          <w:sz w:val="22"/>
          <w:szCs w:val="22"/>
        </w:rPr>
        <w:t xml:space="preserve"> </w:t>
      </w:r>
      <w:r w:rsidRPr="009354AD">
        <w:rPr>
          <w:sz w:val="22"/>
          <w:szCs w:val="22"/>
        </w:rPr>
        <w:t>% z fakturované částky včetně DPH za každou z dílčí části deratizace specifikované v čl. III</w:t>
      </w:r>
      <w:r w:rsidR="00807DD2">
        <w:rPr>
          <w:sz w:val="22"/>
          <w:szCs w:val="22"/>
        </w:rPr>
        <w:t>.</w:t>
      </w:r>
      <w:r w:rsidRPr="009354AD">
        <w:rPr>
          <w:sz w:val="22"/>
          <w:szCs w:val="22"/>
        </w:rPr>
        <w:t xml:space="preserve"> a IV. této </w:t>
      </w:r>
      <w:r w:rsidR="005D561B">
        <w:rPr>
          <w:sz w:val="22"/>
          <w:szCs w:val="22"/>
        </w:rPr>
        <w:t>Smlouvy</w:t>
      </w:r>
      <w:r w:rsidRPr="009354AD">
        <w:rPr>
          <w:sz w:val="22"/>
          <w:szCs w:val="22"/>
        </w:rPr>
        <w:t>.</w:t>
      </w:r>
    </w:p>
    <w:p w14:paraId="09235BB1" w14:textId="139C153F" w:rsidR="009354AD" w:rsidRPr="009354AD" w:rsidRDefault="009354AD" w:rsidP="009354AD">
      <w:pPr>
        <w:pStyle w:val="HLAVICKA"/>
        <w:numPr>
          <w:ilvl w:val="1"/>
          <w:numId w:val="17"/>
        </w:numPr>
        <w:ind w:left="851"/>
        <w:jc w:val="both"/>
        <w:rPr>
          <w:sz w:val="22"/>
          <w:szCs w:val="22"/>
        </w:rPr>
      </w:pPr>
      <w:r w:rsidRPr="009354AD">
        <w:rPr>
          <w:sz w:val="22"/>
          <w:szCs w:val="22"/>
        </w:rPr>
        <w:t>Severočeská servisní a.s., zaplatí 57</w:t>
      </w:r>
      <w:r w:rsidR="00807DD2">
        <w:rPr>
          <w:sz w:val="22"/>
          <w:szCs w:val="22"/>
        </w:rPr>
        <w:t xml:space="preserve"> </w:t>
      </w:r>
      <w:r w:rsidRPr="009354AD">
        <w:rPr>
          <w:sz w:val="22"/>
          <w:szCs w:val="22"/>
        </w:rPr>
        <w:t>% z fakturované částky včetně DPH,</w:t>
      </w:r>
      <w:r w:rsidR="00807DD2">
        <w:rPr>
          <w:sz w:val="22"/>
          <w:szCs w:val="22"/>
        </w:rPr>
        <w:t xml:space="preserve"> </w:t>
      </w:r>
      <w:r w:rsidRPr="009354AD">
        <w:rPr>
          <w:sz w:val="22"/>
          <w:szCs w:val="22"/>
        </w:rPr>
        <w:t xml:space="preserve">za každou z dílčí části deratizace specifikované v článku III. a IV. této </w:t>
      </w:r>
      <w:r w:rsidR="005D561B">
        <w:rPr>
          <w:sz w:val="22"/>
          <w:szCs w:val="22"/>
        </w:rPr>
        <w:t>Smlouvy</w:t>
      </w:r>
      <w:r w:rsidRPr="009354AD">
        <w:rPr>
          <w:sz w:val="22"/>
          <w:szCs w:val="22"/>
        </w:rPr>
        <w:t>.</w:t>
      </w:r>
    </w:p>
    <w:p w14:paraId="1B431725" w14:textId="0B038A80" w:rsidR="00A85F85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je stanovena jako maximální a pro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 závazná po celou dobu účinnosti </w:t>
      </w:r>
      <w:r w:rsidR="005D561B">
        <w:rPr>
          <w:sz w:val="22"/>
          <w:szCs w:val="22"/>
        </w:rPr>
        <w:t>Smlouvy</w:t>
      </w:r>
      <w:r w:rsidRPr="00C75192">
        <w:rPr>
          <w:sz w:val="22"/>
          <w:szCs w:val="22"/>
        </w:rPr>
        <w:t xml:space="preserve">. </w:t>
      </w:r>
      <w:r w:rsidR="00F0414F" w:rsidRPr="00DA1EEA">
        <w:rPr>
          <w:sz w:val="22"/>
          <w:szCs w:val="22"/>
        </w:rPr>
        <w:t xml:space="preserve">To neplatí v případě uplatnění zvýšení ceny dle odst. </w:t>
      </w:r>
      <w:r w:rsidR="00F0414F">
        <w:rPr>
          <w:sz w:val="22"/>
          <w:szCs w:val="22"/>
        </w:rPr>
        <w:t>6</w:t>
      </w:r>
      <w:r w:rsidR="00807DD2">
        <w:rPr>
          <w:sz w:val="22"/>
          <w:szCs w:val="22"/>
        </w:rPr>
        <w:t>.</w:t>
      </w:r>
      <w:r w:rsidR="00F0414F" w:rsidRPr="00DA1EEA">
        <w:rPr>
          <w:sz w:val="22"/>
          <w:szCs w:val="22"/>
        </w:rPr>
        <w:t xml:space="preserve"> </w:t>
      </w:r>
      <w:r w:rsidR="00807DD2">
        <w:rPr>
          <w:sz w:val="22"/>
          <w:szCs w:val="22"/>
        </w:rPr>
        <w:t xml:space="preserve">a 7. </w:t>
      </w:r>
      <w:r w:rsidR="00F0414F" w:rsidRPr="00DA1EEA">
        <w:rPr>
          <w:sz w:val="22"/>
          <w:szCs w:val="22"/>
        </w:rPr>
        <w:t>tohoto článku</w:t>
      </w:r>
      <w:r w:rsidR="00F0414F">
        <w:rPr>
          <w:sz w:val="22"/>
          <w:szCs w:val="22"/>
        </w:rPr>
        <w:t>.</w:t>
      </w:r>
    </w:p>
    <w:p w14:paraId="13444356" w14:textId="2E9C44C5" w:rsidR="00F0414F" w:rsidRPr="0053067B" w:rsidRDefault="005D561B" w:rsidP="00F0414F">
      <w:pPr>
        <w:pStyle w:val="HLAVICKA"/>
        <w:numPr>
          <w:ilvl w:val="0"/>
          <w:numId w:val="17"/>
        </w:numPr>
        <w:tabs>
          <w:tab w:val="clear" w:pos="284"/>
          <w:tab w:val="clear" w:pos="720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plnění s účinností od 1. </w:t>
      </w:r>
      <w:r w:rsidR="006F33C9">
        <w:rPr>
          <w:sz w:val="22"/>
          <w:szCs w:val="22"/>
        </w:rPr>
        <w:t>ledna</w:t>
      </w:r>
      <w:r w:rsidR="006F33C9" w:rsidRPr="0053067B">
        <w:rPr>
          <w:sz w:val="22"/>
          <w:szCs w:val="22"/>
        </w:rPr>
        <w:t xml:space="preserve"> </w:t>
      </w:r>
      <w:r w:rsidR="00F0414F" w:rsidRPr="0053067B">
        <w:rPr>
          <w:sz w:val="22"/>
          <w:szCs w:val="22"/>
        </w:rPr>
        <w:t>kalendářního roku</w:t>
      </w:r>
      <w:r w:rsidR="006F33C9">
        <w:rPr>
          <w:sz w:val="22"/>
          <w:szCs w:val="22"/>
        </w:rPr>
        <w:t xml:space="preserve"> 20</w:t>
      </w:r>
      <w:r w:rsidR="008F3478">
        <w:rPr>
          <w:sz w:val="22"/>
          <w:szCs w:val="22"/>
        </w:rPr>
        <w:t>27</w:t>
      </w:r>
      <w:r w:rsidR="00F0414F" w:rsidRPr="0053067B">
        <w:rPr>
          <w:sz w:val="22"/>
          <w:szCs w:val="22"/>
        </w:rPr>
        <w:t xml:space="preserve"> o přírůstek průměrného ročního indexu spotřebitelských cen (dále jen „míra inflace“) vyhlášený Českým statistickým úřadem za předcházející kalendářní rok.</w:t>
      </w:r>
    </w:p>
    <w:p w14:paraId="3CD7F80F" w14:textId="5F7D928C" w:rsidR="00F0414F" w:rsidRPr="0053067B" w:rsidRDefault="005D561B" w:rsidP="00F0414F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podle tohoto odstavce pouze v případě, že míra inflace přesáhne </w:t>
      </w:r>
      <w:r w:rsidR="00D06E93">
        <w:rPr>
          <w:sz w:val="22"/>
          <w:szCs w:val="22"/>
        </w:rPr>
        <w:t>10</w:t>
      </w:r>
      <w:r w:rsidR="00F0414F" w:rsidRPr="0053067B">
        <w:rPr>
          <w:sz w:val="22"/>
          <w:szCs w:val="22"/>
        </w:rPr>
        <w:t xml:space="preserve"> % (slovy: d</w:t>
      </w:r>
      <w:r w:rsidR="00D06E93">
        <w:rPr>
          <w:sz w:val="22"/>
          <w:szCs w:val="22"/>
        </w:rPr>
        <w:t xml:space="preserve">eset </w:t>
      </w:r>
      <w:r w:rsidR="00F0414F" w:rsidRPr="0053067B">
        <w:rPr>
          <w:sz w:val="22"/>
          <w:szCs w:val="22"/>
        </w:rPr>
        <w:t xml:space="preserve">procent). </w:t>
      </w: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podle tohoto odstavce nejvýše o </w:t>
      </w:r>
      <w:r w:rsidR="00D06E93">
        <w:rPr>
          <w:sz w:val="22"/>
          <w:szCs w:val="22"/>
        </w:rPr>
        <w:t>10</w:t>
      </w:r>
      <w:r w:rsidR="00F0414F" w:rsidRPr="0053067B">
        <w:rPr>
          <w:sz w:val="22"/>
          <w:szCs w:val="22"/>
        </w:rPr>
        <w:t xml:space="preserve"> % (slovy: </w:t>
      </w:r>
      <w:r w:rsidR="00D06E93">
        <w:rPr>
          <w:sz w:val="22"/>
          <w:szCs w:val="22"/>
        </w:rPr>
        <w:t>deset</w:t>
      </w:r>
      <w:r w:rsidR="00F0414F" w:rsidRPr="0053067B">
        <w:rPr>
          <w:sz w:val="22"/>
          <w:szCs w:val="22"/>
        </w:rPr>
        <w:t xml:space="preserve"> procent) i v případě, že míra inflace za předcházející kalendářní rok bude vyšší. Pro vyloučení pochybností se sjednává, že v případě záporné míry inflace se cena nesnižuje.</w:t>
      </w:r>
    </w:p>
    <w:p w14:paraId="624F3229" w14:textId="1CDD3611" w:rsidR="00F0414F" w:rsidRPr="00C75192" w:rsidRDefault="00F0414F" w:rsidP="00F0414F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53067B">
        <w:rPr>
          <w:sz w:val="22"/>
          <w:szCs w:val="22"/>
        </w:rPr>
        <w:t xml:space="preserve">Zvýšení ceny podle tohoto odstavce je platné od okamžiku doručení písemného oznámení </w:t>
      </w:r>
      <w:r w:rsidR="005D561B">
        <w:rPr>
          <w:sz w:val="22"/>
          <w:szCs w:val="22"/>
        </w:rPr>
        <w:t>Poskytovatel</w:t>
      </w:r>
      <w:r>
        <w:rPr>
          <w:sz w:val="22"/>
          <w:szCs w:val="22"/>
        </w:rPr>
        <w:t>e</w:t>
      </w:r>
      <w:r w:rsidRPr="0053067B">
        <w:rPr>
          <w:sz w:val="22"/>
          <w:szCs w:val="22"/>
        </w:rPr>
        <w:t xml:space="preserve"> o zvýšení ceny </w:t>
      </w:r>
      <w:r w:rsidR="005D561B">
        <w:rPr>
          <w:sz w:val="22"/>
          <w:szCs w:val="22"/>
        </w:rPr>
        <w:t>Objednatel</w:t>
      </w:r>
      <w:r w:rsidRPr="0053067B">
        <w:rPr>
          <w:sz w:val="22"/>
          <w:szCs w:val="22"/>
        </w:rPr>
        <w:t xml:space="preserve">i. Oznámení musí obsahovat míru inflace, zvýšenou cenu a podrobnosti výpočtu zvýšení. Nebude-li oznámení o zvýšení ceny doručeno </w:t>
      </w:r>
      <w:r w:rsidR="005D561B">
        <w:rPr>
          <w:sz w:val="22"/>
          <w:szCs w:val="22"/>
        </w:rPr>
        <w:t>Objednatel</w:t>
      </w:r>
      <w:r w:rsidRPr="0053067B">
        <w:rPr>
          <w:sz w:val="22"/>
          <w:szCs w:val="22"/>
        </w:rPr>
        <w:t>i do 30. dubna kalendářního roku, právo na uplatnění zvýšení ceny v daném kalendářním roce zanikne.</w:t>
      </w:r>
    </w:p>
    <w:p w14:paraId="77DB9C77" w14:textId="158532AB" w:rsidR="00A85F85" w:rsidRPr="00C75192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Změna výše </w:t>
      </w:r>
      <w:r w:rsidR="00CB7C6E">
        <w:rPr>
          <w:sz w:val="22"/>
          <w:szCs w:val="22"/>
        </w:rPr>
        <w:t>ceny</w:t>
      </w:r>
      <w:r w:rsidR="00CB7C6E" w:rsidRPr="00C75192">
        <w:rPr>
          <w:sz w:val="22"/>
          <w:szCs w:val="22"/>
        </w:rPr>
        <w:t xml:space="preserve"> </w:t>
      </w:r>
      <w:r w:rsidRPr="00C75192">
        <w:rPr>
          <w:sz w:val="22"/>
          <w:szCs w:val="22"/>
        </w:rPr>
        <w:t xml:space="preserve">může být provedena pouze v případě změny příslušných právních předpisů upravujících výši daně z přidané hodnoty. V případě změny zákonné výše DPH bude </w:t>
      </w:r>
      <w:r w:rsidR="00CB7C6E">
        <w:rPr>
          <w:sz w:val="22"/>
          <w:szCs w:val="22"/>
        </w:rPr>
        <w:t>cena</w:t>
      </w:r>
      <w:r w:rsidR="00CB7C6E" w:rsidRPr="00C75192">
        <w:rPr>
          <w:sz w:val="22"/>
          <w:szCs w:val="22"/>
        </w:rPr>
        <w:t xml:space="preserve"> </w:t>
      </w:r>
      <w:r w:rsidRPr="00C75192">
        <w:rPr>
          <w:sz w:val="22"/>
          <w:szCs w:val="22"/>
        </w:rPr>
        <w:t xml:space="preserve">upravena právě a pouze v části týkající se DPH, nikoli v části </w:t>
      </w:r>
      <w:r w:rsidR="00CB7C6E">
        <w:rPr>
          <w:sz w:val="22"/>
          <w:szCs w:val="22"/>
        </w:rPr>
        <w:t>ceny</w:t>
      </w:r>
      <w:r w:rsidR="00CB7C6E" w:rsidRPr="00C75192">
        <w:rPr>
          <w:sz w:val="22"/>
          <w:szCs w:val="22"/>
        </w:rPr>
        <w:t xml:space="preserve"> </w:t>
      </w:r>
      <w:r w:rsidRPr="00C75192">
        <w:rPr>
          <w:sz w:val="22"/>
          <w:szCs w:val="22"/>
        </w:rPr>
        <w:t xml:space="preserve">bez DPH. </w:t>
      </w:r>
    </w:p>
    <w:p w14:paraId="28046E0B" w14:textId="5F9426CB" w:rsidR="00A85F85" w:rsidRPr="00996BCA" w:rsidRDefault="00A85F85" w:rsidP="00996BCA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Pokud se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stal plátcem DPH po uzavření </w:t>
      </w:r>
      <w:r w:rsidR="005D561B">
        <w:rPr>
          <w:sz w:val="22"/>
          <w:szCs w:val="22"/>
        </w:rPr>
        <w:t>Smlouvy</w:t>
      </w:r>
      <w:r w:rsidRPr="00C75192">
        <w:rPr>
          <w:sz w:val="22"/>
          <w:szCs w:val="22"/>
        </w:rPr>
        <w:t xml:space="preserve">, platí, že </w:t>
      </w:r>
      <w:r w:rsidR="00CB7C6E">
        <w:rPr>
          <w:sz w:val="22"/>
          <w:szCs w:val="22"/>
        </w:rPr>
        <w:t>cena</w:t>
      </w:r>
      <w:r w:rsidR="00CB7C6E" w:rsidRPr="00C75192">
        <w:rPr>
          <w:sz w:val="22"/>
          <w:szCs w:val="22"/>
        </w:rPr>
        <w:t xml:space="preserve"> </w:t>
      </w:r>
      <w:r w:rsidRPr="00C75192">
        <w:rPr>
          <w:sz w:val="22"/>
          <w:szCs w:val="22"/>
        </w:rPr>
        <w:t xml:space="preserve">v sobě již DPH zahrnovala.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 z titulu DPH nárok na další plnění nad rámec </w:t>
      </w:r>
      <w:r w:rsidR="00CB7C6E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. </w:t>
      </w:r>
    </w:p>
    <w:p w14:paraId="4CFE5863" w14:textId="77777777" w:rsidR="00A02B74" w:rsidRDefault="00A02B74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752F80D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I.</w:t>
      </w:r>
      <w:r w:rsidR="00572532" w:rsidRPr="00C75192">
        <w:rPr>
          <w:b/>
          <w:bCs/>
          <w:sz w:val="22"/>
          <w:szCs w:val="22"/>
        </w:rPr>
        <w:t xml:space="preserve"> Platební podmínky</w:t>
      </w:r>
    </w:p>
    <w:p w14:paraId="5CBFF659" w14:textId="52E1F0E5" w:rsidR="009354AD" w:rsidRDefault="008F3478" w:rsidP="009354AD">
      <w:pPr>
        <w:pStyle w:val="HLAVICKA"/>
        <w:numPr>
          <w:ilvl w:val="0"/>
          <w:numId w:val="18"/>
        </w:numPr>
        <w:tabs>
          <w:tab w:val="clear" w:pos="284"/>
          <w:tab w:val="clear" w:pos="720"/>
          <w:tab w:val="clear" w:pos="113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Cena za</w:t>
      </w:r>
      <w:r w:rsidR="009354AD" w:rsidRPr="008D7871">
        <w:rPr>
          <w:sz w:val="22"/>
          <w:szCs w:val="22"/>
        </w:rPr>
        <w:t xml:space="preserve"> </w:t>
      </w:r>
      <w:r w:rsidR="005D561B">
        <w:rPr>
          <w:sz w:val="22"/>
          <w:szCs w:val="22"/>
        </w:rPr>
        <w:t>Služby</w:t>
      </w:r>
      <w:r w:rsidR="009354AD" w:rsidRPr="008D7871">
        <w:rPr>
          <w:sz w:val="22"/>
          <w:szCs w:val="22"/>
        </w:rPr>
        <w:t xml:space="preserve"> poskytované </w:t>
      </w:r>
      <w:r w:rsidR="005D561B">
        <w:rPr>
          <w:sz w:val="22"/>
          <w:szCs w:val="22"/>
        </w:rPr>
        <w:t>Poskytovatel</w:t>
      </w:r>
      <w:r w:rsidR="009354AD" w:rsidRPr="008D7871">
        <w:rPr>
          <w:sz w:val="22"/>
          <w:szCs w:val="22"/>
        </w:rPr>
        <w:t xml:space="preserve">em bude hrazena vždy po provedené etapě jarní a podzimní deratizace, a to na základě faktury (daňového dokladu) vystavené </w:t>
      </w:r>
      <w:r w:rsidR="005D561B">
        <w:rPr>
          <w:sz w:val="22"/>
          <w:szCs w:val="22"/>
        </w:rPr>
        <w:t>Poskytovatel</w:t>
      </w:r>
      <w:r w:rsidR="009354AD" w:rsidRPr="008D7871">
        <w:rPr>
          <w:sz w:val="22"/>
          <w:szCs w:val="22"/>
        </w:rPr>
        <w:t xml:space="preserve">em, jejíž přílohou bude potvrzený přehled poskytnutých </w:t>
      </w:r>
      <w:r w:rsidR="005D561B">
        <w:rPr>
          <w:sz w:val="22"/>
          <w:szCs w:val="22"/>
        </w:rPr>
        <w:t>Služeb</w:t>
      </w:r>
      <w:r w:rsidR="009354AD" w:rsidRPr="008D7871">
        <w:rPr>
          <w:sz w:val="22"/>
          <w:szCs w:val="22"/>
        </w:rPr>
        <w:t xml:space="preserve"> (protokol), a to nejpozději do 15. dne následujícího měsíce. </w:t>
      </w:r>
    </w:p>
    <w:p w14:paraId="4355A6CB" w14:textId="470B43FC" w:rsidR="009354AD" w:rsidRPr="008D7871" w:rsidRDefault="009354AD" w:rsidP="009354AD">
      <w:pPr>
        <w:pStyle w:val="HLAVICKA"/>
        <w:numPr>
          <w:ilvl w:val="0"/>
          <w:numId w:val="18"/>
        </w:numPr>
        <w:tabs>
          <w:tab w:val="clear" w:pos="284"/>
          <w:tab w:val="clear" w:pos="720"/>
          <w:tab w:val="clear" w:pos="1134"/>
        </w:tabs>
        <w:ind w:left="284"/>
        <w:jc w:val="both"/>
        <w:rPr>
          <w:sz w:val="22"/>
          <w:szCs w:val="22"/>
        </w:rPr>
      </w:pPr>
      <w:r w:rsidRPr="008D7871">
        <w:rPr>
          <w:sz w:val="22"/>
          <w:szCs w:val="22"/>
        </w:rPr>
        <w:t>Po každé etapě deratizace budou vystaveny dvě faktury. Jedna na 57</w:t>
      </w:r>
      <w:r w:rsidR="00807DD2">
        <w:rPr>
          <w:sz w:val="22"/>
          <w:szCs w:val="22"/>
        </w:rPr>
        <w:t xml:space="preserve"> </w:t>
      </w:r>
      <w:r w:rsidRPr="008D7871">
        <w:rPr>
          <w:sz w:val="22"/>
          <w:szCs w:val="22"/>
        </w:rPr>
        <w:t>% z fakturované částky za příslušnou etapu deratizace bude vystavena na Severočeskou servisní a.s., a druhá na 4</w:t>
      </w:r>
      <w:r w:rsidR="00D06E93">
        <w:rPr>
          <w:sz w:val="22"/>
          <w:szCs w:val="22"/>
        </w:rPr>
        <w:t>3</w:t>
      </w:r>
      <w:r w:rsidR="00807DD2">
        <w:rPr>
          <w:sz w:val="22"/>
          <w:szCs w:val="22"/>
        </w:rPr>
        <w:t xml:space="preserve"> </w:t>
      </w:r>
      <w:r w:rsidRPr="008D7871">
        <w:rPr>
          <w:sz w:val="22"/>
          <w:szCs w:val="22"/>
        </w:rPr>
        <w:t>% z fakturované částky za příslušnou etapu deratizace na Statutární město Ústí nad Labem. Obě faktury budou se splatností 14 dnů od doručení každému z výše uvedených subjektů.</w:t>
      </w:r>
    </w:p>
    <w:p w14:paraId="6650FC77" w14:textId="1AE2C702" w:rsidR="00A85F85" w:rsidRPr="00C75192" w:rsidRDefault="005D561B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Objednatel</w:t>
      </w:r>
      <w:r w:rsidR="00A85F85" w:rsidRPr="00C75192">
        <w:rPr>
          <w:sz w:val="22"/>
          <w:szCs w:val="22"/>
        </w:rPr>
        <w:t xml:space="preserve"> si vyhrazuje právo uznat do fakturace pouze ty práce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, které byly na poskytování dané činnosti účelně vynaloženy. </w:t>
      </w:r>
    </w:p>
    <w:p w14:paraId="4BF25DC3" w14:textId="6A16ED85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="00524638" w:rsidRPr="00DB56FB">
        <w:rPr>
          <w:sz w:val="22"/>
          <w:szCs w:val="22"/>
        </w:rPr>
        <w:t xml:space="preserve">minimálně </w:t>
      </w:r>
      <w:r w:rsidR="00170D25" w:rsidRPr="00DB56FB">
        <w:rPr>
          <w:sz w:val="22"/>
          <w:szCs w:val="22"/>
        </w:rPr>
        <w:t>21</w:t>
      </w:r>
      <w:r w:rsidR="00524638" w:rsidRPr="00DB56FB">
        <w:rPr>
          <w:sz w:val="22"/>
          <w:szCs w:val="22"/>
        </w:rPr>
        <w:t xml:space="preserve"> </w:t>
      </w:r>
      <w:r w:rsidRPr="00DB56FB">
        <w:rPr>
          <w:sz w:val="22"/>
          <w:szCs w:val="22"/>
        </w:rPr>
        <w:t>dnů</w:t>
      </w:r>
      <w:r w:rsidRPr="00C75192">
        <w:rPr>
          <w:sz w:val="22"/>
          <w:szCs w:val="22"/>
        </w:rPr>
        <w:t xml:space="preserve"> od doručení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>i.</w:t>
      </w:r>
    </w:p>
    <w:p w14:paraId="2C03D756" w14:textId="65CC87C0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 w:rsidR="005D561B">
        <w:rPr>
          <w:sz w:val="22"/>
          <w:szCs w:val="22"/>
        </w:rPr>
        <w:t>Poskytovatel</w:t>
      </w:r>
      <w:r w:rsidR="00F87183">
        <w:rPr>
          <w:sz w:val="22"/>
          <w:szCs w:val="22"/>
        </w:rPr>
        <w:t>e</w:t>
      </w:r>
      <w:r w:rsidRPr="00C75192">
        <w:rPr>
          <w:sz w:val="22"/>
          <w:szCs w:val="22"/>
        </w:rPr>
        <w:t xml:space="preserve"> uvedený v záhlaví této </w:t>
      </w:r>
      <w:r w:rsidR="005D561B">
        <w:rPr>
          <w:sz w:val="22"/>
          <w:szCs w:val="22"/>
        </w:rPr>
        <w:t>Smlouvy</w:t>
      </w:r>
      <w:r w:rsidRPr="00C75192">
        <w:rPr>
          <w:sz w:val="22"/>
          <w:szCs w:val="22"/>
        </w:rPr>
        <w:t xml:space="preserve">. Povinnost uhradit fakturovanou částku bude splněna odepsáním peněžních prostředků z účtů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2A68BB63" w14:textId="77777777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0EE980D6" w14:textId="359DD28B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i s uvedením chybějících náležitostí nebo nesprávných údajů. V takovém případě je </w:t>
      </w:r>
      <w:r w:rsidR="005D561B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5D561B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i. </w:t>
      </w:r>
    </w:p>
    <w:p w14:paraId="2F004A3D" w14:textId="065BFA3E" w:rsidR="00A85F85" w:rsidRPr="00C75192" w:rsidRDefault="005D561B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nebude poskytovat zálohové platby. </w:t>
      </w:r>
    </w:p>
    <w:p w14:paraId="392CDE5A" w14:textId="77777777" w:rsidR="00A85F85" w:rsidRPr="00546039" w:rsidRDefault="00A85F85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095AF485" w14:textId="416B696C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 w:rsidR="00C75192"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5D561B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01635349" w14:textId="566250A2" w:rsidR="00A85F85" w:rsidRPr="00C75192" w:rsidRDefault="005D561B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při poskytování sjednaných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podle této </w:t>
      </w:r>
      <w:r>
        <w:rPr>
          <w:sz w:val="22"/>
          <w:szCs w:val="22"/>
        </w:rPr>
        <w:t>Smlouvy</w:t>
      </w:r>
      <w:r w:rsidR="00A85F85" w:rsidRPr="00C75192">
        <w:rPr>
          <w:sz w:val="22"/>
          <w:szCs w:val="22"/>
        </w:rPr>
        <w:t xml:space="preserve"> postupovat s odbornou péčí, v souladu se svými povinnostmi stanovenými touto smlouvou, v souladu s obecně závaznými právními předpisy a ostatními právními dokumenty, jimiž je </w:t>
      </w:r>
      <w:r w:rsidR="00807DD2">
        <w:rPr>
          <w:sz w:val="22"/>
          <w:szCs w:val="22"/>
        </w:rPr>
        <w:t>Poskytovatel</w:t>
      </w:r>
      <w:r w:rsidR="00807DD2" w:rsidRPr="00C75192">
        <w:rPr>
          <w:sz w:val="22"/>
          <w:szCs w:val="22"/>
        </w:rPr>
        <w:t xml:space="preserve"> </w:t>
      </w:r>
      <w:r w:rsidR="00A85F85" w:rsidRPr="00C75192">
        <w:rPr>
          <w:sz w:val="22"/>
          <w:szCs w:val="22"/>
        </w:rPr>
        <w:t xml:space="preserve">vázán.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dodržovat pracovní postupy, týkající se prováděných předmětných činností</w:t>
      </w:r>
      <w:r w:rsidR="00A85F85" w:rsidRPr="00C75192">
        <w:rPr>
          <w:color w:val="FF0000"/>
          <w:sz w:val="22"/>
          <w:szCs w:val="22"/>
        </w:rPr>
        <w:t xml:space="preserve"> </w:t>
      </w:r>
      <w:r w:rsidR="00A85F85" w:rsidRPr="00C75192">
        <w:rPr>
          <w:sz w:val="22"/>
          <w:szCs w:val="22"/>
        </w:rPr>
        <w:t xml:space="preserve">a je povinen aktivně spolupracovat se zástupci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>e.</w:t>
      </w:r>
    </w:p>
    <w:p w14:paraId="3C7B0A60" w14:textId="4096B4D3" w:rsidR="00492C6A" w:rsidRDefault="005D561B" w:rsidP="00492C6A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492C6A">
        <w:rPr>
          <w:sz w:val="22"/>
          <w:szCs w:val="22"/>
        </w:rPr>
        <w:t xml:space="preserve"> se zavazuje </w:t>
      </w:r>
      <w:r w:rsidR="00492C6A" w:rsidRPr="003F4514">
        <w:rPr>
          <w:sz w:val="22"/>
          <w:szCs w:val="22"/>
        </w:rPr>
        <w:t xml:space="preserve">informovat </w:t>
      </w:r>
      <w:r>
        <w:rPr>
          <w:sz w:val="22"/>
          <w:szCs w:val="22"/>
        </w:rPr>
        <w:t>Objednatel</w:t>
      </w:r>
      <w:r w:rsidR="00492C6A" w:rsidRPr="003F4514">
        <w:rPr>
          <w:sz w:val="22"/>
          <w:szCs w:val="22"/>
        </w:rPr>
        <w:t xml:space="preserve">e bez zbytečného odkladu o veškerých skutečnostech souvisejících s poskytováním </w:t>
      </w:r>
      <w:r>
        <w:rPr>
          <w:sz w:val="22"/>
          <w:szCs w:val="22"/>
        </w:rPr>
        <w:t>Služeb</w:t>
      </w:r>
      <w:r w:rsidR="00492C6A" w:rsidRPr="003F4514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Smlouvy</w:t>
      </w:r>
      <w:r w:rsidR="00492C6A">
        <w:rPr>
          <w:sz w:val="22"/>
          <w:szCs w:val="22"/>
        </w:rPr>
        <w:t xml:space="preserve">, a to zejména sdělovat </w:t>
      </w:r>
      <w:r w:rsidR="00492C6A" w:rsidRPr="003F4514">
        <w:rPr>
          <w:sz w:val="22"/>
          <w:szCs w:val="22"/>
        </w:rPr>
        <w:t xml:space="preserve">poznatky z míst s poškozenými kanalizačními šachtami, které mohou mít vliv na šíření hlodavců po povrchu země. </w:t>
      </w:r>
    </w:p>
    <w:p w14:paraId="1FC75C0F" w14:textId="513E23E9" w:rsidR="00492C6A" w:rsidRPr="00492C6A" w:rsidRDefault="005D561B" w:rsidP="00492C6A">
      <w:pPr>
        <w:pStyle w:val="HLAVICKA"/>
        <w:numPr>
          <w:ilvl w:val="0"/>
          <w:numId w:val="19"/>
        </w:numPr>
        <w:tabs>
          <w:tab w:val="clear" w:pos="644"/>
          <w:tab w:val="num" w:pos="502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492C6A">
        <w:rPr>
          <w:sz w:val="22"/>
          <w:szCs w:val="22"/>
        </w:rPr>
        <w:t xml:space="preserve"> je povinen </w:t>
      </w:r>
      <w:r w:rsidR="00492C6A" w:rsidRPr="00365EAF">
        <w:rPr>
          <w:sz w:val="22"/>
          <w:szCs w:val="22"/>
        </w:rPr>
        <w:t xml:space="preserve">předat </w:t>
      </w:r>
      <w:r w:rsidR="00492C6A">
        <w:rPr>
          <w:sz w:val="22"/>
          <w:szCs w:val="22"/>
        </w:rPr>
        <w:t>soupisy</w:t>
      </w:r>
      <w:r w:rsidR="00492C6A" w:rsidRPr="00365EAF">
        <w:rPr>
          <w:sz w:val="22"/>
          <w:szCs w:val="22"/>
        </w:rPr>
        <w:t xml:space="preserve"> vsypových míst a protokol </w:t>
      </w:r>
      <w:r w:rsidR="00492C6A">
        <w:rPr>
          <w:sz w:val="22"/>
          <w:szCs w:val="22"/>
        </w:rPr>
        <w:t xml:space="preserve">z provedené deratizace </w:t>
      </w:r>
      <w:r>
        <w:rPr>
          <w:sz w:val="22"/>
          <w:szCs w:val="22"/>
        </w:rPr>
        <w:t>Objednatel</w:t>
      </w:r>
      <w:r w:rsidR="00492C6A" w:rsidRPr="00365EAF">
        <w:rPr>
          <w:sz w:val="22"/>
          <w:szCs w:val="22"/>
        </w:rPr>
        <w:t>i</w:t>
      </w:r>
      <w:r w:rsidR="00492C6A">
        <w:rPr>
          <w:sz w:val="22"/>
          <w:szCs w:val="22"/>
        </w:rPr>
        <w:t>, a to vždy do 15. dne následujícího měsíce</w:t>
      </w:r>
      <w:r w:rsidR="00492C6A" w:rsidRPr="00365EAF">
        <w:rPr>
          <w:sz w:val="22"/>
          <w:szCs w:val="22"/>
        </w:rPr>
        <w:t xml:space="preserve"> po ukončení </w:t>
      </w:r>
      <w:r>
        <w:rPr>
          <w:sz w:val="22"/>
          <w:szCs w:val="22"/>
        </w:rPr>
        <w:t>Služeb</w:t>
      </w:r>
      <w:r w:rsidR="00492C6A">
        <w:rPr>
          <w:sz w:val="22"/>
          <w:szCs w:val="22"/>
        </w:rPr>
        <w:t xml:space="preserve"> </w:t>
      </w:r>
      <w:r w:rsidR="00807DD2">
        <w:rPr>
          <w:sz w:val="22"/>
          <w:szCs w:val="22"/>
        </w:rPr>
        <w:t xml:space="preserve">v rámci </w:t>
      </w:r>
      <w:r w:rsidR="00492C6A">
        <w:rPr>
          <w:sz w:val="22"/>
          <w:szCs w:val="22"/>
        </w:rPr>
        <w:t>každé jednotlivé etapy.</w:t>
      </w:r>
    </w:p>
    <w:p w14:paraId="4A44AC95" w14:textId="47652CF7" w:rsidR="00A85F85" w:rsidRPr="00C75192" w:rsidRDefault="005D561B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zahájit předmětné činnosti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 v souladu s čl. II</w:t>
      </w:r>
      <w:r w:rsidR="00807DD2">
        <w:rPr>
          <w:sz w:val="22"/>
          <w:szCs w:val="22"/>
        </w:rPr>
        <w:t>.</w:t>
      </w:r>
      <w:r w:rsidR="004C0EDB">
        <w:rPr>
          <w:sz w:val="22"/>
          <w:szCs w:val="22"/>
        </w:rPr>
        <w:t>,</w:t>
      </w:r>
      <w:r w:rsidR="00A85F85" w:rsidRPr="00C75192">
        <w:rPr>
          <w:sz w:val="22"/>
          <w:szCs w:val="22"/>
        </w:rPr>
        <w:t xml:space="preserve"> III</w:t>
      </w:r>
      <w:r w:rsidR="00807DD2">
        <w:rPr>
          <w:sz w:val="22"/>
          <w:szCs w:val="22"/>
        </w:rPr>
        <w:t>.</w:t>
      </w:r>
      <w:r w:rsidR="004C0EDB">
        <w:rPr>
          <w:sz w:val="22"/>
          <w:szCs w:val="22"/>
        </w:rPr>
        <w:t>, IV.</w:t>
      </w:r>
      <w:r w:rsidR="00A85F85" w:rsidRPr="00C75192">
        <w:rPr>
          <w:sz w:val="22"/>
          <w:szCs w:val="22"/>
        </w:rPr>
        <w:t xml:space="preserve"> této </w:t>
      </w:r>
      <w:r>
        <w:rPr>
          <w:sz w:val="22"/>
          <w:szCs w:val="22"/>
        </w:rPr>
        <w:t>Smlouvy</w:t>
      </w:r>
      <w:r w:rsidR="00A85F85" w:rsidRPr="00C75192">
        <w:rPr>
          <w:sz w:val="22"/>
          <w:szCs w:val="22"/>
        </w:rPr>
        <w:t>.</w:t>
      </w:r>
    </w:p>
    <w:p w14:paraId="479DA087" w14:textId="1AAEC828" w:rsidR="00A85F85" w:rsidRDefault="005D561B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upozornit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na zřejmou nevhodnost jeho pokynů při provádění prací dle této </w:t>
      </w:r>
      <w:r>
        <w:rPr>
          <w:sz w:val="22"/>
          <w:szCs w:val="22"/>
        </w:rPr>
        <w:t>Smlouvy</w:t>
      </w:r>
      <w:r w:rsidR="00A85F85" w:rsidRPr="00C75192">
        <w:rPr>
          <w:sz w:val="22"/>
          <w:szCs w:val="22"/>
        </w:rPr>
        <w:t>, pokud toto zjistí.</w:t>
      </w:r>
    </w:p>
    <w:p w14:paraId="70CEDE1C" w14:textId="743F3D87" w:rsidR="00492C6A" w:rsidRPr="00492C6A" w:rsidRDefault="005D561B" w:rsidP="00492C6A">
      <w:pPr>
        <w:pStyle w:val="HLAVICKA"/>
        <w:numPr>
          <w:ilvl w:val="0"/>
          <w:numId w:val="19"/>
        </w:numPr>
        <w:tabs>
          <w:tab w:val="clear" w:pos="644"/>
          <w:tab w:val="num" w:pos="502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492C6A">
        <w:rPr>
          <w:sz w:val="22"/>
          <w:szCs w:val="22"/>
        </w:rPr>
        <w:t xml:space="preserve"> je povinen zachovávat mlčenlivost o všech organizačních a obchodních skutečnostech vztahujících se k </w:t>
      </w:r>
      <w:r>
        <w:rPr>
          <w:sz w:val="22"/>
          <w:szCs w:val="22"/>
        </w:rPr>
        <w:t>Objednatel</w:t>
      </w:r>
      <w:r w:rsidR="00492C6A">
        <w:rPr>
          <w:sz w:val="22"/>
          <w:szCs w:val="22"/>
        </w:rPr>
        <w:t>i, o nichž se dozví.</w:t>
      </w:r>
    </w:p>
    <w:p w14:paraId="471911EB" w14:textId="14BC2D9F" w:rsidR="00922F60" w:rsidRPr="00922F60" w:rsidRDefault="005D561B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250210">
        <w:rPr>
          <w:sz w:val="22"/>
          <w:szCs w:val="22"/>
        </w:rPr>
        <w:t xml:space="preserve"> je oprávněn v průběhu celého plnění </w:t>
      </w:r>
      <w:r>
        <w:rPr>
          <w:sz w:val="22"/>
          <w:szCs w:val="22"/>
        </w:rPr>
        <w:t>Služeb</w:t>
      </w:r>
      <w:r w:rsidR="0025021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 xml:space="preserve">i navrhnout inovativní řešení. </w:t>
      </w:r>
    </w:p>
    <w:p w14:paraId="05243111" w14:textId="77777777" w:rsidR="00A85F85" w:rsidRPr="00546039" w:rsidRDefault="00A85F85" w:rsidP="00A85F85">
      <w:pPr>
        <w:pStyle w:val="HLAVICKA"/>
        <w:spacing w:before="60"/>
        <w:jc w:val="both"/>
        <w:rPr>
          <w:sz w:val="22"/>
          <w:szCs w:val="22"/>
          <w:highlight w:val="yellow"/>
        </w:rPr>
      </w:pPr>
    </w:p>
    <w:p w14:paraId="587AFA5E" w14:textId="74F32E1D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5D561B">
        <w:rPr>
          <w:b/>
          <w:bCs/>
          <w:sz w:val="22"/>
          <w:szCs w:val="22"/>
        </w:rPr>
        <w:t>Objednatel</w:t>
      </w:r>
      <w:r w:rsidR="00572532" w:rsidRPr="00C75192">
        <w:rPr>
          <w:b/>
          <w:bCs/>
          <w:sz w:val="22"/>
          <w:szCs w:val="22"/>
        </w:rPr>
        <w:t>e</w:t>
      </w:r>
    </w:p>
    <w:p w14:paraId="00E3D3E6" w14:textId="5E3F8501" w:rsidR="00A85F85" w:rsidRPr="00C75192" w:rsidRDefault="005D561B" w:rsidP="00572532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úplné, pravdivé a včasné informace potřebné k řádnému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e. </w:t>
      </w:r>
    </w:p>
    <w:p w14:paraId="3F44D9AC" w14:textId="6F17EE83" w:rsidR="00A85F85" w:rsidRPr="00C75192" w:rsidRDefault="005D561B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poskytne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veškerou součinnost, která se v průběhu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dle této </w:t>
      </w:r>
      <w:r>
        <w:rPr>
          <w:sz w:val="22"/>
          <w:szCs w:val="22"/>
        </w:rPr>
        <w:t>Smlouvy</w:t>
      </w:r>
      <w:r w:rsidR="00A85F85" w:rsidRPr="00C75192">
        <w:rPr>
          <w:sz w:val="22"/>
          <w:szCs w:val="22"/>
        </w:rPr>
        <w:t xml:space="preserve"> projeví jako potřebná a zavazuje se zajistit dostatečnou spolupráci ze strany zaměstnanců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e. </w:t>
      </w:r>
    </w:p>
    <w:p w14:paraId="4F5F8163" w14:textId="2E059216" w:rsidR="00A85F85" w:rsidRPr="00C75192" w:rsidRDefault="005D561B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seznámit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se všemi relevantními skutečnostmi, které jsou nezbytné pro poskytnutí každé jednotlivé práce či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. </w:t>
      </w:r>
    </w:p>
    <w:p w14:paraId="1DF39978" w14:textId="4385A2D7" w:rsidR="00A85F85" w:rsidRPr="00C75192" w:rsidRDefault="005D561B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Objednatel</w:t>
      </w:r>
      <w:r w:rsidR="00A85F85" w:rsidRPr="00C75192">
        <w:rPr>
          <w:color w:val="000000"/>
          <w:sz w:val="22"/>
          <w:szCs w:val="22"/>
        </w:rPr>
        <w:t xml:space="preserve"> je oprávněn vydávat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i upřesňující pokyny k provádění jeho plnění dle této </w:t>
      </w:r>
      <w:r>
        <w:rPr>
          <w:color w:val="000000"/>
          <w:sz w:val="22"/>
          <w:szCs w:val="22"/>
        </w:rPr>
        <w:t>Smlouvy</w:t>
      </w:r>
      <w:r w:rsidR="00A85F85" w:rsidRPr="00C75192">
        <w:rPr>
          <w:color w:val="000000"/>
          <w:sz w:val="22"/>
          <w:szCs w:val="22"/>
        </w:rPr>
        <w:t>.</w:t>
      </w:r>
    </w:p>
    <w:p w14:paraId="255356A7" w14:textId="5903EE45" w:rsidR="00A85F85" w:rsidRPr="00C75192" w:rsidRDefault="005D561B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 provádět průběžnou kontrolu a koordinaci provádění předmětných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Smlouvy</w:t>
      </w:r>
      <w:r w:rsidR="00A85F85" w:rsidRPr="00C75192">
        <w:rPr>
          <w:sz w:val="22"/>
          <w:szCs w:val="22"/>
        </w:rPr>
        <w:t>.</w:t>
      </w:r>
    </w:p>
    <w:p w14:paraId="09301824" w14:textId="122EED47" w:rsidR="00945815" w:rsidRPr="00DB56FB" w:rsidRDefault="005D561B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upozornit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e na vady a nedodělky při provádění </w:t>
      </w:r>
      <w:r>
        <w:rPr>
          <w:color w:val="000000"/>
          <w:sz w:val="22"/>
          <w:szCs w:val="22"/>
        </w:rPr>
        <w:t>Služeb</w:t>
      </w:r>
      <w:r w:rsidR="00A85F85" w:rsidRPr="00C75192">
        <w:rPr>
          <w:color w:val="000000"/>
          <w:sz w:val="22"/>
          <w:szCs w:val="22"/>
        </w:rPr>
        <w:t xml:space="preserve"> a požadovat jejich odstranění.     </w:t>
      </w:r>
    </w:p>
    <w:p w14:paraId="151ADDE5" w14:textId="73528ED7" w:rsidR="00A85F85" w:rsidRPr="00DB15E8" w:rsidRDefault="00A85F85" w:rsidP="00A02B74">
      <w:pPr>
        <w:pStyle w:val="HLAVICKA"/>
        <w:tabs>
          <w:tab w:val="clear" w:pos="284"/>
          <w:tab w:val="clear" w:pos="1134"/>
          <w:tab w:val="left" w:pos="426"/>
        </w:tabs>
        <w:spacing w:before="60"/>
        <w:jc w:val="both"/>
        <w:rPr>
          <w:color w:val="000000"/>
          <w:sz w:val="22"/>
          <w:szCs w:val="22"/>
          <w:highlight w:val="yellow"/>
        </w:rPr>
      </w:pPr>
      <w:r w:rsidRPr="00546039">
        <w:rPr>
          <w:color w:val="000000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532" w:rsidRPr="00546039">
        <w:rPr>
          <w:color w:val="000000"/>
          <w:sz w:val="22"/>
          <w:szCs w:val="22"/>
          <w:highlight w:val="yellow"/>
        </w:rPr>
        <w:t xml:space="preserve">                               </w:t>
      </w:r>
    </w:p>
    <w:p w14:paraId="42BF523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Předání provedených prací</w:t>
      </w:r>
    </w:p>
    <w:p w14:paraId="24A31E90" w14:textId="43D4FDEE" w:rsidR="00492C6A" w:rsidRPr="00A600BF" w:rsidRDefault="00492C6A" w:rsidP="00492C6A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bCs/>
          <w:sz w:val="22"/>
          <w:szCs w:val="22"/>
        </w:rPr>
      </w:pPr>
      <w:r w:rsidRPr="00A600BF">
        <w:rPr>
          <w:bCs/>
          <w:sz w:val="22"/>
          <w:szCs w:val="22"/>
        </w:rPr>
        <w:t xml:space="preserve">Po ukončení </w:t>
      </w:r>
      <w:r w:rsidR="005D561B">
        <w:rPr>
          <w:bCs/>
          <w:sz w:val="22"/>
          <w:szCs w:val="22"/>
        </w:rPr>
        <w:t>Služeb</w:t>
      </w:r>
      <w:r>
        <w:rPr>
          <w:bCs/>
          <w:sz w:val="22"/>
          <w:szCs w:val="22"/>
        </w:rPr>
        <w:t xml:space="preserve"> každé jednotlivé etapy </w:t>
      </w:r>
      <w:r w:rsidRPr="00A600BF">
        <w:rPr>
          <w:bCs/>
          <w:sz w:val="22"/>
          <w:szCs w:val="22"/>
        </w:rPr>
        <w:t xml:space="preserve">je </w:t>
      </w:r>
      <w:r w:rsidR="005D561B">
        <w:rPr>
          <w:bCs/>
          <w:sz w:val="22"/>
          <w:szCs w:val="22"/>
        </w:rPr>
        <w:t>Poskytovatel</w:t>
      </w:r>
      <w:r w:rsidRPr="00A600BF">
        <w:rPr>
          <w:bCs/>
          <w:sz w:val="22"/>
          <w:szCs w:val="22"/>
        </w:rPr>
        <w:t xml:space="preserve"> povinen předat </w:t>
      </w:r>
      <w:r w:rsidR="005D561B">
        <w:rPr>
          <w:bCs/>
          <w:sz w:val="22"/>
          <w:szCs w:val="22"/>
        </w:rPr>
        <w:t>Objednatel</w:t>
      </w:r>
      <w:r w:rsidRPr="00A600BF">
        <w:rPr>
          <w:bCs/>
          <w:sz w:val="22"/>
          <w:szCs w:val="22"/>
        </w:rPr>
        <w:t xml:space="preserve">i podrobný protokol o provedených pracích </w:t>
      </w:r>
      <w:r>
        <w:rPr>
          <w:bCs/>
          <w:sz w:val="22"/>
          <w:szCs w:val="22"/>
        </w:rPr>
        <w:t xml:space="preserve">a službách </w:t>
      </w:r>
      <w:r w:rsidRPr="00A600BF">
        <w:rPr>
          <w:bCs/>
          <w:sz w:val="22"/>
          <w:szCs w:val="22"/>
        </w:rPr>
        <w:t xml:space="preserve">dle této </w:t>
      </w:r>
      <w:r w:rsidR="005D561B">
        <w:rPr>
          <w:bCs/>
          <w:sz w:val="22"/>
          <w:szCs w:val="22"/>
        </w:rPr>
        <w:t>Smlouvy</w:t>
      </w:r>
      <w:r w:rsidRPr="00A600BF">
        <w:rPr>
          <w:bCs/>
          <w:sz w:val="22"/>
          <w:szCs w:val="22"/>
        </w:rPr>
        <w:t xml:space="preserve">. </w:t>
      </w:r>
    </w:p>
    <w:p w14:paraId="20D8501C" w14:textId="5D1E7CE2" w:rsidR="00492C6A" w:rsidRPr="00653BE5" w:rsidRDefault="00492C6A" w:rsidP="00492C6A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bCs/>
          <w:sz w:val="22"/>
          <w:szCs w:val="22"/>
        </w:rPr>
      </w:pPr>
      <w:r w:rsidRPr="00653BE5">
        <w:rPr>
          <w:bCs/>
          <w:sz w:val="22"/>
          <w:szCs w:val="22"/>
        </w:rPr>
        <w:t xml:space="preserve">O předání a převzetí řádně provedených </w:t>
      </w:r>
      <w:r w:rsidR="005D561B">
        <w:rPr>
          <w:bCs/>
          <w:sz w:val="22"/>
          <w:szCs w:val="22"/>
        </w:rPr>
        <w:t>Služeb</w:t>
      </w:r>
      <w:r w:rsidRPr="00653BE5">
        <w:rPr>
          <w:bCs/>
          <w:sz w:val="22"/>
          <w:szCs w:val="22"/>
        </w:rPr>
        <w:t xml:space="preserve"> se sepíše zápis podepsaný oběma </w:t>
      </w:r>
      <w:r w:rsidR="005D561B">
        <w:rPr>
          <w:bCs/>
          <w:sz w:val="22"/>
          <w:szCs w:val="22"/>
        </w:rPr>
        <w:t>Smluvní</w:t>
      </w:r>
      <w:r w:rsidRPr="00653BE5">
        <w:rPr>
          <w:bCs/>
          <w:sz w:val="22"/>
          <w:szCs w:val="22"/>
        </w:rPr>
        <w:t>mi stranami.</w:t>
      </w:r>
    </w:p>
    <w:p w14:paraId="5B7EF296" w14:textId="77777777" w:rsidR="00F31C8A" w:rsidRPr="00C75192" w:rsidRDefault="00F31C8A" w:rsidP="00A02B74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69B7744E" w14:textId="77777777" w:rsidR="00A85F85" w:rsidRPr="00C75192" w:rsidRDefault="00A85F85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 xml:space="preserve">I. Odpovědnost za vady </w:t>
      </w:r>
    </w:p>
    <w:p w14:paraId="3DF5D5D0" w14:textId="3F9F5FA9" w:rsidR="00A85F85" w:rsidRPr="00C75192" w:rsidRDefault="005D561B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vady jeho plnění. Za vadu, jež vznikne po ukončení činnosti,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odpovídá, jestliže byla způsobena porušením jeho povinností. </w:t>
      </w:r>
    </w:p>
    <w:p w14:paraId="1B18619C" w14:textId="22878CB8" w:rsidR="00A85F85" w:rsidRPr="00C75192" w:rsidRDefault="005D561B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povinen případné vady vytknout u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>e bez zbytečného odkladu poté, kdy je zjistil.</w:t>
      </w:r>
    </w:p>
    <w:p w14:paraId="1165575F" w14:textId="1845FA2D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Má-li prováděná činnost </w:t>
      </w:r>
      <w:r w:rsidR="005D561B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e vady, je </w:t>
      </w:r>
      <w:r w:rsidR="005D561B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požadovat jejich bezplatné a okamžité odstranění nebo přiměřenou slevu z ceny.</w:t>
      </w:r>
    </w:p>
    <w:p w14:paraId="77D585BD" w14:textId="661CEAA9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Neodstraní-li </w:t>
      </w:r>
      <w:r w:rsidR="005D561B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vady způsobem požadovaným </w:t>
      </w:r>
      <w:r w:rsidR="005D561B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>em v souladu s odst. 3</w:t>
      </w:r>
      <w:r w:rsidR="00807DD2">
        <w:rPr>
          <w:bCs/>
          <w:sz w:val="22"/>
          <w:szCs w:val="22"/>
        </w:rPr>
        <w:t>.</w:t>
      </w:r>
      <w:r w:rsidRPr="00C75192">
        <w:rPr>
          <w:bCs/>
          <w:sz w:val="22"/>
          <w:szCs w:val="22"/>
        </w:rPr>
        <w:t xml:space="preserve"> tohoto článku, je </w:t>
      </w:r>
      <w:r w:rsidR="005D561B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odstoupit od </w:t>
      </w:r>
      <w:r w:rsidR="005D561B">
        <w:rPr>
          <w:bCs/>
          <w:sz w:val="22"/>
          <w:szCs w:val="22"/>
        </w:rPr>
        <w:t>Smlouvy</w:t>
      </w:r>
      <w:r w:rsidRPr="00C75192">
        <w:rPr>
          <w:bCs/>
          <w:sz w:val="22"/>
          <w:szCs w:val="22"/>
        </w:rPr>
        <w:t xml:space="preserve"> nebo požadovat slevu z ceny.</w:t>
      </w:r>
    </w:p>
    <w:p w14:paraId="5578A6A2" w14:textId="178733EB" w:rsidR="00A85F85" w:rsidRPr="00C75192" w:rsidRDefault="005D561B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veškeré škody, které způsobí svou činností dle této </w:t>
      </w:r>
      <w:r>
        <w:rPr>
          <w:bCs/>
          <w:sz w:val="22"/>
          <w:szCs w:val="22"/>
        </w:rPr>
        <w:t>Smlouvy</w:t>
      </w:r>
      <w:r w:rsidR="00A85F85" w:rsidRPr="00C75192">
        <w:rPr>
          <w:bCs/>
          <w:sz w:val="22"/>
          <w:szCs w:val="22"/>
        </w:rPr>
        <w:t xml:space="preserve"> třetím </w:t>
      </w:r>
      <w:r w:rsidR="00A52151" w:rsidRPr="00C75192">
        <w:rPr>
          <w:bCs/>
          <w:sz w:val="22"/>
          <w:szCs w:val="22"/>
        </w:rPr>
        <w:t>osobám,</w:t>
      </w:r>
      <w:r w:rsidR="00A85F85" w:rsidRPr="00C75192">
        <w:rPr>
          <w:bCs/>
          <w:sz w:val="22"/>
          <w:szCs w:val="22"/>
        </w:rPr>
        <w:t xml:space="preserve"> a to jak na jejich zdraví, tak i na majetku.</w:t>
      </w:r>
    </w:p>
    <w:p w14:paraId="109D822D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2D7B0C43" w14:textId="77777777" w:rsidR="00685BBA" w:rsidRPr="00C75192" w:rsidRDefault="00685BBA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0597AC5A" w14:textId="64B264E8" w:rsidR="00A85F85" w:rsidRPr="00C75192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II.</w:t>
      </w:r>
      <w:r w:rsidR="00945815" w:rsidRPr="00C75192">
        <w:rPr>
          <w:b/>
          <w:bCs/>
          <w:sz w:val="22"/>
          <w:szCs w:val="22"/>
        </w:rPr>
        <w:t xml:space="preserve"> </w:t>
      </w:r>
      <w:r w:rsidR="005D561B">
        <w:rPr>
          <w:b/>
          <w:bCs/>
          <w:sz w:val="22"/>
          <w:szCs w:val="22"/>
        </w:rPr>
        <w:t>Smluvní</w:t>
      </w:r>
      <w:r w:rsidRPr="00C75192">
        <w:rPr>
          <w:b/>
          <w:bCs/>
          <w:sz w:val="22"/>
          <w:szCs w:val="22"/>
        </w:rPr>
        <w:t xml:space="preserve"> pokuty  </w:t>
      </w:r>
    </w:p>
    <w:p w14:paraId="56A3D07D" w14:textId="77777777" w:rsidR="00A52151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se zhotovením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nebo odstraněním vad </w:t>
      </w:r>
    </w:p>
    <w:p w14:paraId="65821CB5" w14:textId="34444DB4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zhotovení a předání řádně dokončen</w:t>
      </w:r>
      <w:r>
        <w:rPr>
          <w:rFonts w:ascii="Arial" w:hAnsi="Arial" w:cs="Arial"/>
          <w:sz w:val="22"/>
          <w:szCs w:val="22"/>
          <w:lang w:eastAsia="cs-CZ"/>
        </w:rPr>
        <w:t>ých Služeb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podle</w:t>
      </w:r>
      <w:r>
        <w:rPr>
          <w:rFonts w:ascii="Arial" w:hAnsi="Arial" w:cs="Arial"/>
          <w:sz w:val="22"/>
          <w:szCs w:val="22"/>
          <w:lang w:eastAsia="cs-CZ"/>
        </w:rPr>
        <w:t xml:space="preserve"> jednotlivých objednávek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07DD2">
        <w:rPr>
          <w:rFonts w:ascii="Arial" w:hAnsi="Arial" w:cs="Arial"/>
          <w:sz w:val="22"/>
          <w:szCs w:val="22"/>
          <w:lang w:eastAsia="cs-CZ"/>
        </w:rPr>
        <w:t xml:space="preserve">dle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čl. </w:t>
      </w:r>
      <w:r w:rsidR="00807DD2">
        <w:rPr>
          <w:rFonts w:ascii="Arial" w:hAnsi="Arial" w:cs="Arial"/>
          <w:sz w:val="22"/>
          <w:szCs w:val="22"/>
          <w:lang w:eastAsia="cs-CZ"/>
        </w:rPr>
        <w:t>XI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nebo v případě prodlení </w:t>
      </w:r>
      <w:r>
        <w:rPr>
          <w:rFonts w:ascii="Arial" w:hAnsi="Arial" w:cs="Arial"/>
          <w:sz w:val="22"/>
          <w:szCs w:val="22"/>
          <w:lang w:eastAsia="cs-CZ"/>
        </w:rPr>
        <w:t>Poskytovatele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s odstraněním vad podle čl. </w:t>
      </w:r>
      <w:r>
        <w:rPr>
          <w:rFonts w:ascii="Arial" w:hAnsi="Arial" w:cs="Arial"/>
          <w:sz w:val="22"/>
          <w:szCs w:val="22"/>
          <w:lang w:eastAsia="cs-CZ"/>
        </w:rPr>
        <w:t xml:space="preserve">XII.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je </w:t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% z celkové ceny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4B9428AA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povinností dle čl. V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II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I. a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y</w:t>
      </w:r>
    </w:p>
    <w:p w14:paraId="0DE8E497" w14:textId="6BD51F09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nesplní povinnosti vymezené v článcích V</w:t>
      </w:r>
      <w:r>
        <w:rPr>
          <w:rFonts w:ascii="Arial" w:hAnsi="Arial" w:cs="Arial"/>
          <w:sz w:val="22"/>
          <w:szCs w:val="22"/>
          <w:lang w:eastAsia="cs-CZ"/>
        </w:rPr>
        <w:t>II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I. a </w:t>
      </w:r>
      <w:r>
        <w:rPr>
          <w:rFonts w:ascii="Arial" w:hAnsi="Arial" w:cs="Arial"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povinen zaplatit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2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000 Kč (slovy: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dva tisíce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českých)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3A963EBC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30F18FE2" w14:textId="510E952C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 případě porušení jiných povinností </w:t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vyplývajících z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vzniká dnem porušení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právo na zaplacení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pokuty ve výši stanovené v odstavci 2</w:t>
      </w:r>
      <w:r w:rsidR="00807DD2">
        <w:rPr>
          <w:rFonts w:ascii="Arial" w:hAnsi="Arial" w:cs="Arial"/>
          <w:sz w:val="22"/>
          <w:szCs w:val="22"/>
          <w:lang w:eastAsia="cs-CZ"/>
        </w:rPr>
        <w:t>.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tohoto článku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 Pokutu lze uložit opakovaně.</w:t>
      </w:r>
    </w:p>
    <w:p w14:paraId="3E29A5EC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e 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platbou</w:t>
      </w:r>
    </w:p>
    <w:p w14:paraId="5ECF19E3" w14:textId="77777777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neuhradí ve lhůtě splatnosti předloženou fakturu, je povinen zaplatit </w:t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4A20FA6C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Uplatnění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 pokuty</w:t>
      </w:r>
    </w:p>
    <w:p w14:paraId="6E33DCB8" w14:textId="77777777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Výzva k úhradě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A72959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56A776BA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7182AF62" w14:textId="3B65D333" w:rsidR="00A52151" w:rsidRPr="00A72959" w:rsidRDefault="00A52151" w:rsidP="00A52151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lastRenderedPageBreak/>
        <w:t xml:space="preserve">Zaplacením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není dotčen nárok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ních stran na náhradu škody v plném rozsahu, ani povinnost </w:t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řádně dokončit Dílo.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je oprávněn uplatnit náhradu škody v plné výši i v případech, na které se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pokuta nevztahuje.</w:t>
      </w:r>
    </w:p>
    <w:p w14:paraId="3D8F3F6F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Kombinace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ních pokut</w:t>
      </w:r>
    </w:p>
    <w:p w14:paraId="3B81507A" w14:textId="77777777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Uplatnění jedné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nevylučuje souběžné uplatnění jiné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dle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</w:t>
      </w:r>
    </w:p>
    <w:p w14:paraId="6AF93946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76173447" w14:textId="77777777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A72959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Poskytovatel</w:t>
      </w:r>
      <w:r w:rsidRPr="00A72959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A72959">
        <w:rPr>
          <w:rFonts w:ascii="Arial" w:hAnsi="Arial" w:cs="Arial"/>
          <w:sz w:val="22"/>
          <w:szCs w:val="22"/>
        </w:rPr>
        <w:t>y.</w:t>
      </w:r>
    </w:p>
    <w:p w14:paraId="733D7FC0" w14:textId="77777777" w:rsidR="00A52151" w:rsidRPr="00A72959" w:rsidRDefault="00A52151" w:rsidP="00A52151">
      <w:pPr>
        <w:numPr>
          <w:ilvl w:val="0"/>
          <w:numId w:val="47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195AE19D" w14:textId="77777777" w:rsidR="00A52151" w:rsidRPr="00A72959" w:rsidRDefault="00A52151" w:rsidP="00A5215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Veškerá výše uvedená ustanovení se vztahují na </w:t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i v případě, že k porušení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ních povinností došlo jednáním či činností jeho poddodavatele.</w:t>
      </w:r>
    </w:p>
    <w:p w14:paraId="4A5890DE" w14:textId="77777777" w:rsidR="00996BCA" w:rsidRDefault="00996BCA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7B96937F" w14:textId="77777777" w:rsidR="00A52151" w:rsidRPr="00C75192" w:rsidRDefault="00A52151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5F551D2D" w14:textId="3BB0159F" w:rsidR="00A85F85" w:rsidRPr="00C75192" w:rsidRDefault="00C75192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XIV</w:t>
      </w:r>
      <w:r w:rsidR="00A85F85" w:rsidRPr="00C75192">
        <w:rPr>
          <w:b/>
          <w:bCs/>
          <w:sz w:val="22"/>
          <w:szCs w:val="22"/>
        </w:rPr>
        <w:t>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 xml:space="preserve">Odstoupení od </w:t>
      </w:r>
      <w:r w:rsidR="005D561B">
        <w:rPr>
          <w:b/>
          <w:bCs/>
          <w:sz w:val="22"/>
          <w:szCs w:val="22"/>
        </w:rPr>
        <w:t>Smlouvy</w:t>
      </w:r>
      <w:r w:rsidR="00A85F85" w:rsidRPr="00C75192">
        <w:rPr>
          <w:b/>
          <w:bCs/>
          <w:sz w:val="22"/>
          <w:szCs w:val="22"/>
        </w:rPr>
        <w:t xml:space="preserve"> a zánik </w:t>
      </w:r>
      <w:r w:rsidR="005D561B">
        <w:rPr>
          <w:b/>
          <w:bCs/>
          <w:sz w:val="22"/>
          <w:szCs w:val="22"/>
        </w:rPr>
        <w:t>Smlouvy</w:t>
      </w:r>
    </w:p>
    <w:p w14:paraId="5F4D24B5" w14:textId="70CC5CC7" w:rsidR="00A85F85" w:rsidRPr="00C75192" w:rsidRDefault="005D561B" w:rsidP="0094581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oprávněn od této </w:t>
      </w:r>
      <w:r>
        <w:rPr>
          <w:bCs/>
          <w:sz w:val="22"/>
          <w:szCs w:val="22"/>
        </w:rPr>
        <w:t>Smlouvy</w:t>
      </w:r>
      <w:r w:rsidR="00A85F85" w:rsidRPr="00C75192">
        <w:rPr>
          <w:bCs/>
          <w:sz w:val="22"/>
          <w:szCs w:val="22"/>
        </w:rPr>
        <w:t xml:space="preserve"> odstoupit:</w:t>
      </w:r>
    </w:p>
    <w:p w14:paraId="2D861A08" w14:textId="68FB22BA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jestliže je </w:t>
      </w:r>
      <w:r w:rsidR="005D561B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 prodlení s provedením činností dle této </w:t>
      </w:r>
      <w:r w:rsidR="005D561B">
        <w:rPr>
          <w:bCs/>
          <w:sz w:val="22"/>
          <w:szCs w:val="22"/>
        </w:rPr>
        <w:t>Smlouvy</w:t>
      </w:r>
      <w:r w:rsidRPr="00C75192">
        <w:rPr>
          <w:bCs/>
          <w:sz w:val="22"/>
          <w:szCs w:val="22"/>
        </w:rPr>
        <w:t xml:space="preserve"> trvajícím déle než </w:t>
      </w:r>
      <w:r w:rsidR="00A02B74">
        <w:rPr>
          <w:bCs/>
          <w:sz w:val="22"/>
          <w:szCs w:val="22"/>
        </w:rPr>
        <w:t>10</w:t>
      </w:r>
      <w:r w:rsidRPr="00C75192">
        <w:rPr>
          <w:bCs/>
          <w:sz w:val="22"/>
          <w:szCs w:val="22"/>
        </w:rPr>
        <w:t xml:space="preserve"> dnů;</w:t>
      </w:r>
    </w:p>
    <w:p w14:paraId="0CA17C6D" w14:textId="47623D8D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v souladu s čl. X</w:t>
      </w:r>
      <w:r w:rsidR="001D0EF3">
        <w:rPr>
          <w:bCs/>
          <w:sz w:val="22"/>
          <w:szCs w:val="22"/>
        </w:rPr>
        <w:t>I</w:t>
      </w:r>
      <w:r w:rsidRPr="00C75192">
        <w:rPr>
          <w:bCs/>
          <w:sz w:val="22"/>
          <w:szCs w:val="22"/>
        </w:rPr>
        <w:t xml:space="preserve">I. odst. </w:t>
      </w:r>
      <w:r w:rsidR="001D0EF3">
        <w:rPr>
          <w:bCs/>
          <w:sz w:val="22"/>
          <w:szCs w:val="22"/>
        </w:rPr>
        <w:t>4</w:t>
      </w:r>
      <w:r w:rsidR="00807DD2">
        <w:rPr>
          <w:bCs/>
          <w:sz w:val="22"/>
          <w:szCs w:val="22"/>
        </w:rPr>
        <w:t>.</w:t>
      </w:r>
      <w:r w:rsidRPr="00C75192">
        <w:rPr>
          <w:bCs/>
          <w:sz w:val="22"/>
          <w:szCs w:val="22"/>
        </w:rPr>
        <w:t xml:space="preserve"> této </w:t>
      </w:r>
      <w:r w:rsidR="005D561B">
        <w:rPr>
          <w:bCs/>
          <w:sz w:val="22"/>
          <w:szCs w:val="22"/>
        </w:rPr>
        <w:t>Smlouvy</w:t>
      </w:r>
      <w:r w:rsidR="00605326">
        <w:rPr>
          <w:bCs/>
          <w:sz w:val="22"/>
          <w:szCs w:val="22"/>
        </w:rPr>
        <w:t>;</w:t>
      </w:r>
    </w:p>
    <w:p w14:paraId="2A2F1B12" w14:textId="4C641914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oci</w:t>
      </w:r>
      <w:r w:rsidR="004E758D">
        <w:rPr>
          <w:bCs/>
          <w:sz w:val="22"/>
          <w:szCs w:val="22"/>
        </w:rPr>
        <w:t xml:space="preserve">tne-li se </w:t>
      </w:r>
      <w:r w:rsidR="005D561B">
        <w:rPr>
          <w:bCs/>
          <w:sz w:val="22"/>
          <w:szCs w:val="22"/>
        </w:rPr>
        <w:t>Poskytovatel</w:t>
      </w:r>
      <w:r w:rsidR="004E758D">
        <w:rPr>
          <w:bCs/>
          <w:sz w:val="22"/>
          <w:szCs w:val="22"/>
        </w:rPr>
        <w:t xml:space="preserve"> v úpadku </w:t>
      </w:r>
      <w:r w:rsidRPr="00C75192">
        <w:rPr>
          <w:bCs/>
          <w:sz w:val="22"/>
          <w:szCs w:val="22"/>
        </w:rPr>
        <w:t>a je-li na něj podán insolvenční návrh podle zákona č. 182/2006 Sb., insolvenční zákon, ve znění pozdějších předpisů.</w:t>
      </w:r>
    </w:p>
    <w:p w14:paraId="6C2E413A" w14:textId="0C30A5A8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 případě odstoupení od této </w:t>
      </w:r>
      <w:r w:rsidR="005D561B">
        <w:rPr>
          <w:sz w:val="22"/>
          <w:szCs w:val="22"/>
        </w:rPr>
        <w:t>Smlouvy</w:t>
      </w:r>
      <w:r w:rsidRPr="00C75192">
        <w:rPr>
          <w:sz w:val="22"/>
          <w:szCs w:val="22"/>
        </w:rPr>
        <w:t xml:space="preserve"> účinky odstoupení od </w:t>
      </w:r>
      <w:r w:rsidR="005D561B">
        <w:rPr>
          <w:sz w:val="22"/>
          <w:szCs w:val="22"/>
        </w:rPr>
        <w:t>Smlouvy</w:t>
      </w:r>
      <w:r w:rsidRPr="00C75192">
        <w:rPr>
          <w:sz w:val="22"/>
          <w:szCs w:val="22"/>
        </w:rPr>
        <w:t xml:space="preserve"> nastávají okamžikem doručení písemného sdělení druhé </w:t>
      </w:r>
      <w:r w:rsidR="005D561B">
        <w:rPr>
          <w:sz w:val="22"/>
          <w:szCs w:val="22"/>
        </w:rPr>
        <w:t>Smluvní</w:t>
      </w:r>
      <w:r w:rsidRPr="00C75192">
        <w:rPr>
          <w:sz w:val="22"/>
          <w:szCs w:val="22"/>
        </w:rPr>
        <w:t xml:space="preserve"> straně.</w:t>
      </w:r>
    </w:p>
    <w:p w14:paraId="3C118D45" w14:textId="6F9B0F1F" w:rsidR="00A85F85" w:rsidRPr="00C75192" w:rsidRDefault="005D561B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není oprávněn jednostranně ukončit tuto Smlouvu z žádných důvodů stanovených dispozitivními ustanoveními obecně závazných právních předpisů.</w:t>
      </w:r>
    </w:p>
    <w:p w14:paraId="3291BE00" w14:textId="3722EE08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C75192">
        <w:rPr>
          <w:bCs/>
          <w:color w:val="000000" w:themeColor="text1"/>
          <w:sz w:val="22"/>
          <w:szCs w:val="22"/>
        </w:rPr>
        <w:t xml:space="preserve">Před uplynutím sjednané doby lze zrušit smlouvu po vzájemné dohodě stran. Zrušení </w:t>
      </w:r>
      <w:r w:rsidR="005D561B">
        <w:rPr>
          <w:bCs/>
          <w:color w:val="000000" w:themeColor="text1"/>
          <w:sz w:val="22"/>
          <w:szCs w:val="22"/>
        </w:rPr>
        <w:t>Smlouvy</w:t>
      </w:r>
      <w:r w:rsidRPr="00C75192">
        <w:rPr>
          <w:bCs/>
          <w:color w:val="000000" w:themeColor="text1"/>
          <w:sz w:val="22"/>
          <w:szCs w:val="22"/>
        </w:rPr>
        <w:t xml:space="preserve"> dohodou nezakládá nárok žádné </w:t>
      </w:r>
      <w:r w:rsidR="005D561B">
        <w:rPr>
          <w:bCs/>
          <w:color w:val="000000" w:themeColor="text1"/>
          <w:sz w:val="22"/>
          <w:szCs w:val="22"/>
        </w:rPr>
        <w:t>Smluvní</w:t>
      </w:r>
      <w:r w:rsidRPr="00C75192">
        <w:rPr>
          <w:bCs/>
          <w:color w:val="000000" w:themeColor="text1"/>
          <w:sz w:val="22"/>
          <w:szCs w:val="22"/>
        </w:rPr>
        <w:t xml:space="preserve"> strany na náhradu jakékoliv újmy, zejména náhrady škody nebo ušlého zisku </w:t>
      </w:r>
      <w:r w:rsidR="00807DD2" w:rsidRPr="00C75192">
        <w:rPr>
          <w:bCs/>
          <w:color w:val="000000" w:themeColor="text1"/>
          <w:sz w:val="22"/>
          <w:szCs w:val="22"/>
        </w:rPr>
        <w:t>spojen</w:t>
      </w:r>
      <w:r w:rsidR="00807DD2">
        <w:rPr>
          <w:bCs/>
          <w:color w:val="000000" w:themeColor="text1"/>
          <w:sz w:val="22"/>
          <w:szCs w:val="22"/>
        </w:rPr>
        <w:t>ých</w:t>
      </w:r>
      <w:r w:rsidR="00807DD2" w:rsidRPr="00C75192">
        <w:rPr>
          <w:bCs/>
          <w:color w:val="000000" w:themeColor="text1"/>
          <w:sz w:val="22"/>
          <w:szCs w:val="22"/>
        </w:rPr>
        <w:t xml:space="preserve"> </w:t>
      </w:r>
      <w:r w:rsidRPr="00C75192">
        <w:rPr>
          <w:bCs/>
          <w:color w:val="000000" w:themeColor="text1"/>
          <w:sz w:val="22"/>
          <w:szCs w:val="22"/>
        </w:rPr>
        <w:t xml:space="preserve">se zrušením </w:t>
      </w:r>
      <w:r w:rsidR="005D561B">
        <w:rPr>
          <w:bCs/>
          <w:color w:val="000000" w:themeColor="text1"/>
          <w:sz w:val="22"/>
          <w:szCs w:val="22"/>
        </w:rPr>
        <w:t>Smlouvy</w:t>
      </w:r>
      <w:r w:rsidRPr="00C75192">
        <w:rPr>
          <w:bCs/>
          <w:color w:val="000000" w:themeColor="text1"/>
          <w:sz w:val="22"/>
          <w:szCs w:val="22"/>
        </w:rPr>
        <w:t>.</w:t>
      </w:r>
    </w:p>
    <w:p w14:paraId="1C32E3AA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sz w:val="22"/>
          <w:szCs w:val="22"/>
        </w:rPr>
      </w:pPr>
    </w:p>
    <w:p w14:paraId="6754A62E" w14:textId="77777777" w:rsidR="00A85F85" w:rsidRPr="00C75192" w:rsidRDefault="00C75192" w:rsidP="00DB15E8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A85F85" w:rsidRPr="00C75192">
        <w:rPr>
          <w:b/>
          <w:bCs/>
          <w:sz w:val="22"/>
          <w:szCs w:val="22"/>
        </w:rPr>
        <w:t>V.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>Ostatní ujednání</w:t>
      </w:r>
    </w:p>
    <w:p w14:paraId="3578201B" w14:textId="5212739C" w:rsidR="00A85F85" w:rsidRPr="00C75192" w:rsidRDefault="005D561B" w:rsidP="00DB15E8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</w:t>
      </w:r>
      <w:r w:rsidR="00A85F85" w:rsidRPr="00C75192">
        <w:rPr>
          <w:sz w:val="22"/>
          <w:szCs w:val="22"/>
        </w:rPr>
        <w:t xml:space="preserve"> strany současně prohlašují, že žádný údaj v této smlouvě, včetně </w:t>
      </w:r>
      <w:r w:rsidR="00807DD2" w:rsidRPr="00C75192">
        <w:rPr>
          <w:sz w:val="22"/>
          <w:szCs w:val="22"/>
        </w:rPr>
        <w:t>je</w:t>
      </w:r>
      <w:r w:rsidR="00807DD2">
        <w:rPr>
          <w:sz w:val="22"/>
          <w:szCs w:val="22"/>
        </w:rPr>
        <w:t>jí</w:t>
      </w:r>
      <w:r w:rsidR="00807DD2" w:rsidRPr="00C75192">
        <w:rPr>
          <w:sz w:val="22"/>
          <w:szCs w:val="22"/>
        </w:rPr>
        <w:t xml:space="preserve">ch </w:t>
      </w:r>
      <w:r w:rsidR="00A85F85" w:rsidRPr="00C75192">
        <w:rPr>
          <w:sz w:val="22"/>
          <w:szCs w:val="22"/>
        </w:rPr>
        <w:t xml:space="preserve">příloh, není označován za obchodní tajemství.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oprávněn, pokud postupuje dle zákona č. 106/1999 Sb., o svobodném přístupu k informacím, v</w:t>
      </w:r>
      <w:r w:rsidR="0051228E">
        <w:rPr>
          <w:sz w:val="22"/>
          <w:szCs w:val="22"/>
        </w:rPr>
        <w:t xml:space="preserve">e </w:t>
      </w:r>
      <w:r w:rsidR="00A85F85" w:rsidRPr="00C75192">
        <w:rPr>
          <w:sz w:val="22"/>
          <w:szCs w:val="22"/>
        </w:rPr>
        <w:t>znění</w:t>
      </w:r>
      <w:r w:rsidR="0051228E">
        <w:rPr>
          <w:sz w:val="22"/>
          <w:szCs w:val="22"/>
        </w:rPr>
        <w:t xml:space="preserve"> pozdějších předpisů</w:t>
      </w:r>
      <w:r w:rsidR="00A85F85" w:rsidRPr="00C75192">
        <w:rPr>
          <w:sz w:val="22"/>
          <w:szCs w:val="22"/>
        </w:rPr>
        <w:t xml:space="preserve">, poskytovat veškeré informace o této smlouvě a o jiných údajích tohoto závazkového právního vztahu, pokud nejsou v této smlouvě uvedeny (např. o daňových podkladech, předávacích protokolech, nabídkách či jiných písemnostech). </w:t>
      </w:r>
    </w:p>
    <w:p w14:paraId="7AB407EB" w14:textId="77777777" w:rsidR="00372602" w:rsidRDefault="00372602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67A0BADB" w14:textId="77777777" w:rsidR="00372602" w:rsidRDefault="00372602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E57760A" w14:textId="61952F40" w:rsidR="00A85F85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t>XVI.</w:t>
      </w:r>
      <w:r w:rsidR="00945815" w:rsidRPr="00C42D25">
        <w:rPr>
          <w:b/>
          <w:bCs/>
          <w:sz w:val="22"/>
          <w:szCs w:val="22"/>
        </w:rPr>
        <w:t xml:space="preserve"> </w:t>
      </w:r>
      <w:r w:rsidRPr="00C42D25">
        <w:rPr>
          <w:b/>
          <w:bCs/>
          <w:sz w:val="22"/>
          <w:szCs w:val="22"/>
        </w:rPr>
        <w:t>Závěrečná ustanovení</w:t>
      </w:r>
    </w:p>
    <w:p w14:paraId="7C586746" w14:textId="1996AF9C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color w:val="000000" w:themeColor="text1"/>
          <w:sz w:val="22"/>
          <w:szCs w:val="22"/>
        </w:rPr>
      </w:pPr>
      <w:r w:rsidRPr="00C42D25">
        <w:rPr>
          <w:color w:val="000000" w:themeColor="text1"/>
          <w:sz w:val="22"/>
          <w:szCs w:val="22"/>
        </w:rPr>
        <w:t xml:space="preserve">Tato </w:t>
      </w:r>
      <w:r w:rsidR="005D561B">
        <w:rPr>
          <w:color w:val="000000" w:themeColor="text1"/>
          <w:sz w:val="22"/>
          <w:szCs w:val="22"/>
        </w:rPr>
        <w:t>Smlouva</w:t>
      </w:r>
      <w:r w:rsidRPr="00C42D25">
        <w:rPr>
          <w:color w:val="000000" w:themeColor="text1"/>
          <w:sz w:val="22"/>
          <w:szCs w:val="22"/>
        </w:rPr>
        <w:t xml:space="preserve"> </w:t>
      </w:r>
      <w:r w:rsidR="00C42D25" w:rsidRPr="00C42D25">
        <w:rPr>
          <w:color w:val="000000" w:themeColor="text1"/>
          <w:sz w:val="22"/>
          <w:szCs w:val="22"/>
        </w:rPr>
        <w:t xml:space="preserve">nabývá platnosti dnem jejího uzavření, tj. dnem jejího podpisu osobami oprávněnými zastupovat </w:t>
      </w:r>
      <w:r w:rsidR="005D561B">
        <w:rPr>
          <w:color w:val="000000" w:themeColor="text1"/>
          <w:sz w:val="22"/>
          <w:szCs w:val="22"/>
        </w:rPr>
        <w:t>Smluvní</w:t>
      </w:r>
      <w:r w:rsidR="00C42D25" w:rsidRPr="00C42D25">
        <w:rPr>
          <w:color w:val="000000" w:themeColor="text1"/>
          <w:sz w:val="22"/>
          <w:szCs w:val="22"/>
        </w:rPr>
        <w:t xml:space="preserve"> strany</w:t>
      </w:r>
      <w:r w:rsidR="00807DD2">
        <w:rPr>
          <w:color w:val="000000" w:themeColor="text1"/>
          <w:sz w:val="22"/>
          <w:szCs w:val="22"/>
        </w:rPr>
        <w:t>,</w:t>
      </w:r>
      <w:r w:rsidR="00C42D25" w:rsidRPr="00C42D25">
        <w:rPr>
          <w:color w:val="000000" w:themeColor="text1"/>
          <w:sz w:val="22"/>
          <w:szCs w:val="22"/>
        </w:rPr>
        <w:t xml:space="preserve"> a nabývá účinnosti zveřejněním v registru smluv.</w:t>
      </w:r>
    </w:p>
    <w:p w14:paraId="667EDC31" w14:textId="422DF0C0" w:rsidR="00A85F85" w:rsidRPr="00C42D25" w:rsidRDefault="00A85F85" w:rsidP="00994D7F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 w:rsidR="005D561B">
        <w:rPr>
          <w:sz w:val="22"/>
          <w:szCs w:val="22"/>
        </w:rPr>
        <w:t>Smlouvy</w:t>
      </w:r>
      <w:r w:rsidRPr="00C42D25">
        <w:rPr>
          <w:sz w:val="22"/>
          <w:szCs w:val="22"/>
        </w:rPr>
        <w:t xml:space="preserve"> lze provést pouze formou písemných číslovaných dodatků podepsaných všemi </w:t>
      </w:r>
      <w:r w:rsidR="005D561B">
        <w:rPr>
          <w:sz w:val="22"/>
          <w:szCs w:val="22"/>
        </w:rPr>
        <w:t>Smluvní</w:t>
      </w:r>
      <w:r w:rsidRPr="00C42D25">
        <w:rPr>
          <w:sz w:val="22"/>
          <w:szCs w:val="22"/>
        </w:rPr>
        <w:t xml:space="preserve">mi stranami, a to vždy v souladu se zákonem. Jakýkoli úkon vedoucí k ukončení této </w:t>
      </w:r>
      <w:r w:rsidR="005D561B">
        <w:rPr>
          <w:sz w:val="22"/>
          <w:szCs w:val="22"/>
        </w:rPr>
        <w:t>Smlouvy</w:t>
      </w:r>
      <w:r w:rsidRPr="00C42D25">
        <w:rPr>
          <w:sz w:val="22"/>
          <w:szCs w:val="22"/>
        </w:rPr>
        <w:t xml:space="preserve"> musí být učiněn v písemné formě a je účinný okamžikem jeho doručení druhé straně.</w:t>
      </w:r>
      <w:r w:rsidR="0051228E">
        <w:rPr>
          <w:sz w:val="22"/>
          <w:szCs w:val="22"/>
        </w:rPr>
        <w:t xml:space="preserve"> Dodatky k této smlouvě nabývají platnosti dnem jejich uzavření, tj. dnem jejich</w:t>
      </w:r>
      <w:r w:rsidR="0051228E" w:rsidRPr="0051228E">
        <w:rPr>
          <w:sz w:val="22"/>
          <w:szCs w:val="22"/>
        </w:rPr>
        <w:t xml:space="preserve"> podpisu osobami oprávněnými za</w:t>
      </w:r>
      <w:r w:rsidR="0051228E">
        <w:rPr>
          <w:sz w:val="22"/>
          <w:szCs w:val="22"/>
        </w:rPr>
        <w:t xml:space="preserve">stupovat </w:t>
      </w:r>
      <w:r w:rsidR="005D561B">
        <w:rPr>
          <w:sz w:val="22"/>
          <w:szCs w:val="22"/>
        </w:rPr>
        <w:t>Smluvní</w:t>
      </w:r>
      <w:r w:rsidR="0051228E">
        <w:rPr>
          <w:sz w:val="22"/>
          <w:szCs w:val="22"/>
        </w:rPr>
        <w:t xml:space="preserve"> strany</w:t>
      </w:r>
      <w:r w:rsidR="00807DD2">
        <w:rPr>
          <w:sz w:val="22"/>
          <w:szCs w:val="22"/>
        </w:rPr>
        <w:t>,</w:t>
      </w:r>
      <w:r w:rsidR="0051228E">
        <w:rPr>
          <w:sz w:val="22"/>
          <w:szCs w:val="22"/>
        </w:rPr>
        <w:t xml:space="preserve"> a nabývají</w:t>
      </w:r>
      <w:r w:rsidR="0051228E" w:rsidRPr="0051228E">
        <w:rPr>
          <w:sz w:val="22"/>
          <w:szCs w:val="22"/>
        </w:rPr>
        <w:t xml:space="preserve"> účinnosti zveřejněním v registru sm</w:t>
      </w:r>
      <w:r w:rsidR="0051228E">
        <w:rPr>
          <w:sz w:val="22"/>
          <w:szCs w:val="22"/>
        </w:rPr>
        <w:t>l</w:t>
      </w:r>
      <w:r w:rsidR="0051228E" w:rsidRPr="0051228E">
        <w:rPr>
          <w:sz w:val="22"/>
          <w:szCs w:val="22"/>
        </w:rPr>
        <w:t>uv</w:t>
      </w:r>
      <w:r w:rsidR="0051228E">
        <w:rPr>
          <w:sz w:val="22"/>
          <w:szCs w:val="22"/>
        </w:rPr>
        <w:t xml:space="preserve">. </w:t>
      </w:r>
      <w:r w:rsidRPr="00C42D25">
        <w:rPr>
          <w:sz w:val="22"/>
          <w:szCs w:val="22"/>
        </w:rPr>
        <w:t xml:space="preserve"> </w:t>
      </w:r>
    </w:p>
    <w:p w14:paraId="2BD23611" w14:textId="28EA052F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 případě, že by se kterékoli ustanovení této </w:t>
      </w:r>
      <w:r w:rsidR="005D561B">
        <w:rPr>
          <w:sz w:val="22"/>
          <w:szCs w:val="22"/>
        </w:rPr>
        <w:t>Smlouvy</w:t>
      </w:r>
      <w:r w:rsidRPr="00C42D25">
        <w:rPr>
          <w:sz w:val="22"/>
          <w:szCs w:val="22"/>
        </w:rPr>
        <w:t xml:space="preserve"> ukázalo v budoucnu jako neplatné, nebude to mít vliv na platnost ostatních ustanovení této </w:t>
      </w:r>
      <w:r w:rsidR="005D561B">
        <w:rPr>
          <w:sz w:val="22"/>
          <w:szCs w:val="22"/>
        </w:rPr>
        <w:t>Smlouvy</w:t>
      </w:r>
      <w:r w:rsidRPr="00C42D25">
        <w:rPr>
          <w:sz w:val="22"/>
          <w:szCs w:val="22"/>
        </w:rPr>
        <w:t xml:space="preserve">. Místo neplatného ustanovení </w:t>
      </w:r>
      <w:r w:rsidRPr="00C42D25">
        <w:rPr>
          <w:sz w:val="22"/>
          <w:szCs w:val="22"/>
        </w:rPr>
        <w:lastRenderedPageBreak/>
        <w:t xml:space="preserve">platí za dohodnuté ustanovení, které v nejvyšší možné míře zachovává smysl a význam dotčeného ustanovení v kontextu celé </w:t>
      </w:r>
      <w:r w:rsidR="005D561B">
        <w:rPr>
          <w:sz w:val="22"/>
          <w:szCs w:val="22"/>
        </w:rPr>
        <w:t>Smlouvy</w:t>
      </w:r>
      <w:r w:rsidRPr="00C42D25">
        <w:rPr>
          <w:sz w:val="22"/>
          <w:szCs w:val="22"/>
        </w:rPr>
        <w:t xml:space="preserve">. </w:t>
      </w:r>
    </w:p>
    <w:p w14:paraId="3A710417" w14:textId="6DA33A53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 w:rsidR="005D561B">
        <w:rPr>
          <w:sz w:val="22"/>
          <w:szCs w:val="22"/>
        </w:rPr>
        <w:t>Smlouvy</w:t>
      </w:r>
      <w:r w:rsidRPr="00C42D25">
        <w:rPr>
          <w:sz w:val="22"/>
          <w:szCs w:val="22"/>
        </w:rPr>
        <w:t xml:space="preserve">, jakož i právní vztahy se smlouvou související, se řídí zákonem č. 89/2012 Sb., občanský zákoník, </w:t>
      </w:r>
      <w:r w:rsidR="00C90C27" w:rsidRPr="00C42D25">
        <w:rPr>
          <w:sz w:val="22"/>
          <w:szCs w:val="22"/>
        </w:rPr>
        <w:t>v</w:t>
      </w:r>
      <w:r w:rsidR="00C90C27">
        <w:rPr>
          <w:sz w:val="22"/>
          <w:szCs w:val="22"/>
        </w:rPr>
        <w:t>e</w:t>
      </w:r>
      <w:r w:rsidR="00C90C27" w:rsidRPr="00C42D25">
        <w:rPr>
          <w:sz w:val="22"/>
          <w:szCs w:val="22"/>
        </w:rPr>
        <w:t xml:space="preserve"> znění</w:t>
      </w:r>
      <w:r w:rsidR="0051228E">
        <w:rPr>
          <w:sz w:val="22"/>
          <w:szCs w:val="22"/>
        </w:rPr>
        <w:t xml:space="preserve"> pozdějších předpisů</w:t>
      </w:r>
      <w:r w:rsidRPr="00C42D25">
        <w:rPr>
          <w:sz w:val="22"/>
          <w:szCs w:val="22"/>
        </w:rPr>
        <w:t>.</w:t>
      </w:r>
    </w:p>
    <w:p w14:paraId="29CA11E8" w14:textId="13FBD0F3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 w:rsidR="005D561B">
        <w:rPr>
          <w:sz w:val="22"/>
          <w:szCs w:val="22"/>
        </w:rPr>
        <w:t>Smlouvy</w:t>
      </w:r>
      <w:r w:rsidRPr="00C42D25">
        <w:rPr>
          <w:sz w:val="22"/>
          <w:szCs w:val="22"/>
        </w:rPr>
        <w:t xml:space="preserve"> je nabídka </w:t>
      </w:r>
      <w:r w:rsidR="005D561B">
        <w:rPr>
          <w:sz w:val="22"/>
          <w:szCs w:val="22"/>
        </w:rPr>
        <w:t>Poskytovatel</w:t>
      </w:r>
      <w:r w:rsidRPr="00C42D25">
        <w:rPr>
          <w:sz w:val="22"/>
          <w:szCs w:val="22"/>
        </w:rPr>
        <w:t xml:space="preserve">e. Pokud některá záležitost není řešena touto smlouvou, postupuje se dle nabídky </w:t>
      </w:r>
      <w:r w:rsidR="005D561B">
        <w:rPr>
          <w:sz w:val="22"/>
          <w:szCs w:val="22"/>
        </w:rPr>
        <w:t>Poskytovatel</w:t>
      </w:r>
      <w:r w:rsidRPr="00C42D25">
        <w:rPr>
          <w:sz w:val="22"/>
          <w:szCs w:val="22"/>
        </w:rPr>
        <w:t>e, případně dle zadávací dokumentace.</w:t>
      </w:r>
    </w:p>
    <w:p w14:paraId="481DBFE2" w14:textId="3720A52A" w:rsidR="00945815" w:rsidRPr="00C42D25" w:rsidRDefault="005D561B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</w:t>
      </w:r>
      <w:r w:rsidR="00A85F85" w:rsidRPr="00C42D25">
        <w:rPr>
          <w:sz w:val="22"/>
          <w:szCs w:val="22"/>
        </w:rPr>
        <w:t xml:space="preserve"> strany prohlašují, že si tuto smlouvu přečetly, porozuměly jí, s jejím zněním souhlasí a na důkaz pravé a svobodné vůle prosté tísně připojují níže své podpisy. </w:t>
      </w:r>
    </w:p>
    <w:p w14:paraId="38570955" w14:textId="12A093BE" w:rsidR="00D0557C" w:rsidRDefault="005D561B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</w:t>
      </w:r>
      <w:r w:rsidR="00945815" w:rsidRPr="00C42D25">
        <w:rPr>
          <w:sz w:val="22"/>
          <w:szCs w:val="22"/>
        </w:rPr>
        <w:t xml:space="preserve"> strany shodně prohlašují, že povinnost uveřejnění této </w:t>
      </w:r>
      <w:r>
        <w:rPr>
          <w:sz w:val="22"/>
          <w:szCs w:val="22"/>
        </w:rPr>
        <w:t>Smlouvy</w:t>
      </w:r>
      <w:r w:rsidR="00945815" w:rsidRPr="00C42D25">
        <w:rPr>
          <w:sz w:val="22"/>
          <w:szCs w:val="22"/>
        </w:rPr>
        <w:t xml:space="preserve"> dle zákona č. 340/2015 Sb., o zvláštních podmínkách účinnosti některých smluv, uveřejňování těchto smluv a o registru smluv (zákon o registru smluv)</w:t>
      </w:r>
      <w:r w:rsidR="005C625A">
        <w:rPr>
          <w:sz w:val="22"/>
          <w:szCs w:val="22"/>
        </w:rPr>
        <w:t>, ve znění pozdějších předpisů,</w:t>
      </w:r>
      <w:r w:rsidR="00945815" w:rsidRPr="00C42D25">
        <w:rPr>
          <w:sz w:val="22"/>
          <w:szCs w:val="22"/>
        </w:rPr>
        <w:t xml:space="preserve"> bude splněna ze strany Statutárního města Ústí nad Labem.</w:t>
      </w:r>
    </w:p>
    <w:p w14:paraId="7E0DDF9C" w14:textId="6E824F51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5D561B">
        <w:rPr>
          <w:sz w:val="22"/>
          <w:szCs w:val="22"/>
        </w:rPr>
        <w:t>Smlouva</w:t>
      </w:r>
      <w:r>
        <w:rPr>
          <w:sz w:val="22"/>
          <w:szCs w:val="22"/>
        </w:rPr>
        <w:t xml:space="preserve"> představuje úplnou dohodu </w:t>
      </w:r>
      <w:r w:rsidR="005D561B">
        <w:rPr>
          <w:sz w:val="22"/>
          <w:szCs w:val="22"/>
        </w:rPr>
        <w:t>Smluvní</w:t>
      </w:r>
      <w:r>
        <w:rPr>
          <w:sz w:val="22"/>
          <w:szCs w:val="22"/>
        </w:rPr>
        <w:t xml:space="preserve">ch stran o předmětu této </w:t>
      </w:r>
      <w:r w:rsidR="005D561B">
        <w:rPr>
          <w:sz w:val="22"/>
          <w:szCs w:val="22"/>
        </w:rPr>
        <w:t>Smlouvy</w:t>
      </w:r>
      <w:r>
        <w:rPr>
          <w:sz w:val="22"/>
          <w:szCs w:val="22"/>
        </w:rPr>
        <w:t>.</w:t>
      </w:r>
    </w:p>
    <w:p w14:paraId="27DC5396" w14:textId="16B4607B" w:rsidR="00492C6A" w:rsidRPr="00492C6A" w:rsidRDefault="00C42D25" w:rsidP="00492C6A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 </w:t>
      </w:r>
      <w:r w:rsidR="005D561B">
        <w:rPr>
          <w:sz w:val="22"/>
          <w:szCs w:val="22"/>
        </w:rPr>
        <w:t>Smlouvy</w:t>
      </w:r>
      <w:r>
        <w:rPr>
          <w:sz w:val="22"/>
          <w:szCs w:val="22"/>
        </w:rPr>
        <w:t xml:space="preserve"> tvoří tyto přílohy:</w:t>
      </w:r>
    </w:p>
    <w:p w14:paraId="42BA730F" w14:textId="69B59ED5" w:rsidR="00996BCA" w:rsidRDefault="00DD133C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t>Cenová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>n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abídka </w:t>
      </w:r>
      <w:r w:rsidR="005D561B">
        <w:rPr>
          <w:rFonts w:ascii="Arial" w:hAnsi="Arial" w:cs="Arial"/>
          <w:kern w:val="1"/>
          <w:sz w:val="22"/>
          <w:szCs w:val="22"/>
          <w:lang w:eastAsia="cs-CZ"/>
        </w:rPr>
        <w:t>Poskytovatel</w:t>
      </w:r>
      <w:r w:rsidR="00F87183">
        <w:rPr>
          <w:rFonts w:ascii="Arial" w:hAnsi="Arial" w:cs="Arial"/>
          <w:kern w:val="1"/>
          <w:sz w:val="22"/>
          <w:szCs w:val="22"/>
          <w:lang w:eastAsia="cs-CZ"/>
        </w:rPr>
        <w:t>e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="0086557E">
        <w:rPr>
          <w:rFonts w:ascii="Arial" w:hAnsi="Arial" w:cs="Arial"/>
          <w:kern w:val="1"/>
          <w:sz w:val="22"/>
          <w:szCs w:val="22"/>
          <w:lang w:eastAsia="cs-CZ"/>
        </w:rPr>
        <w:t>(K</w:t>
      </w:r>
      <w:r w:rsidR="00170D25">
        <w:rPr>
          <w:rFonts w:ascii="Arial" w:hAnsi="Arial" w:cs="Arial"/>
          <w:kern w:val="1"/>
          <w:sz w:val="22"/>
          <w:szCs w:val="22"/>
          <w:lang w:eastAsia="cs-CZ"/>
        </w:rPr>
        <w:t>rycí list nabídky</w:t>
      </w:r>
      <w:r w:rsidR="00996BCA">
        <w:rPr>
          <w:rFonts w:ascii="Arial" w:hAnsi="Arial" w:cs="Arial"/>
          <w:kern w:val="1"/>
          <w:sz w:val="22"/>
          <w:szCs w:val="22"/>
          <w:lang w:eastAsia="cs-CZ"/>
        </w:rPr>
        <w:t>)</w:t>
      </w:r>
      <w:r w:rsidR="00807DD2">
        <w:rPr>
          <w:rFonts w:ascii="Arial" w:hAnsi="Arial" w:cs="Arial"/>
          <w:kern w:val="1"/>
          <w:sz w:val="22"/>
          <w:szCs w:val="22"/>
          <w:lang w:eastAsia="cs-CZ"/>
        </w:rPr>
        <w:t>.</w:t>
      </w:r>
    </w:p>
    <w:p w14:paraId="57B87B14" w14:textId="77777777" w:rsidR="006C1FAB" w:rsidRDefault="006C1FAB" w:rsidP="00872BB0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62A7F8E6" w14:textId="200DEBA2" w:rsidR="00872BB0" w:rsidRPr="00C543DD" w:rsidRDefault="005D561B" w:rsidP="00C543D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</w:t>
      </w:r>
      <w:r w:rsidR="00872BB0" w:rsidRPr="00723D3A">
        <w:rPr>
          <w:rFonts w:ascii="Arial" w:hAnsi="Arial" w:cs="Arial"/>
          <w:b/>
          <w:sz w:val="22"/>
          <w:szCs w:val="22"/>
        </w:rPr>
        <w:t xml:space="preserve"> strany prohlašují, že si tuto Smlouvu přečetly, že s jejím obsahem souhlasí a na důkaz toho k ní připojují svoje podpisy.</w:t>
      </w:r>
    </w:p>
    <w:p w14:paraId="61047DD9" w14:textId="2ACFDE8A" w:rsidR="00872BB0" w:rsidRPr="00DD133C" w:rsidRDefault="00872BB0" w:rsidP="00DD133C">
      <w:pPr>
        <w:pStyle w:val="Odstavecseseznamem"/>
        <w:widowControl w:val="0"/>
        <w:spacing w:before="120" w:line="360" w:lineRule="auto"/>
        <w:ind w:left="1287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</w:p>
    <w:p w14:paraId="23E43097" w14:textId="77777777" w:rsidR="00492C6A" w:rsidRPr="00C42D25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V Ústí nad Labem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     </w:t>
      </w:r>
      <w:permStart w:id="306909915" w:edGrp="everyone"/>
      <w:r w:rsidRPr="00C42D25">
        <w:rPr>
          <w:rFonts w:ascii="Arial" w:hAnsi="Arial" w:cs="Arial"/>
          <w:sz w:val="22"/>
          <w:szCs w:val="22"/>
          <w:lang w:eastAsia="cs-CZ"/>
        </w:rPr>
        <w:t>V…….……….…..  dne ..…………………</w:t>
      </w:r>
    </w:p>
    <w:p w14:paraId="0428CC94" w14:textId="6BD72775" w:rsidR="00492C6A" w:rsidRPr="00C42D25" w:rsidRDefault="005D561B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Objednatel</w:t>
      </w:r>
      <w:r w:rsidR="00492C6A" w:rsidRPr="00C42D25">
        <w:rPr>
          <w:rFonts w:ascii="Arial" w:hAnsi="Arial" w:cs="Arial"/>
          <w:sz w:val="22"/>
          <w:szCs w:val="22"/>
          <w:lang w:eastAsia="cs-CZ"/>
        </w:rPr>
        <w:t>:</w:t>
      </w:r>
      <w:r w:rsidR="00492C6A" w:rsidRPr="00C42D25">
        <w:rPr>
          <w:rFonts w:ascii="Arial" w:hAnsi="Arial" w:cs="Arial"/>
          <w:sz w:val="22"/>
          <w:szCs w:val="22"/>
          <w:lang w:eastAsia="cs-CZ"/>
        </w:rPr>
        <w:tab/>
      </w:r>
      <w:r w:rsidR="00492C6A" w:rsidRPr="00C42D25">
        <w:rPr>
          <w:rFonts w:ascii="Arial" w:hAnsi="Arial" w:cs="Arial"/>
          <w:sz w:val="22"/>
          <w:szCs w:val="22"/>
          <w:lang w:eastAsia="cs-CZ"/>
        </w:rPr>
        <w:tab/>
      </w:r>
      <w:r w:rsidR="00492C6A" w:rsidRPr="00C42D25">
        <w:rPr>
          <w:rFonts w:ascii="Arial" w:hAnsi="Arial" w:cs="Arial"/>
          <w:sz w:val="22"/>
          <w:szCs w:val="22"/>
          <w:lang w:eastAsia="cs-CZ"/>
        </w:rPr>
        <w:tab/>
      </w:r>
      <w:r w:rsidR="00492C6A" w:rsidRPr="00C42D25">
        <w:rPr>
          <w:rFonts w:ascii="Arial" w:hAnsi="Arial" w:cs="Arial"/>
          <w:sz w:val="22"/>
          <w:szCs w:val="22"/>
          <w:lang w:eastAsia="cs-CZ"/>
        </w:rPr>
        <w:tab/>
      </w:r>
      <w:r w:rsidR="00492C6A" w:rsidRPr="00C42D25">
        <w:rPr>
          <w:rFonts w:ascii="Arial" w:hAnsi="Arial" w:cs="Arial"/>
          <w:sz w:val="22"/>
          <w:szCs w:val="22"/>
          <w:lang w:eastAsia="cs-CZ"/>
        </w:rPr>
        <w:tab/>
      </w:r>
      <w:r w:rsidR="00492C6A">
        <w:rPr>
          <w:rFonts w:ascii="Arial" w:hAnsi="Arial" w:cs="Arial"/>
          <w:sz w:val="22"/>
          <w:szCs w:val="22"/>
          <w:lang w:eastAsia="cs-CZ"/>
        </w:rPr>
        <w:t xml:space="preserve">         </w:t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="00492C6A"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2C3CF454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Statutární město Ústí nad Labem:</w:t>
      </w:r>
    </w:p>
    <w:p w14:paraId="3975F496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D34EF90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2D755AE" w14:textId="77777777" w:rsidR="00492C6A" w:rsidRPr="00C42D25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9FEE37B" w14:textId="77777777" w:rsidR="00492C6A" w:rsidRPr="00C42D25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1C47AA" wp14:editId="50F6221E">
                <wp:simplePos x="0" y="0"/>
                <wp:positionH relativeFrom="column">
                  <wp:posOffset>3162217</wp:posOffset>
                </wp:positionH>
                <wp:positionV relativeFrom="paragraph">
                  <wp:posOffset>192901</wp:posOffset>
                </wp:positionV>
                <wp:extent cx="2374265" cy="1113183"/>
                <wp:effectExtent l="0" t="0" r="26670" b="1079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13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986B" w14:textId="77777777" w:rsidR="00492C6A" w:rsidRPr="00A777C4" w:rsidRDefault="00492C6A" w:rsidP="00492C6A">
                            <w:pPr>
                              <w:rPr>
                                <w:sz w:val="22"/>
                              </w:rPr>
                            </w:pPr>
                            <w:permStart w:id="217601603" w:edGrp="everyone"/>
                            <w:permStart w:id="708920768" w:edGrp="everyone"/>
                            <w:permStart w:id="255608526" w:edGrp="everyone"/>
                            <w:permEnd w:id="217601603"/>
                            <w:permEnd w:id="708920768"/>
                            <w:permEnd w:id="25560852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C47A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9pt;margin-top:15.2pt;width:186.95pt;height:87.6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" strokecolor="white [3212]">
                <v:textbox>
                  <w:txbxContent>
                    <w:p w14:paraId="29D9986B" w14:textId="77777777" w:rsidR="00492C6A" w:rsidRPr="00A777C4" w:rsidRDefault="00492C6A" w:rsidP="00492C6A">
                      <w:pPr>
                        <w:rPr>
                          <w:sz w:val="22"/>
                        </w:rPr>
                      </w:pPr>
                      <w:permStart w:id="217601603" w:edGrp="everyone"/>
                      <w:permStart w:id="708920768" w:edGrp="everyone"/>
                      <w:permStart w:id="255608526" w:edGrp="everyone"/>
                      <w:permEnd w:id="217601603"/>
                      <w:permEnd w:id="708920768"/>
                      <w:permEnd w:id="255608526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  <w:t>…………………………………………….</w:t>
      </w:r>
    </w:p>
    <w:p w14:paraId="5269B57B" w14:textId="77777777" w:rsidR="00492C6A" w:rsidRDefault="00492C6A" w:rsidP="00492C6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Ing. Simona Karpíšková</w:t>
      </w:r>
    </w:p>
    <w:p w14:paraId="3C641AAF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156E6B">
        <w:rPr>
          <w:rFonts w:ascii="Arial" w:hAnsi="Arial" w:cs="Arial"/>
          <w:sz w:val="22"/>
          <w:szCs w:val="22"/>
          <w:lang w:eastAsia="cs-CZ"/>
        </w:rPr>
        <w:t>vedoucí odboru životního prostředí</w:t>
      </w:r>
    </w:p>
    <w:p w14:paraId="67606DBC" w14:textId="77777777" w:rsidR="00492C6A" w:rsidRDefault="00492C6A" w:rsidP="00492C6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Magistrátu města Ústí nad Labem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795EAE0B" w14:textId="77777777" w:rsidR="00492C6A" w:rsidRDefault="00492C6A" w:rsidP="00492C6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4047D9A7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Pr="00653BE5">
        <w:rPr>
          <w:rFonts w:ascii="Arial" w:hAnsi="Arial" w:cs="Arial"/>
          <w:sz w:val="22"/>
          <w:szCs w:val="22"/>
          <w:lang w:eastAsia="cs-CZ"/>
        </w:rPr>
        <w:t>Severočeská servisní a.s.</w:t>
      </w:r>
      <w:r>
        <w:rPr>
          <w:rFonts w:ascii="Arial" w:hAnsi="Arial" w:cs="Arial"/>
          <w:sz w:val="22"/>
          <w:szCs w:val="22"/>
          <w:lang w:eastAsia="cs-CZ"/>
        </w:rPr>
        <w:t>:</w:t>
      </w:r>
    </w:p>
    <w:p w14:paraId="1F75A6AC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F87E780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BC92398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E674F12" w14:textId="77777777" w:rsidR="00492C6A" w:rsidRDefault="00492C6A" w:rsidP="00492C6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…………………………………………..</w:t>
      </w:r>
    </w:p>
    <w:p w14:paraId="2C5118A4" w14:textId="77777777" w:rsidR="00492C6A" w:rsidRDefault="00492C6A" w:rsidP="00492C6A">
      <w:pPr>
        <w:tabs>
          <w:tab w:val="left" w:pos="851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  <w:r w:rsidRPr="00F86016">
        <w:rPr>
          <w:rFonts w:ascii="Arial" w:hAnsi="Arial" w:cs="Arial"/>
          <w:b/>
          <w:sz w:val="22"/>
        </w:rPr>
        <w:t>Ing. Ivan Eis</w:t>
      </w:r>
      <w:r>
        <w:rPr>
          <w:rFonts w:ascii="Arial" w:hAnsi="Arial" w:cs="Arial"/>
          <w:sz w:val="22"/>
        </w:rPr>
        <w:t xml:space="preserve"> </w:t>
      </w:r>
    </w:p>
    <w:p w14:paraId="3E2B20C6" w14:textId="77777777" w:rsidR="00492C6A" w:rsidRDefault="00492C6A" w:rsidP="00492C6A">
      <w:pPr>
        <w:tabs>
          <w:tab w:val="left" w:pos="851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generální ředitel a člen</w:t>
      </w:r>
    </w:p>
    <w:p w14:paraId="17951390" w14:textId="77777777" w:rsidR="00492C6A" w:rsidRDefault="00492C6A" w:rsidP="00492C6A">
      <w:pPr>
        <w:tabs>
          <w:tab w:val="left" w:pos="851"/>
        </w:tabs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</w:rPr>
        <w:t xml:space="preserve">      </w:t>
      </w:r>
      <w:r w:rsidRPr="00156E6B">
        <w:rPr>
          <w:rFonts w:ascii="Arial" w:hAnsi="Arial" w:cs="Arial"/>
          <w:sz w:val="22"/>
        </w:rPr>
        <w:t>představenstva společnosti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ermEnd w:id="306909915"/>
    <w:p w14:paraId="31AD02E4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924231F" w14:textId="77777777" w:rsidR="0027279A" w:rsidRDefault="0027279A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6B2192F" w14:textId="77777777" w:rsidR="0027279A" w:rsidRDefault="0027279A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C6F4207" w14:textId="77777777" w:rsidR="0027279A" w:rsidRDefault="0027279A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515F920" w14:textId="77777777" w:rsidR="0027279A" w:rsidRDefault="0027279A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4"/>
      </w:tblGrid>
      <w:tr w:rsidR="00E525AE" w14:paraId="0D931DAF" w14:textId="77777777" w:rsidTr="00F23702">
        <w:trPr>
          <w:trHeight w:val="499"/>
        </w:trPr>
        <w:tc>
          <w:tcPr>
            <w:tcW w:w="1562" w:type="dxa"/>
          </w:tcPr>
          <w:p w14:paraId="7D9C68B1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4694536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</w:tcPr>
          <w:p w14:paraId="05910CA6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</w:tcPr>
          <w:p w14:paraId="289F02AA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</w:tcPr>
          <w:p w14:paraId="7735FCBC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4" w:type="dxa"/>
          </w:tcPr>
          <w:p w14:paraId="6D2DB55A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E525AE" w14:paraId="71DA71ED" w14:textId="77777777" w:rsidTr="00F23702">
        <w:trPr>
          <w:trHeight w:val="499"/>
        </w:trPr>
        <w:tc>
          <w:tcPr>
            <w:tcW w:w="1562" w:type="dxa"/>
          </w:tcPr>
          <w:p w14:paraId="5FE669E9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2579F759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312D3CB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53F102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351A088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D887433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6DE867F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5F2A4765" w14:textId="77777777" w:rsidTr="00F23702">
        <w:trPr>
          <w:trHeight w:val="513"/>
        </w:trPr>
        <w:tc>
          <w:tcPr>
            <w:tcW w:w="1562" w:type="dxa"/>
          </w:tcPr>
          <w:p w14:paraId="64518F5A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</w:tcPr>
          <w:p w14:paraId="27F54C15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8749A0C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C467EB8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785A2C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F28113E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286F69EA" w14:textId="77777777" w:rsidTr="00F23702">
        <w:trPr>
          <w:trHeight w:val="499"/>
        </w:trPr>
        <w:tc>
          <w:tcPr>
            <w:tcW w:w="1562" w:type="dxa"/>
          </w:tcPr>
          <w:p w14:paraId="7401DFA8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</w:tcPr>
          <w:p w14:paraId="06EE1470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692CF72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92D428B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85ED1B2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89F759A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1815B319" w14:textId="77777777" w:rsidTr="00F23702">
        <w:trPr>
          <w:trHeight w:val="513"/>
        </w:trPr>
        <w:tc>
          <w:tcPr>
            <w:tcW w:w="1562" w:type="dxa"/>
          </w:tcPr>
          <w:p w14:paraId="553F0F19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</w:tcPr>
          <w:p w14:paraId="6F330ACB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321059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FA9F0E2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58B040B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126C9BB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655C0661" w14:textId="77777777" w:rsidTr="00F23702">
        <w:trPr>
          <w:trHeight w:val="499"/>
        </w:trPr>
        <w:tc>
          <w:tcPr>
            <w:tcW w:w="1562" w:type="dxa"/>
          </w:tcPr>
          <w:p w14:paraId="13848759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5E491CD3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5E3AD09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A71F8B3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15EE158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F79941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8BF1381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758435F6" w14:textId="77777777" w:rsidTr="00F23702">
        <w:trPr>
          <w:trHeight w:val="499"/>
        </w:trPr>
        <w:tc>
          <w:tcPr>
            <w:tcW w:w="1562" w:type="dxa"/>
          </w:tcPr>
          <w:p w14:paraId="166D968D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</w:tcPr>
          <w:p w14:paraId="474706DE" w14:textId="77777777" w:rsidR="00BF2226" w:rsidRDefault="00D9096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05355480" w14:textId="0454738A" w:rsidR="00D9096F" w:rsidRPr="005A1B47" w:rsidRDefault="00D9096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62" w:type="dxa"/>
          </w:tcPr>
          <w:p w14:paraId="69F76B98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7" w:type="dxa"/>
            <w:gridSpan w:val="2"/>
            <w:tcBorders>
              <w:tl2br w:val="nil"/>
              <w:tr2bl w:val="single" w:sz="4" w:space="0" w:color="auto"/>
            </w:tcBorders>
          </w:tcPr>
          <w:p w14:paraId="53E78FCB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7BB5110" w14:textId="77777777" w:rsidTr="00F23702">
        <w:trPr>
          <w:trHeight w:val="513"/>
        </w:trPr>
        <w:tc>
          <w:tcPr>
            <w:tcW w:w="1562" w:type="dxa"/>
          </w:tcPr>
          <w:p w14:paraId="6C1708B0" w14:textId="31A8DF2E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5D561B">
              <w:rPr>
                <w:rFonts w:ascii="Arial" w:eastAsia="Calibri" w:hAnsi="Arial" w:cs="Arial"/>
                <w:sz w:val="22"/>
                <w:szCs w:val="22"/>
              </w:rPr>
              <w:t>Smlouvy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 v RS</w:t>
            </w:r>
          </w:p>
        </w:tc>
        <w:tc>
          <w:tcPr>
            <w:tcW w:w="3124" w:type="dxa"/>
            <w:gridSpan w:val="2"/>
          </w:tcPr>
          <w:p w14:paraId="4AB53E8C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62D6F61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3816B302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7" w:type="dxa"/>
            <w:gridSpan w:val="2"/>
          </w:tcPr>
          <w:p w14:paraId="59DE143D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5507E5B" w14:textId="77777777" w:rsidTr="00D00D0F">
        <w:trPr>
          <w:trHeight w:val="763"/>
        </w:trPr>
        <w:tc>
          <w:tcPr>
            <w:tcW w:w="1562" w:type="dxa"/>
          </w:tcPr>
          <w:p w14:paraId="282191AE" w14:textId="77777777" w:rsidR="00E525AE" w:rsidRPr="005A1B47" w:rsidRDefault="00E525A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vAlign w:val="center"/>
          </w:tcPr>
          <w:p w14:paraId="2ADE82E6" w14:textId="79E4E615" w:rsidR="00E525AE" w:rsidRPr="005A1B47" w:rsidRDefault="007F1275" w:rsidP="00D00D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1275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9769C6">
              <w:rPr>
                <w:rFonts w:ascii="Arial" w:eastAsia="Calibri" w:hAnsi="Arial" w:cs="Arial"/>
                <w:sz w:val="22"/>
                <w:szCs w:val="22"/>
              </w:rPr>
              <w:t>2176</w:t>
            </w:r>
            <w:r w:rsidRPr="007F1275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2C8452FC" w14:textId="41BCA896" w:rsidR="00E525AE" w:rsidRPr="00DD133C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sectPr w:rsidR="00E525AE" w:rsidRPr="00DD133C" w:rsidSect="00DD133C">
      <w:footerReference w:type="default" r:id="rId8"/>
      <w:headerReference w:type="first" r:id="rId9"/>
      <w:type w:val="continuous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1B84" w14:textId="77777777" w:rsidR="000137AA" w:rsidRDefault="000137AA" w:rsidP="00DC4005">
      <w:r>
        <w:separator/>
      </w:r>
    </w:p>
  </w:endnote>
  <w:endnote w:type="continuationSeparator" w:id="0">
    <w:p w14:paraId="572C7B8E" w14:textId="77777777" w:rsidR="000137AA" w:rsidRDefault="000137AA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8968" w14:textId="77777777" w:rsidR="00DC4005" w:rsidRDefault="00D4446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F56">
      <w:rPr>
        <w:noProof/>
      </w:rPr>
      <w:t>12</w:t>
    </w:r>
    <w:r>
      <w:rPr>
        <w:noProof/>
      </w:rPr>
      <w:fldChar w:fldCharType="end"/>
    </w:r>
  </w:p>
  <w:p w14:paraId="130862A1" w14:textId="77777777"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F35F" w14:textId="77777777" w:rsidR="000137AA" w:rsidRDefault="000137AA" w:rsidP="00DC4005">
      <w:r>
        <w:separator/>
      </w:r>
    </w:p>
  </w:footnote>
  <w:footnote w:type="continuationSeparator" w:id="0">
    <w:p w14:paraId="6E541A86" w14:textId="77777777" w:rsidR="000137AA" w:rsidRDefault="000137AA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793F" w14:textId="7EAEC0A2" w:rsidR="00F0414F" w:rsidRPr="00BB1CE6" w:rsidRDefault="00F0414F" w:rsidP="00F0414F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07E6B0" wp14:editId="4329CCB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0B225263" w14:textId="77777777" w:rsidR="00F0414F" w:rsidRPr="00FC743F" w:rsidRDefault="00F0414F" w:rsidP="00F0414F">
    <w:pPr>
      <w:tabs>
        <w:tab w:val="center" w:pos="4536"/>
        <w:tab w:val="right" w:pos="9072"/>
      </w:tabs>
      <w:rPr>
        <w:sz w:val="20"/>
        <w:szCs w:val="20"/>
      </w:rPr>
    </w:pPr>
  </w:p>
  <w:p w14:paraId="3EBF540A" w14:textId="77777777" w:rsidR="00F0414F" w:rsidRPr="00836C00" w:rsidRDefault="00F0414F" w:rsidP="00F0414F">
    <w:pPr>
      <w:pStyle w:val="Zhlav"/>
      <w:rPr>
        <w:rFonts w:ascii="Arial" w:hAnsi="Arial" w:cs="Arial"/>
        <w:b/>
      </w:rPr>
    </w:pPr>
  </w:p>
  <w:p w14:paraId="5190C020" w14:textId="77777777" w:rsidR="00840BFB" w:rsidRPr="00840BFB" w:rsidRDefault="00840BFB" w:rsidP="00840B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067"/>
    <w:multiLevelType w:val="hybridMultilevel"/>
    <w:tmpl w:val="DC3EC39A"/>
    <w:lvl w:ilvl="0" w:tplc="AD86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C665C"/>
    <w:multiLevelType w:val="hybridMultilevel"/>
    <w:tmpl w:val="04405D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A1A0514">
      <w:start w:val="1"/>
      <w:numFmt w:val="decimal"/>
      <w:lvlText w:val="%2."/>
      <w:lvlJc w:val="right"/>
      <w:pPr>
        <w:ind w:left="1440" w:hanging="360"/>
      </w:pPr>
      <w:rPr>
        <w:rFonts w:ascii="Arial" w:eastAsia="Times New Roman" w:hAnsi="Arial" w:cs="Arial"/>
      </w:rPr>
    </w:lvl>
    <w:lvl w:ilvl="2" w:tplc="0974F2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9A21D2"/>
    <w:multiLevelType w:val="hybridMultilevel"/>
    <w:tmpl w:val="365A6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3A29"/>
    <w:multiLevelType w:val="hybridMultilevel"/>
    <w:tmpl w:val="F9FE2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C4A4B"/>
    <w:multiLevelType w:val="hybridMultilevel"/>
    <w:tmpl w:val="9D868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988"/>
    <w:multiLevelType w:val="multilevel"/>
    <w:tmpl w:val="656A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6EB3"/>
    <w:multiLevelType w:val="hybridMultilevel"/>
    <w:tmpl w:val="71786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3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5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2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633DA"/>
    <w:multiLevelType w:val="hybridMultilevel"/>
    <w:tmpl w:val="C36C89D8"/>
    <w:lvl w:ilvl="0" w:tplc="9D10D4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A5924"/>
    <w:multiLevelType w:val="hybridMultilevel"/>
    <w:tmpl w:val="9F34F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A9A75B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C71B7"/>
    <w:multiLevelType w:val="hybridMultilevel"/>
    <w:tmpl w:val="A33E2D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653DDF"/>
    <w:multiLevelType w:val="hybridMultilevel"/>
    <w:tmpl w:val="55C4B334"/>
    <w:lvl w:ilvl="0" w:tplc="89B8CC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52056"/>
    <w:multiLevelType w:val="hybridMultilevel"/>
    <w:tmpl w:val="E8DA7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17014">
    <w:abstractNumId w:val="30"/>
  </w:num>
  <w:num w:numId="2" w16cid:durableId="404381185">
    <w:abstractNumId w:val="27"/>
  </w:num>
  <w:num w:numId="3" w16cid:durableId="1761366752">
    <w:abstractNumId w:val="34"/>
  </w:num>
  <w:num w:numId="4" w16cid:durableId="1032608409">
    <w:abstractNumId w:val="29"/>
  </w:num>
  <w:num w:numId="5" w16cid:durableId="75128470">
    <w:abstractNumId w:val="43"/>
  </w:num>
  <w:num w:numId="6" w16cid:durableId="124206125">
    <w:abstractNumId w:val="35"/>
  </w:num>
  <w:num w:numId="7" w16cid:durableId="1388184056">
    <w:abstractNumId w:val="23"/>
  </w:num>
  <w:num w:numId="8" w16cid:durableId="21059945">
    <w:abstractNumId w:val="40"/>
  </w:num>
  <w:num w:numId="9" w16cid:durableId="1648587307">
    <w:abstractNumId w:val="17"/>
  </w:num>
  <w:num w:numId="10" w16cid:durableId="2053571358">
    <w:abstractNumId w:val="15"/>
  </w:num>
  <w:num w:numId="11" w16cid:durableId="878399114">
    <w:abstractNumId w:val="11"/>
  </w:num>
  <w:num w:numId="12" w16cid:durableId="834687838">
    <w:abstractNumId w:val="2"/>
  </w:num>
  <w:num w:numId="13" w16cid:durableId="437674991">
    <w:abstractNumId w:val="41"/>
  </w:num>
  <w:num w:numId="14" w16cid:durableId="1324434182">
    <w:abstractNumId w:val="32"/>
  </w:num>
  <w:num w:numId="15" w16cid:durableId="1211454466">
    <w:abstractNumId w:val="10"/>
  </w:num>
  <w:num w:numId="16" w16cid:durableId="1248271281">
    <w:abstractNumId w:val="42"/>
  </w:num>
  <w:num w:numId="17" w16cid:durableId="683631199">
    <w:abstractNumId w:val="12"/>
  </w:num>
  <w:num w:numId="18" w16cid:durableId="834764269">
    <w:abstractNumId w:val="19"/>
  </w:num>
  <w:num w:numId="19" w16cid:durableId="567302275">
    <w:abstractNumId w:val="22"/>
  </w:num>
  <w:num w:numId="20" w16cid:durableId="1389918216">
    <w:abstractNumId w:val="7"/>
  </w:num>
  <w:num w:numId="21" w16cid:durableId="234240364">
    <w:abstractNumId w:val="0"/>
  </w:num>
  <w:num w:numId="22" w16cid:durableId="1638532786">
    <w:abstractNumId w:val="28"/>
  </w:num>
  <w:num w:numId="23" w16cid:durableId="1705129430">
    <w:abstractNumId w:val="26"/>
  </w:num>
  <w:num w:numId="24" w16cid:durableId="550731446">
    <w:abstractNumId w:val="13"/>
  </w:num>
  <w:num w:numId="25" w16cid:durableId="1705449217">
    <w:abstractNumId w:val="6"/>
  </w:num>
  <w:num w:numId="26" w16cid:durableId="1721320140">
    <w:abstractNumId w:val="1"/>
  </w:num>
  <w:num w:numId="27" w16cid:durableId="1801681271">
    <w:abstractNumId w:val="31"/>
  </w:num>
  <w:num w:numId="28" w16cid:durableId="1575123982">
    <w:abstractNumId w:val="38"/>
  </w:num>
  <w:num w:numId="29" w16cid:durableId="1003708398">
    <w:abstractNumId w:val="24"/>
  </w:num>
  <w:num w:numId="30" w16cid:durableId="1492789779">
    <w:abstractNumId w:val="9"/>
  </w:num>
  <w:num w:numId="31" w16cid:durableId="1592350679">
    <w:abstractNumId w:val="4"/>
  </w:num>
  <w:num w:numId="32" w16cid:durableId="173879455">
    <w:abstractNumId w:val="25"/>
  </w:num>
  <w:num w:numId="33" w16cid:durableId="1855730658">
    <w:abstractNumId w:val="33"/>
  </w:num>
  <w:num w:numId="34" w16cid:durableId="1323655541">
    <w:abstractNumId w:val="36"/>
  </w:num>
  <w:num w:numId="35" w16cid:durableId="1353990074">
    <w:abstractNumId w:val="8"/>
  </w:num>
  <w:num w:numId="36" w16cid:durableId="1620405832">
    <w:abstractNumId w:val="37"/>
  </w:num>
  <w:num w:numId="37" w16cid:durableId="1903903660">
    <w:abstractNumId w:val="44"/>
  </w:num>
  <w:num w:numId="38" w16cid:durableId="1847598428">
    <w:abstractNumId w:val="5"/>
  </w:num>
  <w:num w:numId="39" w16cid:durableId="536236565">
    <w:abstractNumId w:val="45"/>
  </w:num>
  <w:num w:numId="40" w16cid:durableId="1344361558">
    <w:abstractNumId w:val="3"/>
  </w:num>
  <w:num w:numId="41" w16cid:durableId="202062340">
    <w:abstractNumId w:val="39"/>
  </w:num>
  <w:num w:numId="42" w16cid:durableId="172500694">
    <w:abstractNumId w:val="46"/>
  </w:num>
  <w:num w:numId="43" w16cid:durableId="1184369123">
    <w:abstractNumId w:val="21"/>
  </w:num>
  <w:num w:numId="44" w16cid:durableId="1766461450">
    <w:abstractNumId w:val="16"/>
  </w:num>
  <w:num w:numId="45" w16cid:durableId="633800172">
    <w:abstractNumId w:val="18"/>
  </w:num>
  <w:num w:numId="46" w16cid:durableId="346256737">
    <w:abstractNumId w:val="14"/>
  </w:num>
  <w:num w:numId="47" w16cid:durableId="9733219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01IfX0dPxB7W/ZlVR4qDMGm4FpxxqNJUKVWMq9Je2r9aiHo1YG/CROUjrzrxf9n3lZAehLSE9ncI4YZxmtPPXw==" w:salt="zp2f8PiYsT7msi4zUeJVR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57"/>
    <w:rsid w:val="00002713"/>
    <w:rsid w:val="000059EB"/>
    <w:rsid w:val="00006A91"/>
    <w:rsid w:val="000137AA"/>
    <w:rsid w:val="000173C7"/>
    <w:rsid w:val="00021BDC"/>
    <w:rsid w:val="000242E2"/>
    <w:rsid w:val="00024657"/>
    <w:rsid w:val="00026E7F"/>
    <w:rsid w:val="00030219"/>
    <w:rsid w:val="0003123D"/>
    <w:rsid w:val="0003233E"/>
    <w:rsid w:val="00032CCF"/>
    <w:rsid w:val="00051144"/>
    <w:rsid w:val="00053336"/>
    <w:rsid w:val="00054A70"/>
    <w:rsid w:val="000553F1"/>
    <w:rsid w:val="00055B07"/>
    <w:rsid w:val="0006220D"/>
    <w:rsid w:val="00067FE6"/>
    <w:rsid w:val="00070319"/>
    <w:rsid w:val="00075895"/>
    <w:rsid w:val="0008362E"/>
    <w:rsid w:val="000873BE"/>
    <w:rsid w:val="00090CE8"/>
    <w:rsid w:val="00090F85"/>
    <w:rsid w:val="00093162"/>
    <w:rsid w:val="000A0875"/>
    <w:rsid w:val="000A27B7"/>
    <w:rsid w:val="000A5119"/>
    <w:rsid w:val="000A6331"/>
    <w:rsid w:val="000A75EB"/>
    <w:rsid w:val="000A7829"/>
    <w:rsid w:val="000B1165"/>
    <w:rsid w:val="000C10A5"/>
    <w:rsid w:val="000C66D4"/>
    <w:rsid w:val="000D76C5"/>
    <w:rsid w:val="000E0331"/>
    <w:rsid w:val="000E3E7D"/>
    <w:rsid w:val="000E4509"/>
    <w:rsid w:val="000E5F8F"/>
    <w:rsid w:val="000F3D80"/>
    <w:rsid w:val="000F5C7E"/>
    <w:rsid w:val="0010298E"/>
    <w:rsid w:val="00102D7E"/>
    <w:rsid w:val="00105353"/>
    <w:rsid w:val="00105E43"/>
    <w:rsid w:val="00106B12"/>
    <w:rsid w:val="00114EE8"/>
    <w:rsid w:val="0013110C"/>
    <w:rsid w:val="00157141"/>
    <w:rsid w:val="001603B3"/>
    <w:rsid w:val="00170D25"/>
    <w:rsid w:val="001747BB"/>
    <w:rsid w:val="001800BA"/>
    <w:rsid w:val="00182167"/>
    <w:rsid w:val="00185A17"/>
    <w:rsid w:val="0019328D"/>
    <w:rsid w:val="0019783C"/>
    <w:rsid w:val="001A1F52"/>
    <w:rsid w:val="001A6497"/>
    <w:rsid w:val="001A79D9"/>
    <w:rsid w:val="001B08CA"/>
    <w:rsid w:val="001B20F7"/>
    <w:rsid w:val="001C2034"/>
    <w:rsid w:val="001D0EF3"/>
    <w:rsid w:val="001D37B5"/>
    <w:rsid w:val="001D397E"/>
    <w:rsid w:val="001E12BC"/>
    <w:rsid w:val="001F3F1E"/>
    <w:rsid w:val="001F505C"/>
    <w:rsid w:val="001F7181"/>
    <w:rsid w:val="00207419"/>
    <w:rsid w:val="0021084E"/>
    <w:rsid w:val="00210A9D"/>
    <w:rsid w:val="0021401E"/>
    <w:rsid w:val="002151C0"/>
    <w:rsid w:val="00221D06"/>
    <w:rsid w:val="0022330D"/>
    <w:rsid w:val="00223EB2"/>
    <w:rsid w:val="0023051C"/>
    <w:rsid w:val="00232B34"/>
    <w:rsid w:val="002408AB"/>
    <w:rsid w:val="00241C8A"/>
    <w:rsid w:val="0024292E"/>
    <w:rsid w:val="00246277"/>
    <w:rsid w:val="00246FB6"/>
    <w:rsid w:val="00250210"/>
    <w:rsid w:val="00254AE5"/>
    <w:rsid w:val="00264B4E"/>
    <w:rsid w:val="00265031"/>
    <w:rsid w:val="00267987"/>
    <w:rsid w:val="002703AE"/>
    <w:rsid w:val="0027279A"/>
    <w:rsid w:val="002771B3"/>
    <w:rsid w:val="002771D1"/>
    <w:rsid w:val="002802ED"/>
    <w:rsid w:val="00281CED"/>
    <w:rsid w:val="00283004"/>
    <w:rsid w:val="00283D54"/>
    <w:rsid w:val="002A1DDE"/>
    <w:rsid w:val="002A3969"/>
    <w:rsid w:val="002A5B29"/>
    <w:rsid w:val="002B0474"/>
    <w:rsid w:val="002B6561"/>
    <w:rsid w:val="002B689C"/>
    <w:rsid w:val="002B6EA6"/>
    <w:rsid w:val="002C12A2"/>
    <w:rsid w:val="002C64AC"/>
    <w:rsid w:val="002D00CC"/>
    <w:rsid w:val="002D2304"/>
    <w:rsid w:val="002E1DC2"/>
    <w:rsid w:val="002F4B2E"/>
    <w:rsid w:val="00303958"/>
    <w:rsid w:val="003113AE"/>
    <w:rsid w:val="00314773"/>
    <w:rsid w:val="00320FE4"/>
    <w:rsid w:val="00324E80"/>
    <w:rsid w:val="00330418"/>
    <w:rsid w:val="00336C30"/>
    <w:rsid w:val="00340822"/>
    <w:rsid w:val="00340D06"/>
    <w:rsid w:val="00341F53"/>
    <w:rsid w:val="00344B16"/>
    <w:rsid w:val="00363BEC"/>
    <w:rsid w:val="003678D2"/>
    <w:rsid w:val="00372602"/>
    <w:rsid w:val="003769F3"/>
    <w:rsid w:val="00381671"/>
    <w:rsid w:val="00382B30"/>
    <w:rsid w:val="003859B9"/>
    <w:rsid w:val="00385B48"/>
    <w:rsid w:val="003876E8"/>
    <w:rsid w:val="00394D32"/>
    <w:rsid w:val="003A5F15"/>
    <w:rsid w:val="003B13C7"/>
    <w:rsid w:val="003B20A9"/>
    <w:rsid w:val="003B6A59"/>
    <w:rsid w:val="003B7043"/>
    <w:rsid w:val="003B7A24"/>
    <w:rsid w:val="003C3F96"/>
    <w:rsid w:val="003D4836"/>
    <w:rsid w:val="003D4C0D"/>
    <w:rsid w:val="003F5815"/>
    <w:rsid w:val="00403D86"/>
    <w:rsid w:val="0040506A"/>
    <w:rsid w:val="00412159"/>
    <w:rsid w:val="00413A3F"/>
    <w:rsid w:val="004140EC"/>
    <w:rsid w:val="00414880"/>
    <w:rsid w:val="004224E1"/>
    <w:rsid w:val="00422859"/>
    <w:rsid w:val="00423E10"/>
    <w:rsid w:val="004274BC"/>
    <w:rsid w:val="00433E17"/>
    <w:rsid w:val="00440CC2"/>
    <w:rsid w:val="00440D55"/>
    <w:rsid w:val="004563C4"/>
    <w:rsid w:val="0046758E"/>
    <w:rsid w:val="00474391"/>
    <w:rsid w:val="00492C6A"/>
    <w:rsid w:val="004949A9"/>
    <w:rsid w:val="004A17EF"/>
    <w:rsid w:val="004A28DB"/>
    <w:rsid w:val="004B033C"/>
    <w:rsid w:val="004B0C8D"/>
    <w:rsid w:val="004B3AFA"/>
    <w:rsid w:val="004B4264"/>
    <w:rsid w:val="004B6275"/>
    <w:rsid w:val="004C0EDB"/>
    <w:rsid w:val="004C115E"/>
    <w:rsid w:val="004C3BDF"/>
    <w:rsid w:val="004C4DA8"/>
    <w:rsid w:val="004C7B25"/>
    <w:rsid w:val="004D40D2"/>
    <w:rsid w:val="004D6129"/>
    <w:rsid w:val="004D622C"/>
    <w:rsid w:val="004E758D"/>
    <w:rsid w:val="004E78E2"/>
    <w:rsid w:val="004E7E08"/>
    <w:rsid w:val="004F385C"/>
    <w:rsid w:val="004F4F16"/>
    <w:rsid w:val="004F60BB"/>
    <w:rsid w:val="00504050"/>
    <w:rsid w:val="00506893"/>
    <w:rsid w:val="00507044"/>
    <w:rsid w:val="00507350"/>
    <w:rsid w:val="0051228E"/>
    <w:rsid w:val="00513F86"/>
    <w:rsid w:val="00517E9B"/>
    <w:rsid w:val="00520450"/>
    <w:rsid w:val="00521A93"/>
    <w:rsid w:val="00524638"/>
    <w:rsid w:val="00526CF1"/>
    <w:rsid w:val="00527B51"/>
    <w:rsid w:val="0053063D"/>
    <w:rsid w:val="00532846"/>
    <w:rsid w:val="005333A1"/>
    <w:rsid w:val="00535C42"/>
    <w:rsid w:val="005427CE"/>
    <w:rsid w:val="00546039"/>
    <w:rsid w:val="00554927"/>
    <w:rsid w:val="005556A8"/>
    <w:rsid w:val="00556344"/>
    <w:rsid w:val="005579D4"/>
    <w:rsid w:val="00562078"/>
    <w:rsid w:val="005717E7"/>
    <w:rsid w:val="00572532"/>
    <w:rsid w:val="00580037"/>
    <w:rsid w:val="005851DF"/>
    <w:rsid w:val="005908C5"/>
    <w:rsid w:val="005918E3"/>
    <w:rsid w:val="00593DC5"/>
    <w:rsid w:val="005A2689"/>
    <w:rsid w:val="005A2C42"/>
    <w:rsid w:val="005B2449"/>
    <w:rsid w:val="005C1855"/>
    <w:rsid w:val="005C1E20"/>
    <w:rsid w:val="005C625A"/>
    <w:rsid w:val="005C6299"/>
    <w:rsid w:val="005D561B"/>
    <w:rsid w:val="005D59DD"/>
    <w:rsid w:val="005D7857"/>
    <w:rsid w:val="005E3655"/>
    <w:rsid w:val="005E469B"/>
    <w:rsid w:val="005F427C"/>
    <w:rsid w:val="005F5493"/>
    <w:rsid w:val="006021A0"/>
    <w:rsid w:val="006021CB"/>
    <w:rsid w:val="00605326"/>
    <w:rsid w:val="00616CC7"/>
    <w:rsid w:val="0062638C"/>
    <w:rsid w:val="00633E98"/>
    <w:rsid w:val="006349D4"/>
    <w:rsid w:val="00640F0F"/>
    <w:rsid w:val="00643106"/>
    <w:rsid w:val="00646960"/>
    <w:rsid w:val="00657724"/>
    <w:rsid w:val="0066003D"/>
    <w:rsid w:val="0066614D"/>
    <w:rsid w:val="00667201"/>
    <w:rsid w:val="006674D8"/>
    <w:rsid w:val="00670AE2"/>
    <w:rsid w:val="00672F60"/>
    <w:rsid w:val="006747ED"/>
    <w:rsid w:val="0067590E"/>
    <w:rsid w:val="00676A35"/>
    <w:rsid w:val="006773DC"/>
    <w:rsid w:val="00684854"/>
    <w:rsid w:val="00685BBA"/>
    <w:rsid w:val="006864A9"/>
    <w:rsid w:val="00696088"/>
    <w:rsid w:val="006960ED"/>
    <w:rsid w:val="00697B31"/>
    <w:rsid w:val="006A65D0"/>
    <w:rsid w:val="006B009D"/>
    <w:rsid w:val="006B566D"/>
    <w:rsid w:val="006C13C1"/>
    <w:rsid w:val="006C1FAB"/>
    <w:rsid w:val="006C26AB"/>
    <w:rsid w:val="006C7C61"/>
    <w:rsid w:val="006D072C"/>
    <w:rsid w:val="006D3855"/>
    <w:rsid w:val="006E47B1"/>
    <w:rsid w:val="006F33C9"/>
    <w:rsid w:val="00701446"/>
    <w:rsid w:val="00710183"/>
    <w:rsid w:val="00710D6E"/>
    <w:rsid w:val="007126FA"/>
    <w:rsid w:val="007160E0"/>
    <w:rsid w:val="0072328B"/>
    <w:rsid w:val="0073425A"/>
    <w:rsid w:val="0073503F"/>
    <w:rsid w:val="00735B90"/>
    <w:rsid w:val="0074120F"/>
    <w:rsid w:val="007433AE"/>
    <w:rsid w:val="00755778"/>
    <w:rsid w:val="00755CE9"/>
    <w:rsid w:val="007615FC"/>
    <w:rsid w:val="007630C5"/>
    <w:rsid w:val="0076551E"/>
    <w:rsid w:val="007704B1"/>
    <w:rsid w:val="0077657E"/>
    <w:rsid w:val="00782A6F"/>
    <w:rsid w:val="00786666"/>
    <w:rsid w:val="00792E4B"/>
    <w:rsid w:val="007961E4"/>
    <w:rsid w:val="007A0064"/>
    <w:rsid w:val="007A1F14"/>
    <w:rsid w:val="007A2216"/>
    <w:rsid w:val="007A6A54"/>
    <w:rsid w:val="007A7AA6"/>
    <w:rsid w:val="007B5486"/>
    <w:rsid w:val="007D16DC"/>
    <w:rsid w:val="007D2322"/>
    <w:rsid w:val="007D37F0"/>
    <w:rsid w:val="007E37E2"/>
    <w:rsid w:val="007E5126"/>
    <w:rsid w:val="007F1165"/>
    <w:rsid w:val="007F1275"/>
    <w:rsid w:val="007F2644"/>
    <w:rsid w:val="007F5855"/>
    <w:rsid w:val="007F5EB1"/>
    <w:rsid w:val="00800053"/>
    <w:rsid w:val="00800517"/>
    <w:rsid w:val="00801622"/>
    <w:rsid w:val="0080240E"/>
    <w:rsid w:val="008029C4"/>
    <w:rsid w:val="00804FE6"/>
    <w:rsid w:val="008066B5"/>
    <w:rsid w:val="00806C1A"/>
    <w:rsid w:val="00807DD2"/>
    <w:rsid w:val="008236CC"/>
    <w:rsid w:val="00823B82"/>
    <w:rsid w:val="00825E81"/>
    <w:rsid w:val="00831ADB"/>
    <w:rsid w:val="00831E6E"/>
    <w:rsid w:val="0083510D"/>
    <w:rsid w:val="00835980"/>
    <w:rsid w:val="00840519"/>
    <w:rsid w:val="00840B09"/>
    <w:rsid w:val="00840BFB"/>
    <w:rsid w:val="008445C2"/>
    <w:rsid w:val="008466DE"/>
    <w:rsid w:val="00851105"/>
    <w:rsid w:val="00861B7E"/>
    <w:rsid w:val="0086557E"/>
    <w:rsid w:val="0087148C"/>
    <w:rsid w:val="00872BB0"/>
    <w:rsid w:val="0087761C"/>
    <w:rsid w:val="0088132F"/>
    <w:rsid w:val="00881AAB"/>
    <w:rsid w:val="008857E1"/>
    <w:rsid w:val="00894F69"/>
    <w:rsid w:val="008A0278"/>
    <w:rsid w:val="008A3951"/>
    <w:rsid w:val="008A7B9C"/>
    <w:rsid w:val="008B052C"/>
    <w:rsid w:val="008B35EB"/>
    <w:rsid w:val="008D04BD"/>
    <w:rsid w:val="008D251B"/>
    <w:rsid w:val="008D3995"/>
    <w:rsid w:val="008E26E5"/>
    <w:rsid w:val="008F00DC"/>
    <w:rsid w:val="008F0FF0"/>
    <w:rsid w:val="008F14C7"/>
    <w:rsid w:val="008F20BC"/>
    <w:rsid w:val="008F3478"/>
    <w:rsid w:val="008F3721"/>
    <w:rsid w:val="008F435B"/>
    <w:rsid w:val="0091091D"/>
    <w:rsid w:val="00913EE5"/>
    <w:rsid w:val="00914F2E"/>
    <w:rsid w:val="0091633C"/>
    <w:rsid w:val="00916CA1"/>
    <w:rsid w:val="00922F60"/>
    <w:rsid w:val="009243E8"/>
    <w:rsid w:val="00924837"/>
    <w:rsid w:val="009326CD"/>
    <w:rsid w:val="00934874"/>
    <w:rsid w:val="009354AD"/>
    <w:rsid w:val="009368EA"/>
    <w:rsid w:val="00940B7D"/>
    <w:rsid w:val="00941539"/>
    <w:rsid w:val="00945815"/>
    <w:rsid w:val="009521CD"/>
    <w:rsid w:val="009526B4"/>
    <w:rsid w:val="00953113"/>
    <w:rsid w:val="00956310"/>
    <w:rsid w:val="0096020E"/>
    <w:rsid w:val="00964419"/>
    <w:rsid w:val="00964C72"/>
    <w:rsid w:val="00971F56"/>
    <w:rsid w:val="00973A69"/>
    <w:rsid w:val="009769C6"/>
    <w:rsid w:val="009770CD"/>
    <w:rsid w:val="00981839"/>
    <w:rsid w:val="00982C59"/>
    <w:rsid w:val="00993AA5"/>
    <w:rsid w:val="00994D7F"/>
    <w:rsid w:val="00995DF3"/>
    <w:rsid w:val="0099669D"/>
    <w:rsid w:val="00996BCA"/>
    <w:rsid w:val="00997713"/>
    <w:rsid w:val="009B3270"/>
    <w:rsid w:val="009B757F"/>
    <w:rsid w:val="009C052B"/>
    <w:rsid w:val="009E633B"/>
    <w:rsid w:val="009E7450"/>
    <w:rsid w:val="009F1408"/>
    <w:rsid w:val="009F3249"/>
    <w:rsid w:val="009F4936"/>
    <w:rsid w:val="00A0170D"/>
    <w:rsid w:val="00A02B74"/>
    <w:rsid w:val="00A049BD"/>
    <w:rsid w:val="00A220F0"/>
    <w:rsid w:val="00A2656E"/>
    <w:rsid w:val="00A267DD"/>
    <w:rsid w:val="00A33C21"/>
    <w:rsid w:val="00A434A6"/>
    <w:rsid w:val="00A500F3"/>
    <w:rsid w:val="00A501FB"/>
    <w:rsid w:val="00A52151"/>
    <w:rsid w:val="00A52D96"/>
    <w:rsid w:val="00A61AEC"/>
    <w:rsid w:val="00A63F82"/>
    <w:rsid w:val="00A71697"/>
    <w:rsid w:val="00A723AE"/>
    <w:rsid w:val="00A74D4D"/>
    <w:rsid w:val="00A777C4"/>
    <w:rsid w:val="00A83493"/>
    <w:rsid w:val="00A853AF"/>
    <w:rsid w:val="00A85F85"/>
    <w:rsid w:val="00A90E4D"/>
    <w:rsid w:val="00A95E3F"/>
    <w:rsid w:val="00AA7CE8"/>
    <w:rsid w:val="00AB1BBE"/>
    <w:rsid w:val="00AB3EA9"/>
    <w:rsid w:val="00AB43C0"/>
    <w:rsid w:val="00AB660E"/>
    <w:rsid w:val="00AC5CBD"/>
    <w:rsid w:val="00AD5605"/>
    <w:rsid w:val="00AE60B0"/>
    <w:rsid w:val="00AE6B43"/>
    <w:rsid w:val="00AF59B5"/>
    <w:rsid w:val="00B03162"/>
    <w:rsid w:val="00B04851"/>
    <w:rsid w:val="00B15BA4"/>
    <w:rsid w:val="00B27C2D"/>
    <w:rsid w:val="00B27C3F"/>
    <w:rsid w:val="00B35200"/>
    <w:rsid w:val="00B377E1"/>
    <w:rsid w:val="00B43A2F"/>
    <w:rsid w:val="00B43AF3"/>
    <w:rsid w:val="00B45A82"/>
    <w:rsid w:val="00B62CD4"/>
    <w:rsid w:val="00B66024"/>
    <w:rsid w:val="00B679FB"/>
    <w:rsid w:val="00B71937"/>
    <w:rsid w:val="00B72B70"/>
    <w:rsid w:val="00B90999"/>
    <w:rsid w:val="00B92E8E"/>
    <w:rsid w:val="00B97721"/>
    <w:rsid w:val="00BA4F06"/>
    <w:rsid w:val="00BC3A5C"/>
    <w:rsid w:val="00BC627D"/>
    <w:rsid w:val="00BD6501"/>
    <w:rsid w:val="00BE31DD"/>
    <w:rsid w:val="00BF06AC"/>
    <w:rsid w:val="00BF2226"/>
    <w:rsid w:val="00C00157"/>
    <w:rsid w:val="00C076F4"/>
    <w:rsid w:val="00C101B0"/>
    <w:rsid w:val="00C10B5B"/>
    <w:rsid w:val="00C120D7"/>
    <w:rsid w:val="00C1648D"/>
    <w:rsid w:val="00C2788A"/>
    <w:rsid w:val="00C318F5"/>
    <w:rsid w:val="00C409C4"/>
    <w:rsid w:val="00C42D25"/>
    <w:rsid w:val="00C42EAE"/>
    <w:rsid w:val="00C46921"/>
    <w:rsid w:val="00C54176"/>
    <w:rsid w:val="00C543DD"/>
    <w:rsid w:val="00C6356B"/>
    <w:rsid w:val="00C64A8A"/>
    <w:rsid w:val="00C6563A"/>
    <w:rsid w:val="00C65FED"/>
    <w:rsid w:val="00C702C4"/>
    <w:rsid w:val="00C72EB9"/>
    <w:rsid w:val="00C74C60"/>
    <w:rsid w:val="00C75192"/>
    <w:rsid w:val="00C76E1A"/>
    <w:rsid w:val="00C81E98"/>
    <w:rsid w:val="00C8464B"/>
    <w:rsid w:val="00C87066"/>
    <w:rsid w:val="00C870CF"/>
    <w:rsid w:val="00C8746C"/>
    <w:rsid w:val="00C90C27"/>
    <w:rsid w:val="00C92AB0"/>
    <w:rsid w:val="00CA4202"/>
    <w:rsid w:val="00CB3620"/>
    <w:rsid w:val="00CB474F"/>
    <w:rsid w:val="00CB55E8"/>
    <w:rsid w:val="00CB7C6E"/>
    <w:rsid w:val="00CC12BF"/>
    <w:rsid w:val="00CC12D4"/>
    <w:rsid w:val="00CC39B2"/>
    <w:rsid w:val="00CD2552"/>
    <w:rsid w:val="00CD36E6"/>
    <w:rsid w:val="00CD5B53"/>
    <w:rsid w:val="00CF4B13"/>
    <w:rsid w:val="00D00D0F"/>
    <w:rsid w:val="00D0557C"/>
    <w:rsid w:val="00D06E93"/>
    <w:rsid w:val="00D07174"/>
    <w:rsid w:val="00D1002F"/>
    <w:rsid w:val="00D15E8C"/>
    <w:rsid w:val="00D24CA7"/>
    <w:rsid w:val="00D25438"/>
    <w:rsid w:val="00D27C03"/>
    <w:rsid w:val="00D332E5"/>
    <w:rsid w:val="00D34194"/>
    <w:rsid w:val="00D360D1"/>
    <w:rsid w:val="00D37BF2"/>
    <w:rsid w:val="00D40D21"/>
    <w:rsid w:val="00D40DD8"/>
    <w:rsid w:val="00D44466"/>
    <w:rsid w:val="00D50E1D"/>
    <w:rsid w:val="00D52C8F"/>
    <w:rsid w:val="00D56C80"/>
    <w:rsid w:val="00D60E5F"/>
    <w:rsid w:val="00D63D99"/>
    <w:rsid w:val="00D7489D"/>
    <w:rsid w:val="00D844AD"/>
    <w:rsid w:val="00D851E2"/>
    <w:rsid w:val="00D9096F"/>
    <w:rsid w:val="00D9748C"/>
    <w:rsid w:val="00DA3986"/>
    <w:rsid w:val="00DA4FD8"/>
    <w:rsid w:val="00DB06B1"/>
    <w:rsid w:val="00DB15E8"/>
    <w:rsid w:val="00DB56FB"/>
    <w:rsid w:val="00DC309B"/>
    <w:rsid w:val="00DC4005"/>
    <w:rsid w:val="00DD0386"/>
    <w:rsid w:val="00DD133C"/>
    <w:rsid w:val="00DD3C93"/>
    <w:rsid w:val="00DD4991"/>
    <w:rsid w:val="00DD6303"/>
    <w:rsid w:val="00DD6550"/>
    <w:rsid w:val="00DD6F61"/>
    <w:rsid w:val="00DE03A3"/>
    <w:rsid w:val="00DE2596"/>
    <w:rsid w:val="00DF2C9A"/>
    <w:rsid w:val="00DF5116"/>
    <w:rsid w:val="00E00E45"/>
    <w:rsid w:val="00E0250D"/>
    <w:rsid w:val="00E03D78"/>
    <w:rsid w:val="00E06D71"/>
    <w:rsid w:val="00E1200B"/>
    <w:rsid w:val="00E21388"/>
    <w:rsid w:val="00E22CB7"/>
    <w:rsid w:val="00E240D6"/>
    <w:rsid w:val="00E26794"/>
    <w:rsid w:val="00E323E0"/>
    <w:rsid w:val="00E33B8C"/>
    <w:rsid w:val="00E36B22"/>
    <w:rsid w:val="00E40053"/>
    <w:rsid w:val="00E50076"/>
    <w:rsid w:val="00E525AE"/>
    <w:rsid w:val="00E529F5"/>
    <w:rsid w:val="00E53C33"/>
    <w:rsid w:val="00E6039E"/>
    <w:rsid w:val="00E60BE3"/>
    <w:rsid w:val="00E6455B"/>
    <w:rsid w:val="00E6543B"/>
    <w:rsid w:val="00E65494"/>
    <w:rsid w:val="00E6627A"/>
    <w:rsid w:val="00E7093D"/>
    <w:rsid w:val="00E729ED"/>
    <w:rsid w:val="00E80087"/>
    <w:rsid w:val="00E81D33"/>
    <w:rsid w:val="00E8324F"/>
    <w:rsid w:val="00E86CA1"/>
    <w:rsid w:val="00E91D41"/>
    <w:rsid w:val="00E91E17"/>
    <w:rsid w:val="00E9356C"/>
    <w:rsid w:val="00E94D26"/>
    <w:rsid w:val="00EA15EE"/>
    <w:rsid w:val="00EA1F21"/>
    <w:rsid w:val="00EA3E6B"/>
    <w:rsid w:val="00EA701D"/>
    <w:rsid w:val="00EB3D14"/>
    <w:rsid w:val="00EB4F00"/>
    <w:rsid w:val="00EC0F88"/>
    <w:rsid w:val="00EC27E6"/>
    <w:rsid w:val="00EC2931"/>
    <w:rsid w:val="00EC71BC"/>
    <w:rsid w:val="00EE5CD4"/>
    <w:rsid w:val="00EE658A"/>
    <w:rsid w:val="00EF0132"/>
    <w:rsid w:val="00EF125B"/>
    <w:rsid w:val="00EF6199"/>
    <w:rsid w:val="00F02167"/>
    <w:rsid w:val="00F0414F"/>
    <w:rsid w:val="00F120BA"/>
    <w:rsid w:val="00F129F6"/>
    <w:rsid w:val="00F23702"/>
    <w:rsid w:val="00F23828"/>
    <w:rsid w:val="00F2711E"/>
    <w:rsid w:val="00F31C8A"/>
    <w:rsid w:val="00F4456F"/>
    <w:rsid w:val="00F46FA8"/>
    <w:rsid w:val="00F512D3"/>
    <w:rsid w:val="00F524F5"/>
    <w:rsid w:val="00F5679C"/>
    <w:rsid w:val="00F57D94"/>
    <w:rsid w:val="00F62FF7"/>
    <w:rsid w:val="00F645F4"/>
    <w:rsid w:val="00F64726"/>
    <w:rsid w:val="00F67E6F"/>
    <w:rsid w:val="00F817B2"/>
    <w:rsid w:val="00F83C04"/>
    <w:rsid w:val="00F87183"/>
    <w:rsid w:val="00F8762B"/>
    <w:rsid w:val="00F87B13"/>
    <w:rsid w:val="00F9580B"/>
    <w:rsid w:val="00F96A88"/>
    <w:rsid w:val="00FA515D"/>
    <w:rsid w:val="00FA581F"/>
    <w:rsid w:val="00FA6145"/>
    <w:rsid w:val="00FB0970"/>
    <w:rsid w:val="00FC0CFE"/>
    <w:rsid w:val="00FC2569"/>
    <w:rsid w:val="00FC39D4"/>
    <w:rsid w:val="00FC5AF5"/>
    <w:rsid w:val="00FD0861"/>
    <w:rsid w:val="00FD1FFC"/>
    <w:rsid w:val="00FE4C8D"/>
    <w:rsid w:val="00FE5755"/>
    <w:rsid w:val="00FE61D1"/>
    <w:rsid w:val="00FF02F9"/>
    <w:rsid w:val="00FF094C"/>
    <w:rsid w:val="00FF1CDE"/>
    <w:rsid w:val="00FF3FFE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215E"/>
  <w15:docId w15:val="{ABB3127B-6C20-465A-AAB9-584A41D6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B7193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rsid w:val="00D60E5F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85F85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A85F85"/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07419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185A1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MEZERA6B">
    <w:name w:val="MEZERA 6B"/>
    <w:basedOn w:val="Normln"/>
    <w:uiPriority w:val="99"/>
    <w:rsid w:val="00C6563A"/>
    <w:pPr>
      <w:suppressAutoHyphens w:val="0"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hAnsi="Arial" w:cs="Arial"/>
      <w:sz w:val="12"/>
      <w:szCs w:val="1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394AD-6957-4962-B702-C30F408A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4803</Words>
  <Characters>28340</Characters>
  <Application>Microsoft Office Word</Application>
  <DocSecurity>8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Antošová Kateřina, Mgr.</cp:lastModifiedBy>
  <cp:revision>4</cp:revision>
  <cp:lastPrinted>2025-12-16T17:16:00Z</cp:lastPrinted>
  <dcterms:created xsi:type="dcterms:W3CDTF">2025-12-23T07:46:00Z</dcterms:created>
  <dcterms:modified xsi:type="dcterms:W3CDTF">2026-01-27T08:35:00Z</dcterms:modified>
</cp:coreProperties>
</file>