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C33E1" w14:textId="323F7EC0" w:rsidR="00833071" w:rsidRPr="00070319" w:rsidRDefault="00833071" w:rsidP="00833071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bCs/>
          <w:sz w:val="22"/>
          <w:szCs w:val="22"/>
          <w:lang w:eastAsia="cs-CZ"/>
        </w:rPr>
        <w:t xml:space="preserve">Smlouva o </w:t>
      </w:r>
      <w:r w:rsidR="008B70FC">
        <w:rPr>
          <w:rFonts w:ascii="Arial" w:hAnsi="Arial" w:cs="Arial"/>
          <w:b/>
          <w:bCs/>
          <w:sz w:val="22"/>
          <w:szCs w:val="22"/>
          <w:lang w:eastAsia="cs-CZ"/>
        </w:rPr>
        <w:t>d</w:t>
      </w:r>
      <w:r w:rsidRPr="00070319">
        <w:rPr>
          <w:rFonts w:ascii="Arial" w:hAnsi="Arial" w:cs="Arial"/>
          <w:b/>
          <w:bCs/>
          <w:sz w:val="22"/>
          <w:szCs w:val="22"/>
          <w:lang w:eastAsia="cs-CZ"/>
        </w:rPr>
        <w:t>ílo</w:t>
      </w:r>
    </w:p>
    <w:p w14:paraId="174EE9AD" w14:textId="4B5AABA5" w:rsidR="00833071" w:rsidRPr="00070319" w:rsidRDefault="00833071" w:rsidP="00833071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uzavřená dle zákona č. 89/2012 Sb., občanský zákoník, </w:t>
      </w:r>
      <w:r>
        <w:rPr>
          <w:rFonts w:ascii="Arial" w:hAnsi="Arial" w:cs="Arial"/>
          <w:sz w:val="22"/>
          <w:szCs w:val="22"/>
          <w:lang w:eastAsia="cs-CZ"/>
        </w:rPr>
        <w:t>ve znění pozdějších předpisů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 (dále jen „</w:t>
      </w:r>
      <w:r>
        <w:rPr>
          <w:rFonts w:ascii="Arial" w:hAnsi="Arial" w:cs="Arial"/>
          <w:sz w:val="22"/>
          <w:szCs w:val="22"/>
          <w:lang w:eastAsia="cs-CZ"/>
        </w:rPr>
        <w:t>Občanský zákoník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“) 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49674865" w14:textId="77777777" w:rsidR="00833071" w:rsidRPr="00070319" w:rsidRDefault="00833071" w:rsidP="00833071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Cs/>
          <w:sz w:val="22"/>
          <w:szCs w:val="22"/>
          <w:lang w:eastAsia="cs-CZ"/>
        </w:rPr>
      </w:pPr>
    </w:p>
    <w:p w14:paraId="1A512D86" w14:textId="77777777" w:rsidR="00833071" w:rsidRPr="00070319" w:rsidRDefault="00833071" w:rsidP="00833071">
      <w:pPr>
        <w:suppressAutoHyphens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>SMLUVNÍ STRANY</w:t>
      </w:r>
    </w:p>
    <w:p w14:paraId="374C378F" w14:textId="77777777" w:rsidR="00833071" w:rsidRPr="000A5C3F" w:rsidRDefault="00833071" w:rsidP="00833071">
      <w:pPr>
        <w:suppressAutoHyphens w:val="0"/>
        <w:spacing w:before="60" w:after="60"/>
        <w:ind w:left="567"/>
        <w:rPr>
          <w:rFonts w:ascii="Arial" w:hAnsi="Arial" w:cs="Arial"/>
          <w:sz w:val="18"/>
          <w:szCs w:val="18"/>
          <w:lang w:eastAsia="cs-CZ"/>
        </w:rPr>
      </w:pPr>
    </w:p>
    <w:p w14:paraId="01FC468A" w14:textId="77777777" w:rsidR="00833071" w:rsidRPr="00070319" w:rsidRDefault="00833071" w:rsidP="00833071">
      <w:pPr>
        <w:suppressAutoHyphens w:val="0"/>
        <w:spacing w:before="60" w:after="60"/>
        <w:ind w:left="567"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>1. Statutární město Ústí nad Labem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1DF919BD" w14:textId="77777777" w:rsidR="000A5C3F" w:rsidRPr="00070319" w:rsidRDefault="000A5C3F" w:rsidP="000A5C3F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se sídlem: 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>Velká Hradební 2336/8, 401 00 Ústí nad Labem</w:t>
      </w:r>
    </w:p>
    <w:p w14:paraId="785D3522" w14:textId="520744AE" w:rsidR="000A5C3F" w:rsidRDefault="000A5C3F" w:rsidP="000A5C3F">
      <w:pPr>
        <w:tabs>
          <w:tab w:val="left" w:pos="284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567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</w:t>
      </w:r>
      <w:r w:rsidR="00D419F2">
        <w:rPr>
          <w:rFonts w:ascii="Arial" w:hAnsi="Arial" w:cs="Arial"/>
          <w:sz w:val="22"/>
          <w:szCs w:val="22"/>
          <w:lang w:eastAsia="cs-CZ"/>
        </w:rPr>
        <w:t>z</w:t>
      </w:r>
      <w:r w:rsidR="00D419F2" w:rsidRPr="00070319">
        <w:rPr>
          <w:rFonts w:ascii="Arial" w:hAnsi="Arial" w:cs="Arial"/>
          <w:sz w:val="22"/>
          <w:szCs w:val="22"/>
          <w:lang w:eastAsia="cs-CZ"/>
        </w:rPr>
        <w:t>astoupeno</w:t>
      </w:r>
    </w:p>
    <w:p w14:paraId="2ACC5283" w14:textId="437F5C68" w:rsidR="000A5C3F" w:rsidRPr="00070319" w:rsidRDefault="000A5C3F" w:rsidP="000A5C3F">
      <w:pPr>
        <w:suppressAutoHyphens w:val="0"/>
        <w:overflowPunct w:val="0"/>
        <w:autoSpaceDE w:val="0"/>
        <w:autoSpaceDN w:val="0"/>
        <w:adjustRightInd w:val="0"/>
        <w:spacing w:before="60" w:after="60"/>
        <w:ind w:left="4253" w:hanging="3402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na základě pověření:</w:t>
      </w:r>
      <w:r>
        <w:rPr>
          <w:rFonts w:ascii="Arial" w:hAnsi="Arial" w:cs="Arial"/>
          <w:sz w:val="22"/>
          <w:szCs w:val="22"/>
          <w:lang w:eastAsia="cs-CZ"/>
        </w:rPr>
        <w:tab/>
      </w:r>
      <w:r w:rsidR="00003F1A">
        <w:rPr>
          <w:rFonts w:ascii="Arial" w:hAnsi="Arial" w:cs="Arial"/>
          <w:sz w:val="22"/>
          <w:szCs w:val="22"/>
          <w:lang w:eastAsia="cs-CZ"/>
        </w:rPr>
        <w:t>Ing</w:t>
      </w:r>
      <w:r>
        <w:rPr>
          <w:rFonts w:ascii="Arial" w:hAnsi="Arial" w:cs="Arial"/>
          <w:sz w:val="22"/>
          <w:szCs w:val="22"/>
          <w:lang w:eastAsia="cs-CZ"/>
        </w:rPr>
        <w:t xml:space="preserve">. </w:t>
      </w:r>
      <w:r w:rsidR="00003F1A">
        <w:rPr>
          <w:rFonts w:ascii="Arial" w:hAnsi="Arial" w:cs="Arial"/>
          <w:sz w:val="22"/>
          <w:szCs w:val="22"/>
          <w:lang w:eastAsia="cs-CZ"/>
        </w:rPr>
        <w:t>Dalibor</w:t>
      </w:r>
      <w:r w:rsidR="00D419F2">
        <w:rPr>
          <w:rFonts w:ascii="Arial" w:hAnsi="Arial" w:cs="Arial"/>
          <w:sz w:val="22"/>
          <w:szCs w:val="22"/>
          <w:lang w:eastAsia="cs-CZ"/>
        </w:rPr>
        <w:t>em</w:t>
      </w:r>
      <w:r w:rsidR="00A91EA8">
        <w:rPr>
          <w:rFonts w:ascii="Arial" w:hAnsi="Arial" w:cs="Arial"/>
          <w:sz w:val="22"/>
          <w:szCs w:val="22"/>
          <w:lang w:eastAsia="cs-CZ"/>
        </w:rPr>
        <w:t xml:space="preserve"> </w:t>
      </w:r>
      <w:r w:rsidR="00D419F2">
        <w:rPr>
          <w:rFonts w:ascii="Arial" w:hAnsi="Arial" w:cs="Arial"/>
          <w:sz w:val="22"/>
          <w:szCs w:val="22"/>
          <w:lang w:eastAsia="cs-CZ"/>
        </w:rPr>
        <w:t>Dařílkem</w:t>
      </w:r>
      <w:r>
        <w:rPr>
          <w:rFonts w:ascii="Arial" w:hAnsi="Arial" w:cs="Arial"/>
          <w:sz w:val="22"/>
          <w:szCs w:val="22"/>
          <w:lang w:eastAsia="cs-CZ"/>
        </w:rPr>
        <w:t xml:space="preserve">, </w:t>
      </w:r>
      <w:r w:rsidR="003E7B32" w:rsidRPr="003E7B32">
        <w:rPr>
          <w:rFonts w:ascii="Arial" w:hAnsi="Arial" w:cs="Arial"/>
          <w:sz w:val="22"/>
          <w:szCs w:val="22"/>
          <w:lang w:eastAsia="cs-CZ"/>
        </w:rPr>
        <w:t xml:space="preserve">vedoucí </w:t>
      </w:r>
      <w:r w:rsidR="00003F1A">
        <w:rPr>
          <w:rFonts w:ascii="Arial" w:hAnsi="Arial" w:cs="Arial"/>
          <w:sz w:val="22"/>
          <w:szCs w:val="22"/>
          <w:lang w:eastAsia="cs-CZ"/>
        </w:rPr>
        <w:t>ODM</w:t>
      </w:r>
      <w:r>
        <w:rPr>
          <w:rFonts w:ascii="Arial" w:hAnsi="Arial" w:cs="Arial"/>
          <w:sz w:val="22"/>
          <w:szCs w:val="22"/>
          <w:lang w:eastAsia="cs-CZ"/>
        </w:rPr>
        <w:t xml:space="preserve"> Magistrátu města Ústí nad Labem</w:t>
      </w:r>
    </w:p>
    <w:p w14:paraId="7B863A7C" w14:textId="07518F81" w:rsidR="000A5C3F" w:rsidRPr="00070319" w:rsidRDefault="000A5C3F" w:rsidP="000A5C3F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>IČ</w:t>
      </w:r>
      <w:r w:rsidR="00D419F2">
        <w:rPr>
          <w:rFonts w:ascii="Arial" w:hAnsi="Arial" w:cs="Arial"/>
          <w:sz w:val="22"/>
          <w:szCs w:val="22"/>
          <w:lang w:eastAsia="cs-CZ"/>
        </w:rPr>
        <w:t>O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>000 81 531</w:t>
      </w:r>
    </w:p>
    <w:p w14:paraId="677EB183" w14:textId="0808E5D0" w:rsidR="000A5C3F" w:rsidRPr="00070319" w:rsidRDefault="00A91EA8" w:rsidP="000A5C3F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o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soba </w:t>
      </w:r>
      <w:r w:rsidR="000A5C3F" w:rsidRPr="00070319">
        <w:rPr>
          <w:rFonts w:ascii="Arial" w:hAnsi="Arial" w:cs="Arial"/>
          <w:sz w:val="22"/>
          <w:szCs w:val="22"/>
          <w:lang w:eastAsia="cs-CZ"/>
        </w:rPr>
        <w:t xml:space="preserve">oprávněna jednat </w:t>
      </w:r>
    </w:p>
    <w:p w14:paraId="026CE235" w14:textId="75A6ED94" w:rsidR="000A5C3F" w:rsidRDefault="000A5C3F" w:rsidP="000A5C3F">
      <w:pPr>
        <w:suppressAutoHyphens w:val="0"/>
        <w:overflowPunct w:val="0"/>
        <w:autoSpaceDE w:val="0"/>
        <w:autoSpaceDN w:val="0"/>
        <w:adjustRightInd w:val="0"/>
        <w:spacing w:before="60" w:after="60"/>
        <w:ind w:left="4241" w:hanging="3390"/>
        <w:textAlignment w:val="baseline"/>
        <w:rPr>
          <w:rFonts w:ascii="Arial" w:hAnsi="Arial" w:cs="Arial"/>
          <w:i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ve věcech </w:t>
      </w:r>
      <w:r>
        <w:rPr>
          <w:rFonts w:ascii="Arial" w:hAnsi="Arial" w:cs="Arial"/>
          <w:sz w:val="22"/>
          <w:szCs w:val="22"/>
          <w:lang w:eastAsia="cs-CZ"/>
        </w:rPr>
        <w:t>technických:</w:t>
      </w:r>
      <w:r>
        <w:rPr>
          <w:rFonts w:ascii="Arial" w:hAnsi="Arial" w:cs="Arial"/>
          <w:sz w:val="22"/>
          <w:szCs w:val="22"/>
          <w:lang w:eastAsia="cs-CZ"/>
        </w:rPr>
        <w:tab/>
      </w:r>
      <w:r w:rsidR="00003F1A">
        <w:rPr>
          <w:rFonts w:ascii="Arial" w:hAnsi="Arial" w:cs="Arial"/>
          <w:sz w:val="22"/>
          <w:szCs w:val="22"/>
          <w:lang w:eastAsia="cs-CZ"/>
        </w:rPr>
        <w:t>Josef Málek</w:t>
      </w:r>
      <w:r>
        <w:rPr>
          <w:rFonts w:ascii="Arial" w:hAnsi="Arial" w:cs="Arial"/>
          <w:sz w:val="22"/>
          <w:szCs w:val="22"/>
          <w:lang w:eastAsia="cs-CZ"/>
        </w:rPr>
        <w:t xml:space="preserve">, </w:t>
      </w:r>
      <w:r w:rsidR="00003F1A">
        <w:rPr>
          <w:rFonts w:ascii="Arial" w:hAnsi="Arial" w:cs="Arial"/>
          <w:sz w:val="22"/>
          <w:szCs w:val="22"/>
          <w:lang w:eastAsia="cs-CZ"/>
        </w:rPr>
        <w:t>provozní technik oddělení údržby majetku ODM</w:t>
      </w:r>
      <w:r>
        <w:rPr>
          <w:rFonts w:ascii="Arial" w:hAnsi="Arial" w:cs="Arial"/>
          <w:sz w:val="22"/>
          <w:szCs w:val="22"/>
          <w:lang w:eastAsia="cs-CZ"/>
        </w:rPr>
        <w:t xml:space="preserve"> Magistrátu města Ústí nad Labem</w:t>
      </w:r>
    </w:p>
    <w:p w14:paraId="262EC926" w14:textId="2BB90CF8" w:rsidR="000A5C3F" w:rsidRPr="00116F01" w:rsidRDefault="000A5C3F" w:rsidP="000A5C3F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116F01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bankovní spojení: </w:t>
      </w:r>
      <w:r w:rsidRPr="00116F01">
        <w:rPr>
          <w:rFonts w:ascii="Arial" w:hAnsi="Arial" w:cs="Arial"/>
          <w:color w:val="000000" w:themeColor="text1"/>
          <w:sz w:val="22"/>
          <w:szCs w:val="22"/>
          <w:lang w:eastAsia="cs-CZ"/>
        </w:rPr>
        <w:tab/>
      </w:r>
      <w:r w:rsidRPr="00116F01">
        <w:rPr>
          <w:rFonts w:ascii="Arial" w:hAnsi="Arial" w:cs="Arial"/>
          <w:color w:val="000000" w:themeColor="text1"/>
          <w:sz w:val="22"/>
          <w:szCs w:val="22"/>
          <w:lang w:eastAsia="cs-CZ"/>
        </w:rPr>
        <w:tab/>
      </w:r>
      <w:r w:rsidR="00003F1A">
        <w:rPr>
          <w:rFonts w:ascii="Arial" w:hAnsi="Arial" w:cs="Arial"/>
          <w:color w:val="000000" w:themeColor="text1"/>
          <w:sz w:val="22"/>
          <w:szCs w:val="22"/>
          <w:lang w:eastAsia="cs-CZ"/>
        </w:rPr>
        <w:t>Raiffeisenbank</w:t>
      </w:r>
      <w:r w:rsidR="001779A5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</w:t>
      </w:r>
      <w:r w:rsidR="001779A5" w:rsidRPr="001779A5">
        <w:rPr>
          <w:rFonts w:ascii="Arial" w:hAnsi="Arial" w:cs="Arial"/>
          <w:color w:val="000000" w:themeColor="text1"/>
          <w:sz w:val="22"/>
          <w:szCs w:val="22"/>
          <w:lang w:eastAsia="cs-CZ"/>
        </w:rPr>
        <w:t>a.s.</w:t>
      </w:r>
    </w:p>
    <w:p w14:paraId="6BE76BA1" w14:textId="4F9C6C1C" w:rsidR="000A5C3F" w:rsidRPr="00116F01" w:rsidRDefault="000A5C3F" w:rsidP="000A5C3F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116F01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číslo účtu:  </w:t>
      </w:r>
      <w:r w:rsidRPr="00116F01">
        <w:rPr>
          <w:rFonts w:ascii="Arial" w:hAnsi="Arial" w:cs="Arial"/>
          <w:color w:val="000000" w:themeColor="text1"/>
          <w:sz w:val="22"/>
          <w:szCs w:val="22"/>
          <w:lang w:eastAsia="cs-CZ"/>
        </w:rPr>
        <w:tab/>
      </w:r>
      <w:r w:rsidRPr="00116F01">
        <w:rPr>
          <w:rFonts w:ascii="Arial" w:hAnsi="Arial" w:cs="Arial"/>
          <w:color w:val="000000" w:themeColor="text1"/>
          <w:sz w:val="22"/>
          <w:szCs w:val="22"/>
          <w:lang w:eastAsia="cs-CZ"/>
        </w:rPr>
        <w:tab/>
      </w:r>
      <w:r w:rsidR="00003F1A">
        <w:rPr>
          <w:rFonts w:ascii="Arial" w:hAnsi="Arial" w:cs="Arial"/>
          <w:color w:val="000000" w:themeColor="text1"/>
          <w:sz w:val="22"/>
          <w:szCs w:val="22"/>
          <w:lang w:eastAsia="cs-CZ"/>
        </w:rPr>
        <w:t>5017001555</w:t>
      </w:r>
      <w:r w:rsidRPr="00116F01">
        <w:rPr>
          <w:rFonts w:ascii="Arial" w:hAnsi="Arial" w:cs="Arial"/>
          <w:color w:val="000000" w:themeColor="text1"/>
          <w:sz w:val="22"/>
          <w:szCs w:val="22"/>
          <w:lang w:eastAsia="cs-CZ"/>
        </w:rPr>
        <w:t>/</w:t>
      </w:r>
      <w:r w:rsidR="00003F1A">
        <w:rPr>
          <w:rFonts w:ascii="Arial" w:hAnsi="Arial" w:cs="Arial"/>
          <w:color w:val="000000" w:themeColor="text1"/>
          <w:sz w:val="22"/>
          <w:szCs w:val="22"/>
          <w:lang w:eastAsia="cs-CZ"/>
        </w:rPr>
        <w:t>5500</w:t>
      </w:r>
    </w:p>
    <w:p w14:paraId="2818F281" w14:textId="77777777" w:rsidR="000A5C3F" w:rsidRPr="00070319" w:rsidRDefault="000A5C3F" w:rsidP="000A5C3F">
      <w:pPr>
        <w:suppressAutoHyphens w:val="0"/>
        <w:spacing w:before="60" w:after="60"/>
        <w:ind w:firstLine="708"/>
        <w:contextualSpacing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</w:t>
      </w:r>
      <w:r w:rsidRPr="00070319">
        <w:rPr>
          <w:rFonts w:ascii="Arial" w:hAnsi="Arial" w:cs="Arial"/>
          <w:sz w:val="22"/>
          <w:szCs w:val="22"/>
          <w:lang w:eastAsia="cs-CZ"/>
        </w:rPr>
        <w:t>(dále jen „</w:t>
      </w:r>
      <w:r>
        <w:rPr>
          <w:rFonts w:ascii="Arial" w:hAnsi="Arial" w:cs="Arial"/>
          <w:sz w:val="22"/>
          <w:szCs w:val="22"/>
          <w:lang w:eastAsia="cs-CZ"/>
        </w:rPr>
        <w:t>O</w:t>
      </w:r>
      <w:r w:rsidRPr="00070319">
        <w:rPr>
          <w:rFonts w:ascii="Arial" w:hAnsi="Arial" w:cs="Arial"/>
          <w:sz w:val="22"/>
          <w:szCs w:val="22"/>
          <w:lang w:eastAsia="cs-CZ"/>
        </w:rPr>
        <w:t>bjednatel“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 xml:space="preserve"> nebo „</w:t>
      </w:r>
      <w:r>
        <w:rPr>
          <w:rFonts w:ascii="Arial" w:hAnsi="Arial" w:cs="Arial"/>
          <w:bCs/>
          <w:sz w:val="22"/>
          <w:szCs w:val="22"/>
          <w:lang w:eastAsia="cs-CZ"/>
        </w:rPr>
        <w:t>S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mluvní strana“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)        </w:t>
      </w:r>
    </w:p>
    <w:p w14:paraId="31E5C353" w14:textId="77777777" w:rsidR="00833071" w:rsidRPr="00070319" w:rsidRDefault="00833071" w:rsidP="00833071">
      <w:pPr>
        <w:suppressAutoHyphens w:val="0"/>
        <w:spacing w:before="60" w:after="60"/>
        <w:ind w:left="1276"/>
        <w:contextualSpacing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      </w:t>
      </w:r>
    </w:p>
    <w:p w14:paraId="56831BAC" w14:textId="77777777" w:rsidR="00833071" w:rsidRPr="00070319" w:rsidRDefault="00833071" w:rsidP="00833071">
      <w:pPr>
        <w:suppressAutoHyphens w:val="0"/>
        <w:spacing w:before="60" w:after="60"/>
        <w:ind w:left="1276"/>
        <w:contextualSpacing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070319">
        <w:rPr>
          <w:rFonts w:ascii="Arial" w:hAnsi="Arial" w:cs="Arial"/>
          <w:b/>
          <w:sz w:val="22"/>
          <w:szCs w:val="22"/>
          <w:lang w:eastAsia="cs-CZ"/>
        </w:rPr>
        <w:t>a</w:t>
      </w:r>
    </w:p>
    <w:p w14:paraId="7EC96B20" w14:textId="77777777" w:rsidR="00833071" w:rsidRPr="00070319" w:rsidRDefault="00833071" w:rsidP="00833071">
      <w:pPr>
        <w:tabs>
          <w:tab w:val="left" w:pos="851"/>
        </w:tabs>
        <w:suppressAutoHyphens w:val="0"/>
        <w:spacing w:before="60" w:after="60"/>
        <w:ind w:left="851"/>
        <w:rPr>
          <w:rFonts w:ascii="Arial" w:hAnsi="Arial" w:cs="Arial"/>
          <w:b/>
          <w:sz w:val="22"/>
          <w:szCs w:val="22"/>
          <w:lang w:eastAsia="cs-CZ"/>
        </w:rPr>
      </w:pPr>
    </w:p>
    <w:p w14:paraId="101F9C12" w14:textId="77777777" w:rsidR="00833071" w:rsidRPr="00070319" w:rsidRDefault="00833071" w:rsidP="00833071">
      <w:pPr>
        <w:tabs>
          <w:tab w:val="left" w:pos="851"/>
        </w:tabs>
        <w:suppressAutoHyphens w:val="0"/>
        <w:spacing w:before="60" w:after="60"/>
        <w:ind w:left="851" w:hanging="284"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 xml:space="preserve">2. </w:t>
      </w:r>
      <w:permStart w:id="775901450" w:edGrp="everyone"/>
      <w:r w:rsidRPr="00DB1852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ED33F2">
        <w:rPr>
          <w:rFonts w:ascii="Arial" w:hAnsi="Arial" w:cs="Arial"/>
          <w:b/>
          <w:sz w:val="22"/>
          <w:szCs w:val="22"/>
          <w:lang w:eastAsia="cs-CZ"/>
        </w:rPr>
        <w:t>Z</w:t>
      </w:r>
      <w:r w:rsidRPr="00DB1852">
        <w:rPr>
          <w:rFonts w:ascii="Arial" w:hAnsi="Arial" w:cs="Arial"/>
          <w:b/>
          <w:sz w:val="22"/>
          <w:szCs w:val="22"/>
          <w:lang w:eastAsia="cs-CZ"/>
        </w:rPr>
        <w:t xml:space="preserve">hotovitel) </w:t>
      </w:r>
    </w:p>
    <w:p w14:paraId="27B31251" w14:textId="77777777" w:rsidR="00833071" w:rsidRPr="00070319" w:rsidRDefault="00833071" w:rsidP="00833071">
      <w:pPr>
        <w:tabs>
          <w:tab w:val="left" w:pos="2552"/>
        </w:tabs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zastoupená/ý: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 w:rsidRPr="00DB1852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 w:rsidR="00ED33F2">
        <w:rPr>
          <w:rFonts w:ascii="Arial" w:hAnsi="Arial" w:cs="Arial"/>
          <w:i/>
          <w:sz w:val="22"/>
          <w:szCs w:val="22"/>
          <w:lang w:eastAsia="cs-CZ"/>
        </w:rPr>
        <w:t>Z</w:t>
      </w:r>
      <w:r w:rsidRPr="00DB1852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070319">
        <w:rPr>
          <w:rFonts w:ascii="Arial" w:hAnsi="Arial" w:cs="Arial"/>
          <w:b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</w:p>
    <w:p w14:paraId="1BD2749C" w14:textId="77777777" w:rsidR="00833071" w:rsidRPr="00070319" w:rsidRDefault="00833071" w:rsidP="00833071">
      <w:pPr>
        <w:widowControl w:val="0"/>
        <w:tabs>
          <w:tab w:val="left" w:pos="2127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highlight w:val="yellow"/>
          <w:lang w:eastAsia="cs-CZ"/>
        </w:rPr>
      </w:pP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>se sídlem:</w:t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DB185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ED33F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DB185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  <w:r w:rsidRPr="00DB1852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 w14:paraId="73D04D93" w14:textId="77777777" w:rsidR="00833071" w:rsidRPr="00070319" w:rsidRDefault="00833071" w:rsidP="00833071">
      <w:pPr>
        <w:suppressAutoHyphens w:val="0"/>
        <w:spacing w:before="60" w:after="60"/>
        <w:ind w:left="851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IČO: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 w:rsidRPr="00DB1852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 w:rsidR="00ED33F2">
        <w:rPr>
          <w:rFonts w:ascii="Arial" w:hAnsi="Arial" w:cs="Arial"/>
          <w:i/>
          <w:sz w:val="22"/>
          <w:szCs w:val="22"/>
          <w:lang w:eastAsia="cs-CZ"/>
        </w:rPr>
        <w:t>Z</w:t>
      </w:r>
      <w:r w:rsidRPr="00DB1852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070319">
        <w:rPr>
          <w:rFonts w:ascii="Arial" w:hAnsi="Arial" w:cs="Arial"/>
          <w:b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  <w:t xml:space="preserve">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</w:p>
    <w:p w14:paraId="193CF67E" w14:textId="77777777" w:rsidR="00833071" w:rsidRPr="00070319" w:rsidRDefault="00833071" w:rsidP="00833071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DIČ: </w:t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DB185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ED33F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DB185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  <w:r w:rsidRPr="00070319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52C8FD70" w14:textId="77777777" w:rsidR="00833071" w:rsidRPr="00070319" w:rsidRDefault="00833071" w:rsidP="00833071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>bankovní spojení:</w:t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DB185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ED33F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DB185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  <w:r w:rsidRPr="00070319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03AF9E56" w14:textId="77777777" w:rsidR="00833071" w:rsidRPr="00070319" w:rsidRDefault="00833071" w:rsidP="00833071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</w:pP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číslo účtu: </w:t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DB185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ED33F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DB185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</w:p>
    <w:p w14:paraId="035A0B42" w14:textId="586522D8" w:rsidR="00833071" w:rsidRPr="00070319" w:rsidRDefault="00A91EA8" w:rsidP="00833071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>
        <w:rPr>
          <w:rFonts w:ascii="Arial" w:eastAsia="Arial Unicode MS" w:hAnsi="Arial" w:cs="Arial"/>
          <w:kern w:val="1"/>
          <w:sz w:val="22"/>
          <w:szCs w:val="22"/>
          <w:lang w:eastAsia="cs-CZ"/>
        </w:rPr>
        <w:t>p</w:t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ověřená </w:t>
      </w:r>
      <w:r w:rsidR="00833071"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osoba k jednání: </w:t>
      </w:r>
      <w:r w:rsidR="00833071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="00833071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="00833071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ED33F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="00833071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</w:p>
    <w:permEnd w:id="775901450"/>
    <w:p w14:paraId="306E976D" w14:textId="77777777" w:rsidR="00833071" w:rsidRPr="00070319" w:rsidRDefault="00833071" w:rsidP="00833071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</w:p>
    <w:p w14:paraId="1DB41022" w14:textId="77777777" w:rsidR="00833071" w:rsidRPr="00070319" w:rsidRDefault="00833071" w:rsidP="00833071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Cs/>
          <w:sz w:val="22"/>
          <w:szCs w:val="22"/>
          <w:lang w:eastAsia="cs-CZ"/>
        </w:rPr>
        <w:t>(dále jen „</w:t>
      </w:r>
      <w:r w:rsidR="00ED33F2">
        <w:rPr>
          <w:rFonts w:ascii="Arial" w:hAnsi="Arial" w:cs="Arial"/>
          <w:bCs/>
          <w:sz w:val="22"/>
          <w:szCs w:val="22"/>
          <w:lang w:eastAsia="cs-CZ"/>
        </w:rPr>
        <w:t>Z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hotovitel“ nebo „</w:t>
      </w:r>
      <w:r w:rsidR="00ED33F2">
        <w:rPr>
          <w:rFonts w:ascii="Arial" w:hAnsi="Arial" w:cs="Arial"/>
          <w:bCs/>
          <w:sz w:val="22"/>
          <w:szCs w:val="22"/>
          <w:lang w:eastAsia="cs-CZ"/>
        </w:rPr>
        <w:t>S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mluvní strana“)</w:t>
      </w:r>
    </w:p>
    <w:p w14:paraId="1FDBB288" w14:textId="77777777" w:rsidR="00833071" w:rsidRPr="00070319" w:rsidRDefault="00833071" w:rsidP="00833071">
      <w:pPr>
        <w:suppressAutoHyphens w:val="0"/>
        <w:spacing w:before="60" w:after="60"/>
        <w:ind w:left="1276" w:firstLine="709"/>
        <w:rPr>
          <w:rFonts w:ascii="Arial" w:hAnsi="Arial" w:cs="Arial"/>
          <w:sz w:val="22"/>
          <w:szCs w:val="22"/>
          <w:lang w:eastAsia="cs-CZ"/>
        </w:rPr>
      </w:pPr>
    </w:p>
    <w:p w14:paraId="4A5CDE80" w14:textId="22855949" w:rsidR="00833071" w:rsidRDefault="00833071" w:rsidP="00833071">
      <w:pPr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uzavřely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níže uvedeného dne, měsíce a roku tuto </w:t>
      </w:r>
      <w:r w:rsidR="008B70FC">
        <w:rPr>
          <w:rFonts w:ascii="Arial" w:hAnsi="Arial" w:cs="Arial"/>
          <w:b/>
          <w:sz w:val="22"/>
          <w:szCs w:val="22"/>
          <w:lang w:eastAsia="cs-CZ"/>
        </w:rPr>
        <w:t>s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mlouvu o </w:t>
      </w:r>
      <w:r w:rsidR="008B70FC">
        <w:rPr>
          <w:rFonts w:ascii="Arial" w:hAnsi="Arial" w:cs="Arial"/>
          <w:b/>
          <w:sz w:val="22"/>
          <w:szCs w:val="22"/>
          <w:lang w:eastAsia="cs-CZ"/>
        </w:rPr>
        <w:t>d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ílo </w:t>
      </w:r>
      <w:r w:rsidRPr="00DA49A2">
        <w:rPr>
          <w:rFonts w:ascii="Arial" w:hAnsi="Arial" w:cs="Arial"/>
          <w:b/>
          <w:sz w:val="22"/>
          <w:szCs w:val="22"/>
          <w:lang w:eastAsia="cs-CZ"/>
        </w:rPr>
        <w:t xml:space="preserve">na zhotovení </w:t>
      </w:r>
      <w:r w:rsidR="004D0CFE">
        <w:rPr>
          <w:rFonts w:ascii="Arial" w:hAnsi="Arial" w:cs="Arial"/>
          <w:b/>
          <w:sz w:val="22"/>
          <w:szCs w:val="22"/>
          <w:lang w:eastAsia="cs-CZ"/>
        </w:rPr>
        <w:t>vyhl</w:t>
      </w:r>
      <w:r w:rsidR="006D443B">
        <w:rPr>
          <w:rFonts w:ascii="Arial" w:hAnsi="Arial" w:cs="Arial"/>
          <w:b/>
          <w:sz w:val="22"/>
          <w:szCs w:val="22"/>
          <w:lang w:eastAsia="cs-CZ"/>
        </w:rPr>
        <w:t>e</w:t>
      </w:r>
      <w:r w:rsidR="004D0CFE">
        <w:rPr>
          <w:rFonts w:ascii="Arial" w:hAnsi="Arial" w:cs="Arial"/>
          <w:b/>
          <w:sz w:val="22"/>
          <w:szCs w:val="22"/>
          <w:lang w:eastAsia="cs-CZ"/>
        </w:rPr>
        <w:t xml:space="preserve">dávací </w:t>
      </w:r>
      <w:r w:rsidR="00B91C3F" w:rsidRPr="00DA49A2">
        <w:rPr>
          <w:rFonts w:ascii="Arial" w:hAnsi="Arial" w:cs="Arial"/>
          <w:b/>
          <w:sz w:val="22"/>
          <w:szCs w:val="22"/>
          <w:lang w:eastAsia="cs-CZ"/>
        </w:rPr>
        <w:t>studie</w:t>
      </w:r>
      <w:r w:rsidRPr="00DA49A2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/>
          <w:sz w:val="22"/>
          <w:szCs w:val="22"/>
          <w:lang w:eastAsia="cs-CZ"/>
        </w:rPr>
        <w:t>v souladu s ustanovením § 2586 a násl.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="00ED33F2">
        <w:rPr>
          <w:rFonts w:ascii="Arial" w:hAnsi="Arial" w:cs="Arial"/>
          <w:b/>
          <w:sz w:val="22"/>
          <w:szCs w:val="22"/>
          <w:lang w:eastAsia="cs-CZ"/>
        </w:rPr>
        <w:t>O</w:t>
      </w:r>
      <w:r>
        <w:rPr>
          <w:rFonts w:ascii="Arial" w:hAnsi="Arial" w:cs="Arial"/>
          <w:b/>
          <w:sz w:val="22"/>
          <w:szCs w:val="22"/>
          <w:lang w:eastAsia="cs-CZ"/>
        </w:rPr>
        <w:t>bčanského zákoníku (dále jen „</w:t>
      </w:r>
      <w:r w:rsidR="00ED33F2">
        <w:rPr>
          <w:rFonts w:ascii="Arial" w:hAnsi="Arial" w:cs="Arial"/>
          <w:b/>
          <w:sz w:val="22"/>
          <w:szCs w:val="22"/>
          <w:lang w:eastAsia="cs-CZ"/>
        </w:rPr>
        <w:t>S</w:t>
      </w:r>
      <w:r>
        <w:rPr>
          <w:rFonts w:ascii="Arial" w:hAnsi="Arial" w:cs="Arial"/>
          <w:b/>
          <w:sz w:val="22"/>
          <w:szCs w:val="22"/>
          <w:lang w:eastAsia="cs-CZ"/>
        </w:rPr>
        <w:t>mlouva“)</w:t>
      </w:r>
      <w:r w:rsidR="001779A5">
        <w:rPr>
          <w:rFonts w:ascii="Arial" w:hAnsi="Arial" w:cs="Arial"/>
          <w:b/>
          <w:sz w:val="22"/>
          <w:szCs w:val="22"/>
          <w:lang w:eastAsia="cs-CZ"/>
        </w:rPr>
        <w:t>.</w:t>
      </w:r>
    </w:p>
    <w:p w14:paraId="67D0BF32" w14:textId="77777777" w:rsidR="00833071" w:rsidRDefault="00833071" w:rsidP="00833071">
      <w:pPr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4E43D42E" w14:textId="77777777" w:rsidR="00833071" w:rsidRPr="00C14D5E" w:rsidRDefault="00833071" w:rsidP="00833071">
      <w:pPr>
        <w:pStyle w:val="RLProhlensmluvnchstran"/>
        <w:rPr>
          <w:rFonts w:ascii="Arial" w:hAnsi="Arial" w:cs="Arial"/>
          <w:szCs w:val="22"/>
        </w:rPr>
      </w:pPr>
      <w:r w:rsidRPr="00C14D5E">
        <w:rPr>
          <w:rFonts w:ascii="Arial" w:hAnsi="Arial" w:cs="Arial"/>
          <w:szCs w:val="22"/>
        </w:rPr>
        <w:t>Smluvní strany, vědomy si svých závazků v této Smlouvě obsažených a s úmyslem být touto Smlouvou vázány, dohodly se na následujícím znění Smlouvy:</w:t>
      </w:r>
    </w:p>
    <w:p w14:paraId="1B2FBB96" w14:textId="77777777" w:rsidR="00833071" w:rsidRDefault="00833071" w:rsidP="00833071">
      <w:pPr>
        <w:spacing w:before="60" w:after="60"/>
        <w:rPr>
          <w:rFonts w:ascii="Arial" w:hAnsi="Arial" w:cs="Arial"/>
          <w:sz w:val="22"/>
          <w:szCs w:val="22"/>
        </w:rPr>
      </w:pPr>
    </w:p>
    <w:p w14:paraId="3EEC58DF" w14:textId="77777777" w:rsidR="00003F1A" w:rsidRPr="00070319" w:rsidRDefault="00003F1A" w:rsidP="00833071">
      <w:pPr>
        <w:spacing w:before="60" w:after="60"/>
        <w:rPr>
          <w:rFonts w:ascii="Arial" w:hAnsi="Arial" w:cs="Arial"/>
          <w:sz w:val="22"/>
          <w:szCs w:val="22"/>
        </w:rPr>
      </w:pPr>
    </w:p>
    <w:p w14:paraId="113C18ED" w14:textId="77777777" w:rsidR="00833071" w:rsidRDefault="00833071" w:rsidP="00833071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I. Preambule</w:t>
      </w:r>
    </w:p>
    <w:p w14:paraId="3C17D8FF" w14:textId="77777777" w:rsidR="00EA430E" w:rsidRPr="00070319" w:rsidRDefault="00EA430E" w:rsidP="00833071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57224F64" w14:textId="70BEFEB0" w:rsidR="00833071" w:rsidRDefault="00833071" w:rsidP="00833071">
      <w:pPr>
        <w:pStyle w:val="Odstavecseseznamem"/>
        <w:numPr>
          <w:ilvl w:val="0"/>
          <w:numId w:val="24"/>
        </w:numPr>
        <w:spacing w:before="60" w:after="60"/>
        <w:ind w:left="284"/>
        <w:jc w:val="both"/>
        <w:rPr>
          <w:rFonts w:ascii="Arial" w:hAnsi="Arial" w:cs="Arial"/>
          <w:kern w:val="1"/>
          <w:sz w:val="22"/>
          <w:szCs w:val="22"/>
        </w:rPr>
      </w:pPr>
      <w:r w:rsidRPr="004D16E3">
        <w:rPr>
          <w:rFonts w:ascii="Arial" w:hAnsi="Arial" w:cs="Arial"/>
          <w:sz w:val="22"/>
          <w:szCs w:val="22"/>
        </w:rPr>
        <w:t xml:space="preserve">Tato </w:t>
      </w:r>
      <w:r w:rsidR="008B70FC">
        <w:rPr>
          <w:rFonts w:ascii="Arial" w:hAnsi="Arial" w:cs="Arial"/>
          <w:sz w:val="22"/>
          <w:szCs w:val="22"/>
        </w:rPr>
        <w:t>S</w:t>
      </w:r>
      <w:r w:rsidRPr="004D16E3">
        <w:rPr>
          <w:rFonts w:ascii="Arial" w:hAnsi="Arial" w:cs="Arial"/>
          <w:sz w:val="22"/>
          <w:szCs w:val="22"/>
        </w:rPr>
        <w:t xml:space="preserve">mlouva je uzavřena mezi </w:t>
      </w:r>
      <w:r w:rsidR="00ED33F2">
        <w:rPr>
          <w:rFonts w:ascii="Arial" w:hAnsi="Arial" w:cs="Arial"/>
          <w:sz w:val="22"/>
          <w:szCs w:val="22"/>
        </w:rPr>
        <w:t>O</w:t>
      </w:r>
      <w:r w:rsidRPr="004D16E3">
        <w:rPr>
          <w:rFonts w:ascii="Arial" w:hAnsi="Arial" w:cs="Arial"/>
          <w:sz w:val="22"/>
          <w:szCs w:val="22"/>
        </w:rPr>
        <w:t xml:space="preserve">bjednatelem a </w:t>
      </w:r>
      <w:r w:rsidR="00ED33F2">
        <w:rPr>
          <w:rFonts w:ascii="Arial" w:hAnsi="Arial" w:cs="Arial"/>
          <w:sz w:val="22"/>
          <w:szCs w:val="22"/>
        </w:rPr>
        <w:t>Z</w:t>
      </w:r>
      <w:r w:rsidRPr="004D16E3">
        <w:rPr>
          <w:rFonts w:ascii="Arial" w:hAnsi="Arial" w:cs="Arial"/>
          <w:sz w:val="22"/>
          <w:szCs w:val="22"/>
        </w:rPr>
        <w:t xml:space="preserve">hotovitelem na základě </w:t>
      </w:r>
      <w:r w:rsidR="007F460D">
        <w:rPr>
          <w:rFonts w:ascii="Arial" w:hAnsi="Arial" w:cs="Arial"/>
          <w:sz w:val="22"/>
          <w:szCs w:val="22"/>
        </w:rPr>
        <w:t>výběrového</w:t>
      </w:r>
      <w:r w:rsidR="007F460D" w:rsidRPr="004D16E3">
        <w:rPr>
          <w:rFonts w:ascii="Arial" w:hAnsi="Arial" w:cs="Arial"/>
          <w:sz w:val="22"/>
          <w:szCs w:val="22"/>
        </w:rPr>
        <w:t xml:space="preserve"> </w:t>
      </w:r>
      <w:r w:rsidRPr="004D16E3">
        <w:rPr>
          <w:rFonts w:ascii="Arial" w:hAnsi="Arial" w:cs="Arial"/>
          <w:sz w:val="22"/>
          <w:szCs w:val="22"/>
        </w:rPr>
        <w:t xml:space="preserve">řízení pro plnění veřejné zakázky </w:t>
      </w:r>
      <w:r w:rsidR="000A5C3F">
        <w:rPr>
          <w:rFonts w:ascii="Arial" w:hAnsi="Arial" w:cs="Arial"/>
          <w:sz w:val="22"/>
          <w:szCs w:val="22"/>
        </w:rPr>
        <w:t xml:space="preserve">malého rozsahu </w:t>
      </w:r>
      <w:r w:rsidRPr="004D16E3">
        <w:rPr>
          <w:rFonts w:ascii="Arial" w:hAnsi="Arial" w:cs="Arial"/>
          <w:sz w:val="22"/>
          <w:szCs w:val="22"/>
        </w:rPr>
        <w:t xml:space="preserve">s názvem </w:t>
      </w:r>
      <w:r w:rsidRPr="004D16E3">
        <w:rPr>
          <w:rFonts w:ascii="Arial" w:hAnsi="Arial" w:cs="Arial"/>
          <w:b/>
          <w:kern w:val="1"/>
          <w:sz w:val="22"/>
          <w:szCs w:val="22"/>
        </w:rPr>
        <w:t>„</w:t>
      </w:r>
      <w:r w:rsidR="00003F1A">
        <w:rPr>
          <w:rFonts w:ascii="Arial" w:hAnsi="Arial" w:cs="Arial"/>
          <w:b/>
          <w:kern w:val="1"/>
          <w:sz w:val="22"/>
          <w:szCs w:val="22"/>
        </w:rPr>
        <w:t>Dešťová kanalizace Brná nad Labem – vyhledávací studie</w:t>
      </w:r>
      <w:r w:rsidRPr="004D16E3">
        <w:rPr>
          <w:rFonts w:ascii="Arial" w:hAnsi="Arial" w:cs="Arial"/>
          <w:b/>
          <w:kern w:val="1"/>
          <w:sz w:val="22"/>
          <w:szCs w:val="22"/>
        </w:rPr>
        <w:t>“</w:t>
      </w:r>
      <w:r w:rsidRPr="004D16E3">
        <w:rPr>
          <w:rFonts w:ascii="Arial" w:hAnsi="Arial" w:cs="Arial"/>
          <w:kern w:val="1"/>
          <w:sz w:val="22"/>
          <w:szCs w:val="22"/>
        </w:rPr>
        <w:t>.</w:t>
      </w:r>
    </w:p>
    <w:p w14:paraId="023CBF54" w14:textId="77777777" w:rsidR="00D247CC" w:rsidRPr="000A5C3F" w:rsidRDefault="00D247CC" w:rsidP="00D247CC">
      <w:pPr>
        <w:pStyle w:val="Odstavecseseznamem"/>
        <w:spacing w:before="60" w:after="60"/>
        <w:ind w:left="284"/>
        <w:jc w:val="both"/>
        <w:rPr>
          <w:rFonts w:ascii="Arial" w:hAnsi="Arial" w:cs="Arial"/>
          <w:kern w:val="1"/>
          <w:sz w:val="22"/>
          <w:szCs w:val="22"/>
        </w:rPr>
      </w:pPr>
    </w:p>
    <w:p w14:paraId="5A4C8977" w14:textId="77777777" w:rsidR="00833071" w:rsidRDefault="00833071" w:rsidP="00833071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II. Účel </w:t>
      </w:r>
      <w:r w:rsidR="00ED33F2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mlouvy</w:t>
      </w:r>
    </w:p>
    <w:p w14:paraId="544457E2" w14:textId="77777777" w:rsidR="00EA430E" w:rsidRPr="00977120" w:rsidRDefault="00EA430E" w:rsidP="00833071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454287C7" w14:textId="57C2BFEE" w:rsidR="00833071" w:rsidRPr="00617F34" w:rsidRDefault="00833071" w:rsidP="00ED6B9A">
      <w:pPr>
        <w:pStyle w:val="Odstavecseseznamem"/>
        <w:numPr>
          <w:ilvl w:val="0"/>
          <w:numId w:val="2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Účelem této Smlouvy je realizace Veřejné zakázky dle zadávací dokumentace Veřejné zakázky </w:t>
      </w:r>
      <w:r w:rsidR="00ED6B9A" w:rsidRPr="00617F34">
        <w:rPr>
          <w:rFonts w:ascii="Arial" w:hAnsi="Arial" w:cs="Arial"/>
          <w:sz w:val="22"/>
          <w:szCs w:val="22"/>
        </w:rPr>
        <w:t>(dále jen „Zadávací dokumentace“</w:t>
      </w:r>
      <w:r w:rsidR="00ED6B9A">
        <w:rPr>
          <w:rFonts w:ascii="Arial" w:hAnsi="Arial" w:cs="Arial"/>
          <w:sz w:val="22"/>
          <w:szCs w:val="22"/>
        </w:rPr>
        <w:t>,</w:t>
      </w:r>
      <w:r w:rsidR="00ED6B9A" w:rsidRPr="00617F34">
        <w:rPr>
          <w:rFonts w:ascii="Arial" w:hAnsi="Arial" w:cs="Arial"/>
          <w:sz w:val="22"/>
          <w:szCs w:val="22"/>
        </w:rPr>
        <w:t xml:space="preserve"> dostupná na: https://zakazky.usti.cz/profile_display_2.html</w:t>
      </w:r>
      <w:r w:rsidR="00ED6B9A">
        <w:rPr>
          <w:rFonts w:ascii="Arial" w:hAnsi="Arial" w:cs="Arial"/>
          <w:sz w:val="22"/>
          <w:szCs w:val="22"/>
        </w:rPr>
        <w:t>)</w:t>
      </w:r>
      <w:r w:rsidR="00ED6B9A" w:rsidRPr="00617F34">
        <w:rPr>
          <w:rFonts w:ascii="Arial" w:hAnsi="Arial" w:cs="Arial"/>
          <w:sz w:val="22"/>
          <w:szCs w:val="22"/>
        </w:rPr>
        <w:t xml:space="preserve"> </w:t>
      </w:r>
      <w:r w:rsidRPr="00617F34">
        <w:rPr>
          <w:rFonts w:ascii="Arial" w:hAnsi="Arial" w:cs="Arial"/>
          <w:sz w:val="22"/>
          <w:szCs w:val="22"/>
        </w:rPr>
        <w:t xml:space="preserve">a nabídky </w:t>
      </w:r>
      <w:r w:rsidR="007D63A9" w:rsidRPr="00617F34">
        <w:rPr>
          <w:rFonts w:ascii="Arial" w:hAnsi="Arial" w:cs="Arial"/>
          <w:sz w:val="22"/>
          <w:szCs w:val="22"/>
        </w:rPr>
        <w:t>Z</w:t>
      </w:r>
      <w:r w:rsidRPr="00617F34">
        <w:rPr>
          <w:rFonts w:ascii="Arial" w:hAnsi="Arial" w:cs="Arial"/>
          <w:sz w:val="22"/>
          <w:szCs w:val="22"/>
        </w:rPr>
        <w:t xml:space="preserve">hotovitele, </w:t>
      </w:r>
      <w:r w:rsidR="00ED6B9A" w:rsidRPr="00617F34">
        <w:rPr>
          <w:rFonts w:ascii="Arial" w:hAnsi="Arial" w:cs="Arial"/>
          <w:sz w:val="22"/>
          <w:szCs w:val="22"/>
        </w:rPr>
        <w:t>kter</w:t>
      </w:r>
      <w:r w:rsidR="00ED6B9A">
        <w:rPr>
          <w:rFonts w:ascii="Arial" w:hAnsi="Arial" w:cs="Arial"/>
          <w:sz w:val="22"/>
          <w:szCs w:val="22"/>
        </w:rPr>
        <w:t>á</w:t>
      </w:r>
      <w:r w:rsidR="00ED6B9A" w:rsidRPr="00617F34">
        <w:rPr>
          <w:rFonts w:ascii="Arial" w:hAnsi="Arial" w:cs="Arial"/>
          <w:sz w:val="22"/>
          <w:szCs w:val="22"/>
        </w:rPr>
        <w:t xml:space="preserve"> </w:t>
      </w:r>
      <w:r w:rsidRPr="00617F34">
        <w:rPr>
          <w:rFonts w:ascii="Arial" w:hAnsi="Arial" w:cs="Arial"/>
          <w:sz w:val="22"/>
          <w:szCs w:val="22"/>
        </w:rPr>
        <w:t xml:space="preserve">tvoří přílohu této Smlouvy. </w:t>
      </w:r>
    </w:p>
    <w:p w14:paraId="245FA633" w14:textId="77777777" w:rsidR="00833071" w:rsidRPr="00D16BDA" w:rsidRDefault="00833071" w:rsidP="00833071">
      <w:pPr>
        <w:pStyle w:val="Odstavecseseznamem"/>
        <w:numPr>
          <w:ilvl w:val="0"/>
          <w:numId w:val="2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>Zhotovitel touto Smlouvou garantuje Objednateli splnění zadání Veřejné zakázky a všech z toho vyplývajících podmínek a povinností podle Zadávací dokumentace. Tato garance je nadřazena ostatním podmínkám a garancím uvedeným v této Smlouvě. Pro vyloučení jakýchkoliv pochybností to znamená, že:</w:t>
      </w:r>
    </w:p>
    <w:p w14:paraId="0477C241" w14:textId="77777777" w:rsidR="00833071" w:rsidRPr="00D16BDA" w:rsidRDefault="00833071" w:rsidP="00833071">
      <w:pPr>
        <w:pStyle w:val="Odstavecseseznamem"/>
        <w:numPr>
          <w:ilvl w:val="0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>v případě jakékoliv nejistoty ohledně výkladu ustanovení této Smlouvy budou tato ustanovení vykládána tak, aby v co nejširší míře zohledňovala účel Veřejné zakázky vyjádřený v Zadávací dokumentaci,</w:t>
      </w:r>
    </w:p>
    <w:p w14:paraId="0163F549" w14:textId="7E4A3A5F" w:rsidR="00833071" w:rsidRPr="00D16BDA" w:rsidRDefault="00833071" w:rsidP="00833071">
      <w:pPr>
        <w:pStyle w:val="Odstavecseseznamem"/>
        <w:numPr>
          <w:ilvl w:val="0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v případě ustanovení </w:t>
      </w:r>
      <w:r w:rsidR="001016F1" w:rsidRPr="00D16BDA">
        <w:rPr>
          <w:rFonts w:ascii="Arial" w:hAnsi="Arial" w:cs="Arial"/>
          <w:sz w:val="22"/>
          <w:szCs w:val="22"/>
        </w:rPr>
        <w:t xml:space="preserve">chybějících </w:t>
      </w:r>
      <w:r w:rsidR="001016F1">
        <w:rPr>
          <w:rFonts w:ascii="Arial" w:hAnsi="Arial" w:cs="Arial"/>
          <w:sz w:val="22"/>
          <w:szCs w:val="22"/>
        </w:rPr>
        <w:t xml:space="preserve">v </w:t>
      </w:r>
      <w:r w:rsidRPr="00D16BDA">
        <w:rPr>
          <w:rFonts w:ascii="Arial" w:hAnsi="Arial" w:cs="Arial"/>
          <w:sz w:val="22"/>
          <w:szCs w:val="22"/>
        </w:rPr>
        <w:t xml:space="preserve">této </w:t>
      </w:r>
      <w:r w:rsidR="001016F1" w:rsidRPr="00D16BDA">
        <w:rPr>
          <w:rFonts w:ascii="Arial" w:hAnsi="Arial" w:cs="Arial"/>
          <w:sz w:val="22"/>
          <w:szCs w:val="22"/>
        </w:rPr>
        <w:t>Smlouv</w:t>
      </w:r>
      <w:r w:rsidR="001016F1">
        <w:rPr>
          <w:rFonts w:ascii="Arial" w:hAnsi="Arial" w:cs="Arial"/>
          <w:sz w:val="22"/>
          <w:szCs w:val="22"/>
        </w:rPr>
        <w:t>ě</w:t>
      </w:r>
      <w:r w:rsidR="001016F1" w:rsidRPr="00D16BDA">
        <w:rPr>
          <w:rFonts w:ascii="Arial" w:hAnsi="Arial" w:cs="Arial"/>
          <w:sz w:val="22"/>
          <w:szCs w:val="22"/>
        </w:rPr>
        <w:t xml:space="preserve"> </w:t>
      </w:r>
      <w:r w:rsidRPr="00D16BDA">
        <w:rPr>
          <w:rFonts w:ascii="Arial" w:hAnsi="Arial" w:cs="Arial"/>
          <w:sz w:val="22"/>
          <w:szCs w:val="22"/>
        </w:rPr>
        <w:t>budou použita dostatečně konkrétní ustanovení Zadávací dokumentace.</w:t>
      </w:r>
    </w:p>
    <w:p w14:paraId="72C59170" w14:textId="00AE43A1" w:rsidR="00833071" w:rsidRPr="00AB2077" w:rsidRDefault="00833071" w:rsidP="00833071">
      <w:pPr>
        <w:pStyle w:val="Odstavecseseznamem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Zhotovitel je vázán svou nabídkou předloženou Objednateli v rámci </w:t>
      </w:r>
      <w:r w:rsidR="00617458">
        <w:rPr>
          <w:rFonts w:ascii="Arial" w:hAnsi="Arial" w:cs="Arial"/>
          <w:sz w:val="22"/>
          <w:szCs w:val="22"/>
        </w:rPr>
        <w:t>výběrového</w:t>
      </w:r>
      <w:r w:rsidR="00617458" w:rsidRPr="00D16BDA">
        <w:rPr>
          <w:rFonts w:ascii="Arial" w:hAnsi="Arial" w:cs="Arial"/>
          <w:sz w:val="22"/>
          <w:szCs w:val="22"/>
        </w:rPr>
        <w:t xml:space="preserve"> </w:t>
      </w:r>
      <w:r w:rsidRPr="00D16BDA">
        <w:rPr>
          <w:rFonts w:ascii="Arial" w:hAnsi="Arial" w:cs="Arial"/>
          <w:sz w:val="22"/>
          <w:szCs w:val="22"/>
        </w:rPr>
        <w:t>řízení na zadání Veřejné zakázky, která se pro úpravu vzájemných vztahů vyplývajících z této Smlouvy použije subsidiárně.</w:t>
      </w:r>
    </w:p>
    <w:p w14:paraId="20695E11" w14:textId="77777777" w:rsidR="00833071" w:rsidRPr="00BF0A05" w:rsidRDefault="00833071" w:rsidP="00833071">
      <w:pPr>
        <w:spacing w:before="60" w:after="60"/>
        <w:jc w:val="both"/>
        <w:rPr>
          <w:rFonts w:ascii="Arial" w:hAnsi="Arial" w:cs="Arial"/>
          <w:sz w:val="12"/>
          <w:szCs w:val="12"/>
        </w:rPr>
      </w:pPr>
    </w:p>
    <w:p w14:paraId="054A723E" w14:textId="77777777" w:rsidR="00833071" w:rsidRDefault="00833071" w:rsidP="00833071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I</w:t>
      </w:r>
      <w:r w:rsidRPr="00070319">
        <w:rPr>
          <w:rFonts w:ascii="Arial" w:hAnsi="Arial" w:cs="Arial"/>
          <w:b/>
          <w:sz w:val="22"/>
          <w:szCs w:val="22"/>
        </w:rPr>
        <w:t xml:space="preserve">. Předmět </w:t>
      </w:r>
      <w:r w:rsidR="00ED33F2">
        <w:rPr>
          <w:rFonts w:ascii="Arial" w:hAnsi="Arial" w:cs="Arial"/>
          <w:b/>
          <w:sz w:val="22"/>
          <w:szCs w:val="22"/>
        </w:rPr>
        <w:t>S</w:t>
      </w:r>
      <w:r w:rsidRPr="00070319">
        <w:rPr>
          <w:rFonts w:ascii="Arial" w:hAnsi="Arial" w:cs="Arial"/>
          <w:b/>
          <w:sz w:val="22"/>
          <w:szCs w:val="22"/>
        </w:rPr>
        <w:t>mlouvy</w:t>
      </w:r>
    </w:p>
    <w:p w14:paraId="07105D2C" w14:textId="77777777" w:rsidR="00EA430E" w:rsidRPr="00070319" w:rsidRDefault="00EA430E" w:rsidP="00833071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1AE1AB6A" w14:textId="7077C4C3" w:rsidR="003E7B32" w:rsidRDefault="00B86D64" w:rsidP="00003F1A">
      <w:pPr>
        <w:pStyle w:val="RLTextlnkuslovan"/>
        <w:numPr>
          <w:ilvl w:val="0"/>
          <w:numId w:val="6"/>
        </w:numPr>
        <w:spacing w:line="240" w:lineRule="auto"/>
        <w:rPr>
          <w:rFonts w:ascii="Arial" w:hAnsi="Arial" w:cs="Arial"/>
          <w:b/>
          <w:szCs w:val="22"/>
          <w:u w:val="single"/>
          <w:lang w:eastAsia="en-US"/>
        </w:rPr>
      </w:pPr>
      <w:r w:rsidRPr="002304B4">
        <w:rPr>
          <w:rFonts w:ascii="Arial" w:hAnsi="Arial" w:cs="Arial"/>
        </w:rPr>
        <w:t xml:space="preserve">Předmětem plnění této zakázky je </w:t>
      </w:r>
      <w:r w:rsidR="00003F1A" w:rsidRPr="00003F1A">
        <w:rPr>
          <w:rFonts w:ascii="Arial" w:hAnsi="Arial" w:cs="Arial"/>
        </w:rPr>
        <w:t>zpracování vyhledávací studie dešťové kanalizace, jejímž cílem je prověřit a navrhnout možné koncepční řešení odvádění a hospodaření s dešťovými vodami v řešeném území jako podklad pro da</w:t>
      </w:r>
      <w:r w:rsidR="00003F1A">
        <w:rPr>
          <w:rFonts w:ascii="Arial" w:hAnsi="Arial" w:cs="Arial"/>
        </w:rPr>
        <w:t>lší stupně projektové přípravy</w:t>
      </w:r>
      <w:r w:rsidR="0017504D">
        <w:rPr>
          <w:rFonts w:ascii="Arial" w:hAnsi="Arial" w:cs="Arial"/>
          <w:bCs/>
          <w:szCs w:val="22"/>
          <w:lang w:eastAsia="en-US"/>
        </w:rPr>
        <w:t xml:space="preserve"> (dále jen </w:t>
      </w:r>
      <w:r w:rsidR="0017504D" w:rsidRPr="0017504D">
        <w:rPr>
          <w:rFonts w:ascii="Arial" w:hAnsi="Arial" w:cs="Arial"/>
          <w:b/>
          <w:bCs/>
          <w:szCs w:val="22"/>
          <w:lang w:eastAsia="en-US"/>
        </w:rPr>
        <w:t>„Dílo“</w:t>
      </w:r>
      <w:r w:rsidR="0017504D">
        <w:rPr>
          <w:rFonts w:ascii="Arial" w:hAnsi="Arial" w:cs="Arial"/>
          <w:bCs/>
          <w:szCs w:val="22"/>
          <w:lang w:eastAsia="en-US"/>
        </w:rPr>
        <w:t xml:space="preserve"> nebo </w:t>
      </w:r>
      <w:r w:rsidR="0017504D" w:rsidRPr="0017504D">
        <w:rPr>
          <w:rFonts w:ascii="Arial" w:hAnsi="Arial" w:cs="Arial"/>
          <w:b/>
          <w:bCs/>
          <w:szCs w:val="22"/>
          <w:lang w:eastAsia="en-US"/>
        </w:rPr>
        <w:t>„Díla“</w:t>
      </w:r>
      <w:r w:rsidR="0017504D">
        <w:rPr>
          <w:rFonts w:ascii="Arial" w:hAnsi="Arial" w:cs="Arial"/>
          <w:bCs/>
          <w:szCs w:val="22"/>
          <w:lang w:eastAsia="en-US"/>
        </w:rPr>
        <w:t>)</w:t>
      </w:r>
      <w:r w:rsidR="000A5C3F" w:rsidRPr="000A5C3F">
        <w:rPr>
          <w:rFonts w:ascii="Arial" w:hAnsi="Arial" w:cs="Arial"/>
          <w:bCs/>
          <w:szCs w:val="22"/>
          <w:lang w:eastAsia="en-US"/>
        </w:rPr>
        <w:t>.</w:t>
      </w:r>
    </w:p>
    <w:p w14:paraId="3D0D6B3C" w14:textId="0AC4068C" w:rsidR="00003F1A" w:rsidRPr="00003F1A" w:rsidRDefault="00003F1A" w:rsidP="00003F1A">
      <w:pPr>
        <w:pStyle w:val="RLTextlnkuslovan"/>
        <w:numPr>
          <w:ilvl w:val="0"/>
          <w:numId w:val="6"/>
        </w:numPr>
        <w:spacing w:line="240" w:lineRule="auto"/>
        <w:rPr>
          <w:rFonts w:ascii="Arial" w:hAnsi="Arial" w:cs="Arial"/>
          <w:szCs w:val="22"/>
          <w:lang w:eastAsia="en-US"/>
        </w:rPr>
      </w:pPr>
      <w:r w:rsidRPr="00003F1A">
        <w:rPr>
          <w:rFonts w:ascii="Arial" w:hAnsi="Arial" w:cs="Arial"/>
          <w:szCs w:val="22"/>
          <w:lang w:eastAsia="en-US"/>
        </w:rPr>
        <w:t>Požadovaná oblast v katastrálním území Brná nad Labem je vymezena v úseku silnice II/261 od ulice Říční k ulici U Viaduktu vč. navazujících místních komunikací a přilehlých nemovitostí (viz zákres řešeného zájmového území do mapového podkladu).</w:t>
      </w:r>
    </w:p>
    <w:p w14:paraId="631925A0" w14:textId="1BA41D9D" w:rsidR="00833071" w:rsidRPr="003E7B32" w:rsidRDefault="00833071" w:rsidP="003E7B32">
      <w:pPr>
        <w:pStyle w:val="RLTextlnkuslovan"/>
        <w:numPr>
          <w:ilvl w:val="0"/>
          <w:numId w:val="6"/>
        </w:numPr>
        <w:spacing w:line="240" w:lineRule="auto"/>
        <w:rPr>
          <w:rFonts w:ascii="Arial" w:hAnsi="Arial" w:cs="Arial"/>
          <w:b/>
          <w:szCs w:val="22"/>
          <w:u w:val="single"/>
          <w:lang w:eastAsia="en-US"/>
        </w:rPr>
      </w:pPr>
      <w:r w:rsidRPr="003E7B32">
        <w:rPr>
          <w:rFonts w:ascii="Arial" w:hAnsi="Arial" w:cs="Arial"/>
          <w:szCs w:val="22"/>
          <w:lang w:eastAsia="en-US"/>
        </w:rPr>
        <w:t>Rozsah a specifikace Díla, zejména jeho věcné, místní a časové vymezení související s poskytováním konkrétních prací</w:t>
      </w:r>
      <w:r w:rsidR="0034216B">
        <w:rPr>
          <w:rFonts w:ascii="Arial" w:hAnsi="Arial" w:cs="Arial"/>
          <w:szCs w:val="22"/>
          <w:lang w:eastAsia="en-US"/>
        </w:rPr>
        <w:t>,</w:t>
      </w:r>
      <w:r w:rsidRPr="003E7B32">
        <w:rPr>
          <w:rFonts w:ascii="Arial" w:hAnsi="Arial" w:cs="Arial"/>
          <w:szCs w:val="22"/>
          <w:lang w:eastAsia="en-US"/>
        </w:rPr>
        <w:t xml:space="preserve"> </w:t>
      </w:r>
      <w:r w:rsidR="0034216B" w:rsidRPr="003E7B32">
        <w:rPr>
          <w:rFonts w:ascii="Arial" w:hAnsi="Arial" w:cs="Arial"/>
          <w:szCs w:val="22"/>
          <w:lang w:eastAsia="en-US"/>
        </w:rPr>
        <w:t>j</w:t>
      </w:r>
      <w:r w:rsidR="0034216B">
        <w:rPr>
          <w:rFonts w:ascii="Arial" w:hAnsi="Arial" w:cs="Arial"/>
          <w:szCs w:val="22"/>
          <w:lang w:eastAsia="en-US"/>
        </w:rPr>
        <w:t>sou</w:t>
      </w:r>
      <w:r w:rsidR="0034216B" w:rsidRPr="003E7B32">
        <w:rPr>
          <w:rFonts w:ascii="Arial" w:hAnsi="Arial" w:cs="Arial"/>
          <w:szCs w:val="22"/>
          <w:lang w:eastAsia="en-US"/>
        </w:rPr>
        <w:t xml:space="preserve"> vymezen</w:t>
      </w:r>
      <w:r w:rsidR="0034216B">
        <w:rPr>
          <w:rFonts w:ascii="Arial" w:hAnsi="Arial" w:cs="Arial"/>
          <w:szCs w:val="22"/>
          <w:lang w:eastAsia="en-US"/>
        </w:rPr>
        <w:t>y</w:t>
      </w:r>
      <w:r w:rsidR="0034216B" w:rsidRPr="003E7B32">
        <w:rPr>
          <w:rFonts w:ascii="Arial" w:hAnsi="Arial" w:cs="Arial"/>
          <w:szCs w:val="22"/>
          <w:lang w:eastAsia="en-US"/>
        </w:rPr>
        <w:t xml:space="preserve"> </w:t>
      </w:r>
      <w:r w:rsidRPr="003E7B32">
        <w:rPr>
          <w:rFonts w:ascii="Arial" w:hAnsi="Arial" w:cs="Arial"/>
          <w:szCs w:val="22"/>
          <w:lang w:eastAsia="en-US"/>
        </w:rPr>
        <w:t xml:space="preserve">v této </w:t>
      </w:r>
      <w:r w:rsidR="008B70FC" w:rsidRPr="003E7B32">
        <w:rPr>
          <w:rFonts w:ascii="Arial" w:hAnsi="Arial" w:cs="Arial"/>
          <w:szCs w:val="22"/>
          <w:lang w:eastAsia="en-US"/>
        </w:rPr>
        <w:t>S</w:t>
      </w:r>
      <w:r w:rsidRPr="003E7B32">
        <w:rPr>
          <w:rFonts w:ascii="Arial" w:hAnsi="Arial" w:cs="Arial"/>
          <w:szCs w:val="22"/>
          <w:lang w:eastAsia="en-US"/>
        </w:rPr>
        <w:t>mlouvě a v </w:t>
      </w:r>
      <w:r w:rsidR="008B70FC" w:rsidRPr="003E7B32">
        <w:rPr>
          <w:rFonts w:ascii="Arial" w:hAnsi="Arial" w:cs="Arial"/>
          <w:szCs w:val="22"/>
          <w:lang w:eastAsia="en-US"/>
        </w:rPr>
        <w:t>Z</w:t>
      </w:r>
      <w:r w:rsidRPr="003E7B32">
        <w:rPr>
          <w:rFonts w:ascii="Arial" w:hAnsi="Arial" w:cs="Arial"/>
          <w:szCs w:val="22"/>
          <w:lang w:eastAsia="en-US"/>
        </w:rPr>
        <w:t>adávací dokumentaci.</w:t>
      </w:r>
    </w:p>
    <w:p w14:paraId="487BE18C" w14:textId="77777777" w:rsidR="00003F1A" w:rsidRPr="00003F1A" w:rsidRDefault="00003F1A" w:rsidP="00003F1A">
      <w:pPr>
        <w:spacing w:after="120"/>
        <w:ind w:left="360"/>
        <w:rPr>
          <w:rFonts w:ascii="Arial" w:hAnsi="Arial" w:cs="Arial"/>
          <w:bCs/>
          <w:sz w:val="22"/>
          <w:szCs w:val="22"/>
        </w:rPr>
      </w:pPr>
      <w:r w:rsidRPr="00003F1A">
        <w:rPr>
          <w:rFonts w:ascii="Arial" w:hAnsi="Arial" w:cs="Arial"/>
          <w:bCs/>
          <w:sz w:val="22"/>
          <w:szCs w:val="22"/>
        </w:rPr>
        <w:t>Studie bude sloužit zejména k:</w:t>
      </w:r>
    </w:p>
    <w:p w14:paraId="53889C1D" w14:textId="77777777" w:rsidR="00003F1A" w:rsidRPr="00003F1A" w:rsidRDefault="00003F1A" w:rsidP="00003F1A">
      <w:pPr>
        <w:numPr>
          <w:ilvl w:val="0"/>
          <w:numId w:val="42"/>
        </w:numPr>
        <w:suppressAutoHyphens w:val="0"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003F1A">
        <w:rPr>
          <w:rFonts w:ascii="Arial" w:hAnsi="Arial" w:cs="Arial"/>
          <w:bCs/>
          <w:sz w:val="22"/>
          <w:szCs w:val="22"/>
        </w:rPr>
        <w:t xml:space="preserve">prověření </w:t>
      </w:r>
      <w:r w:rsidRPr="00003F1A">
        <w:rPr>
          <w:rFonts w:ascii="Arial" w:hAnsi="Arial" w:cs="Arial"/>
          <w:b/>
          <w:sz w:val="22"/>
          <w:szCs w:val="22"/>
        </w:rPr>
        <w:t>variant technického řešení</w:t>
      </w:r>
      <w:r w:rsidRPr="00003F1A">
        <w:rPr>
          <w:rFonts w:ascii="Arial" w:hAnsi="Arial" w:cs="Arial"/>
          <w:bCs/>
          <w:sz w:val="22"/>
          <w:szCs w:val="22"/>
        </w:rPr>
        <w:t xml:space="preserve"> odvedení a/nebo vsakování dešťových vod,</w:t>
      </w:r>
    </w:p>
    <w:p w14:paraId="3AD9DFB9" w14:textId="77777777" w:rsidR="00003F1A" w:rsidRPr="00003F1A" w:rsidRDefault="00003F1A" w:rsidP="00003F1A">
      <w:pPr>
        <w:numPr>
          <w:ilvl w:val="0"/>
          <w:numId w:val="42"/>
        </w:numPr>
        <w:suppressAutoHyphens w:val="0"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003F1A">
        <w:rPr>
          <w:rFonts w:ascii="Arial" w:hAnsi="Arial" w:cs="Arial"/>
          <w:bCs/>
          <w:sz w:val="22"/>
          <w:szCs w:val="22"/>
        </w:rPr>
        <w:t xml:space="preserve">posouzení </w:t>
      </w:r>
      <w:r w:rsidRPr="00003F1A">
        <w:rPr>
          <w:rFonts w:ascii="Arial" w:hAnsi="Arial" w:cs="Arial"/>
          <w:b/>
          <w:sz w:val="22"/>
          <w:szCs w:val="22"/>
        </w:rPr>
        <w:t>kapacitních možností</w:t>
      </w:r>
      <w:r w:rsidRPr="00003F1A">
        <w:rPr>
          <w:rFonts w:ascii="Arial" w:hAnsi="Arial" w:cs="Arial"/>
          <w:bCs/>
          <w:sz w:val="22"/>
          <w:szCs w:val="22"/>
        </w:rPr>
        <w:t xml:space="preserve"> stávající dešťové (případně jednotné) kanalizace,</w:t>
      </w:r>
    </w:p>
    <w:p w14:paraId="53689838" w14:textId="77777777" w:rsidR="00003F1A" w:rsidRPr="00003F1A" w:rsidRDefault="00003F1A" w:rsidP="00003F1A">
      <w:pPr>
        <w:numPr>
          <w:ilvl w:val="0"/>
          <w:numId w:val="42"/>
        </w:numPr>
        <w:suppressAutoHyphens w:val="0"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003F1A">
        <w:rPr>
          <w:rFonts w:ascii="Arial" w:hAnsi="Arial" w:cs="Arial"/>
          <w:bCs/>
          <w:sz w:val="22"/>
          <w:szCs w:val="22"/>
        </w:rPr>
        <w:t xml:space="preserve">identifikaci </w:t>
      </w:r>
      <w:r w:rsidRPr="00003F1A">
        <w:rPr>
          <w:rFonts w:ascii="Arial" w:hAnsi="Arial" w:cs="Arial"/>
          <w:b/>
          <w:sz w:val="22"/>
          <w:szCs w:val="22"/>
        </w:rPr>
        <w:t>kolizí, omezení a rizik</w:t>
      </w:r>
      <w:r w:rsidRPr="00003F1A">
        <w:rPr>
          <w:rFonts w:ascii="Arial" w:hAnsi="Arial" w:cs="Arial"/>
          <w:bCs/>
          <w:sz w:val="22"/>
          <w:szCs w:val="22"/>
        </w:rPr>
        <w:t xml:space="preserve"> v území,</w:t>
      </w:r>
    </w:p>
    <w:p w14:paraId="6EA47847" w14:textId="77777777" w:rsidR="00003F1A" w:rsidRPr="00003F1A" w:rsidRDefault="00003F1A" w:rsidP="00003F1A">
      <w:pPr>
        <w:numPr>
          <w:ilvl w:val="0"/>
          <w:numId w:val="42"/>
        </w:numPr>
        <w:suppressAutoHyphens w:val="0"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003F1A">
        <w:rPr>
          <w:rFonts w:ascii="Arial" w:hAnsi="Arial" w:cs="Arial"/>
          <w:bCs/>
          <w:sz w:val="22"/>
          <w:szCs w:val="22"/>
        </w:rPr>
        <w:t xml:space="preserve">doporučení </w:t>
      </w:r>
      <w:r w:rsidRPr="00003F1A">
        <w:rPr>
          <w:rFonts w:ascii="Arial" w:hAnsi="Arial" w:cs="Arial"/>
          <w:b/>
          <w:sz w:val="22"/>
          <w:szCs w:val="22"/>
        </w:rPr>
        <w:t>optimální varianty řešení</w:t>
      </w:r>
      <w:r w:rsidRPr="00003F1A">
        <w:rPr>
          <w:rFonts w:ascii="Arial" w:hAnsi="Arial" w:cs="Arial"/>
          <w:bCs/>
          <w:sz w:val="22"/>
          <w:szCs w:val="22"/>
        </w:rPr>
        <w:t xml:space="preserve"> z technického, ekonomického a provozního hlediska.</w:t>
      </w:r>
    </w:p>
    <w:p w14:paraId="340A828D" w14:textId="7D4A94FA" w:rsidR="009C03B4" w:rsidRDefault="00003F1A" w:rsidP="00B86D64">
      <w:pPr>
        <w:pStyle w:val="Bezmezer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Vyhledávací studie bude obsahovat minimálně</w:t>
      </w:r>
      <w:r w:rsidR="009C03B4">
        <w:rPr>
          <w:rFonts w:ascii="Arial" w:hAnsi="Arial" w:cs="Arial"/>
          <w:sz w:val="22"/>
        </w:rPr>
        <w:t>:</w:t>
      </w:r>
    </w:p>
    <w:p w14:paraId="1AC9C7E5" w14:textId="77777777" w:rsidR="00003F1A" w:rsidRPr="00003F1A" w:rsidRDefault="00003F1A" w:rsidP="00003F1A">
      <w:pPr>
        <w:suppressAutoHyphens w:val="0"/>
        <w:spacing w:after="120"/>
        <w:ind w:left="708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003F1A">
        <w:rPr>
          <w:rFonts w:ascii="Arial" w:hAnsi="Arial" w:cs="Arial"/>
          <w:b/>
          <w:bCs/>
          <w:sz w:val="22"/>
          <w:szCs w:val="22"/>
          <w:lang w:eastAsia="en-US"/>
        </w:rPr>
        <w:t>Analýzu vstupních podkladů</w:t>
      </w:r>
    </w:p>
    <w:p w14:paraId="4A06689E" w14:textId="0F8CB005" w:rsidR="00003F1A" w:rsidRPr="00003F1A" w:rsidRDefault="00003F1A" w:rsidP="00003F1A">
      <w:pPr>
        <w:numPr>
          <w:ilvl w:val="0"/>
          <w:numId w:val="43"/>
        </w:numPr>
        <w:tabs>
          <w:tab w:val="num" w:pos="720"/>
        </w:tabs>
        <w:suppressAutoHyphens w:val="0"/>
        <w:spacing w:after="12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003F1A">
        <w:rPr>
          <w:rFonts w:ascii="Arial" w:hAnsi="Arial" w:cs="Arial"/>
          <w:bCs/>
          <w:sz w:val="22"/>
          <w:szCs w:val="22"/>
          <w:lang w:eastAsia="en-US"/>
        </w:rPr>
        <w:t xml:space="preserve">dostupná projektová dokumentace, </w:t>
      </w:r>
      <w:r w:rsidR="00AE32DA">
        <w:rPr>
          <w:rFonts w:ascii="Arial" w:hAnsi="Arial" w:cs="Arial"/>
          <w:bCs/>
          <w:sz w:val="22"/>
          <w:szCs w:val="22"/>
          <w:lang w:eastAsia="en-US"/>
        </w:rPr>
        <w:t>územně analytické podklady (</w:t>
      </w:r>
      <w:r w:rsidRPr="00003F1A">
        <w:rPr>
          <w:rFonts w:ascii="Arial" w:hAnsi="Arial" w:cs="Arial"/>
          <w:bCs/>
          <w:sz w:val="22"/>
          <w:szCs w:val="22"/>
          <w:lang w:eastAsia="en-US"/>
        </w:rPr>
        <w:t>ÚAP</w:t>
      </w:r>
      <w:r w:rsidR="00AE32DA">
        <w:rPr>
          <w:rFonts w:ascii="Arial" w:hAnsi="Arial" w:cs="Arial"/>
          <w:bCs/>
          <w:sz w:val="22"/>
          <w:szCs w:val="22"/>
          <w:lang w:eastAsia="en-US"/>
        </w:rPr>
        <w:t>)</w:t>
      </w:r>
      <w:r w:rsidRPr="00003F1A">
        <w:rPr>
          <w:rFonts w:ascii="Arial" w:hAnsi="Arial" w:cs="Arial"/>
          <w:bCs/>
          <w:sz w:val="22"/>
          <w:szCs w:val="22"/>
          <w:lang w:eastAsia="en-US"/>
        </w:rPr>
        <w:t xml:space="preserve">, </w:t>
      </w:r>
      <w:r w:rsidR="00FA21B0">
        <w:rPr>
          <w:rFonts w:ascii="Arial" w:hAnsi="Arial" w:cs="Arial"/>
          <w:bCs/>
          <w:sz w:val="22"/>
          <w:szCs w:val="22"/>
          <w:lang w:eastAsia="en-US"/>
        </w:rPr>
        <w:t>územní plán (</w:t>
      </w:r>
      <w:r w:rsidRPr="00003F1A">
        <w:rPr>
          <w:rFonts w:ascii="Arial" w:hAnsi="Arial" w:cs="Arial"/>
          <w:bCs/>
          <w:sz w:val="22"/>
          <w:szCs w:val="22"/>
          <w:lang w:eastAsia="en-US"/>
        </w:rPr>
        <w:t>ÚP</w:t>
      </w:r>
      <w:r w:rsidR="00FA21B0">
        <w:rPr>
          <w:rFonts w:ascii="Arial" w:hAnsi="Arial" w:cs="Arial"/>
          <w:bCs/>
          <w:sz w:val="22"/>
          <w:szCs w:val="22"/>
          <w:lang w:eastAsia="en-US"/>
        </w:rPr>
        <w:t>)</w:t>
      </w:r>
      <w:r w:rsidRPr="00003F1A">
        <w:rPr>
          <w:rFonts w:ascii="Arial" w:hAnsi="Arial" w:cs="Arial"/>
          <w:bCs/>
          <w:sz w:val="22"/>
          <w:szCs w:val="22"/>
          <w:lang w:eastAsia="en-US"/>
        </w:rPr>
        <w:t xml:space="preserve">, </w:t>
      </w:r>
      <w:r w:rsidR="00AE32DA">
        <w:rPr>
          <w:rFonts w:ascii="Arial" w:hAnsi="Arial" w:cs="Arial"/>
          <w:bCs/>
          <w:sz w:val="22"/>
          <w:szCs w:val="22"/>
          <w:lang w:eastAsia="en-US"/>
        </w:rPr>
        <w:t>digitální technická mapa (</w:t>
      </w:r>
      <w:r w:rsidRPr="00003F1A">
        <w:rPr>
          <w:rFonts w:ascii="Arial" w:hAnsi="Arial" w:cs="Arial"/>
          <w:bCs/>
          <w:sz w:val="22"/>
          <w:szCs w:val="22"/>
          <w:lang w:eastAsia="en-US"/>
        </w:rPr>
        <w:t>DTM</w:t>
      </w:r>
      <w:r w:rsidR="00AE32DA">
        <w:rPr>
          <w:rFonts w:ascii="Arial" w:hAnsi="Arial" w:cs="Arial"/>
          <w:bCs/>
          <w:sz w:val="22"/>
          <w:szCs w:val="22"/>
          <w:lang w:eastAsia="en-US"/>
        </w:rPr>
        <w:t>)</w:t>
      </w:r>
      <w:r w:rsidRPr="00003F1A">
        <w:rPr>
          <w:rFonts w:ascii="Arial" w:hAnsi="Arial" w:cs="Arial"/>
          <w:bCs/>
          <w:sz w:val="22"/>
          <w:szCs w:val="22"/>
          <w:lang w:eastAsia="en-US"/>
        </w:rPr>
        <w:t>, pasporty sítí,</w:t>
      </w:r>
    </w:p>
    <w:p w14:paraId="72E859BA" w14:textId="77777777" w:rsidR="00003F1A" w:rsidRPr="00003F1A" w:rsidRDefault="00003F1A" w:rsidP="00003F1A">
      <w:pPr>
        <w:numPr>
          <w:ilvl w:val="0"/>
          <w:numId w:val="43"/>
        </w:numPr>
        <w:tabs>
          <w:tab w:val="num" w:pos="720"/>
        </w:tabs>
        <w:suppressAutoHyphens w:val="0"/>
        <w:spacing w:after="12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003F1A">
        <w:rPr>
          <w:rFonts w:ascii="Arial" w:hAnsi="Arial" w:cs="Arial"/>
          <w:bCs/>
          <w:sz w:val="22"/>
          <w:szCs w:val="22"/>
          <w:lang w:eastAsia="en-US"/>
        </w:rPr>
        <w:t>hydrologické a hydrogeologické poměry území,</w:t>
      </w:r>
    </w:p>
    <w:p w14:paraId="56C716BA" w14:textId="5AB5CCE7" w:rsidR="00003F1A" w:rsidRPr="00617F34" w:rsidRDefault="00003F1A" w:rsidP="00003F1A">
      <w:pPr>
        <w:numPr>
          <w:ilvl w:val="0"/>
          <w:numId w:val="43"/>
        </w:numPr>
        <w:tabs>
          <w:tab w:val="num" w:pos="720"/>
        </w:tabs>
        <w:suppressAutoHyphens w:val="0"/>
        <w:spacing w:after="12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003F1A">
        <w:rPr>
          <w:rFonts w:ascii="Arial" w:hAnsi="Arial" w:cs="Arial"/>
          <w:bCs/>
          <w:sz w:val="22"/>
          <w:szCs w:val="22"/>
          <w:lang w:eastAsia="en-US"/>
        </w:rPr>
        <w:t>srážkové charakteristiky (</w:t>
      </w:r>
      <w:r w:rsidR="000F07E7">
        <w:rPr>
          <w:rFonts w:ascii="Arial" w:hAnsi="Arial" w:cs="Arial"/>
          <w:bCs/>
          <w:sz w:val="22"/>
          <w:szCs w:val="22"/>
          <w:lang w:eastAsia="en-US"/>
        </w:rPr>
        <w:t>Český hydrometeorologický ústav (</w:t>
      </w:r>
      <w:r w:rsidRPr="00003F1A">
        <w:rPr>
          <w:rFonts w:ascii="Arial" w:hAnsi="Arial" w:cs="Arial"/>
          <w:bCs/>
          <w:sz w:val="22"/>
          <w:szCs w:val="22"/>
          <w:lang w:eastAsia="en-US"/>
        </w:rPr>
        <w:t>ČHMÚ</w:t>
      </w:r>
      <w:r w:rsidR="000F07E7">
        <w:rPr>
          <w:rFonts w:ascii="Arial" w:hAnsi="Arial" w:cs="Arial"/>
          <w:bCs/>
          <w:sz w:val="22"/>
          <w:szCs w:val="22"/>
          <w:lang w:eastAsia="en-US"/>
        </w:rPr>
        <w:t>)</w:t>
      </w:r>
      <w:r w:rsidRPr="00003F1A">
        <w:rPr>
          <w:rFonts w:ascii="Arial" w:hAnsi="Arial" w:cs="Arial"/>
          <w:bCs/>
          <w:sz w:val="22"/>
          <w:szCs w:val="22"/>
          <w:lang w:eastAsia="en-US"/>
        </w:rPr>
        <w:t xml:space="preserve"> / </w:t>
      </w:r>
      <w:r w:rsidR="000F07E7" w:rsidRPr="00617F34">
        <w:rPr>
          <w:rFonts w:ascii="Arial" w:hAnsi="Arial" w:cs="Arial"/>
          <w:sz w:val="22"/>
          <w:szCs w:val="22"/>
          <w:lang w:eastAsia="en-US"/>
        </w:rPr>
        <w:t>Odvětvové technické normy vodního hospodářství (</w:t>
      </w:r>
      <w:r w:rsidRPr="000F07E7">
        <w:rPr>
          <w:rFonts w:ascii="Arial" w:hAnsi="Arial" w:cs="Arial"/>
          <w:sz w:val="22"/>
          <w:szCs w:val="22"/>
          <w:lang w:eastAsia="en-US"/>
        </w:rPr>
        <w:t>TNV).</w:t>
      </w:r>
    </w:p>
    <w:p w14:paraId="0210D486" w14:textId="77777777" w:rsidR="00617F34" w:rsidRPr="00003F1A" w:rsidRDefault="00617F34" w:rsidP="00617F34">
      <w:pPr>
        <w:suppressAutoHyphens w:val="0"/>
        <w:spacing w:after="120"/>
        <w:ind w:left="1068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2EBFB59D" w14:textId="77777777" w:rsidR="00003F1A" w:rsidRPr="00003F1A" w:rsidRDefault="00003F1A" w:rsidP="00003F1A">
      <w:pPr>
        <w:suppressAutoHyphens w:val="0"/>
        <w:spacing w:after="120"/>
        <w:ind w:left="708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003F1A">
        <w:rPr>
          <w:rFonts w:ascii="Arial" w:hAnsi="Arial" w:cs="Arial"/>
          <w:b/>
          <w:bCs/>
          <w:sz w:val="22"/>
          <w:szCs w:val="22"/>
          <w:lang w:eastAsia="en-US"/>
        </w:rPr>
        <w:lastRenderedPageBreak/>
        <w:t>Popis řešeného území</w:t>
      </w:r>
    </w:p>
    <w:p w14:paraId="0BA70BEC" w14:textId="77777777" w:rsidR="00003F1A" w:rsidRPr="00003F1A" w:rsidRDefault="00003F1A" w:rsidP="00003F1A">
      <w:pPr>
        <w:numPr>
          <w:ilvl w:val="0"/>
          <w:numId w:val="44"/>
        </w:numPr>
        <w:tabs>
          <w:tab w:val="num" w:pos="720"/>
        </w:tabs>
        <w:suppressAutoHyphens w:val="0"/>
        <w:spacing w:after="12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003F1A">
        <w:rPr>
          <w:rFonts w:ascii="Arial" w:hAnsi="Arial" w:cs="Arial"/>
          <w:bCs/>
          <w:sz w:val="22"/>
          <w:szCs w:val="22"/>
          <w:lang w:eastAsia="en-US"/>
        </w:rPr>
        <w:t>vymezení zájmového území,</w:t>
      </w:r>
    </w:p>
    <w:p w14:paraId="7D03E8AA" w14:textId="6FEE3FFA" w:rsidR="00003F1A" w:rsidRDefault="00003F1A" w:rsidP="00617F34">
      <w:pPr>
        <w:numPr>
          <w:ilvl w:val="0"/>
          <w:numId w:val="44"/>
        </w:numPr>
        <w:tabs>
          <w:tab w:val="num" w:pos="720"/>
        </w:tabs>
        <w:suppressAutoHyphens w:val="0"/>
        <w:spacing w:after="12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003F1A">
        <w:rPr>
          <w:rFonts w:ascii="Arial" w:hAnsi="Arial" w:cs="Arial"/>
          <w:bCs/>
          <w:sz w:val="22"/>
          <w:szCs w:val="22"/>
          <w:lang w:eastAsia="en-US"/>
        </w:rPr>
        <w:t>popis stávajícího odvodnění.</w:t>
      </w:r>
    </w:p>
    <w:p w14:paraId="22194233" w14:textId="77777777" w:rsidR="00617F34" w:rsidRPr="00617F34" w:rsidRDefault="00617F34" w:rsidP="00617F34">
      <w:pPr>
        <w:suppressAutoHyphens w:val="0"/>
        <w:spacing w:after="120"/>
        <w:ind w:left="1068"/>
        <w:jc w:val="both"/>
        <w:rPr>
          <w:rFonts w:ascii="Arial" w:hAnsi="Arial" w:cs="Arial"/>
          <w:bCs/>
          <w:sz w:val="8"/>
          <w:szCs w:val="8"/>
          <w:lang w:eastAsia="en-US"/>
        </w:rPr>
      </w:pPr>
    </w:p>
    <w:p w14:paraId="4F9953C9" w14:textId="77777777" w:rsidR="00003F1A" w:rsidRPr="00003F1A" w:rsidRDefault="00003F1A" w:rsidP="00003F1A">
      <w:pPr>
        <w:suppressAutoHyphens w:val="0"/>
        <w:spacing w:after="120"/>
        <w:ind w:left="708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003F1A">
        <w:rPr>
          <w:rFonts w:ascii="Arial" w:hAnsi="Arial" w:cs="Arial"/>
          <w:b/>
          <w:bCs/>
          <w:sz w:val="22"/>
          <w:szCs w:val="22"/>
          <w:lang w:eastAsia="en-US"/>
        </w:rPr>
        <w:t>Návrh variant řešení</w:t>
      </w:r>
    </w:p>
    <w:p w14:paraId="48301990" w14:textId="77777777" w:rsidR="00003F1A" w:rsidRPr="00003F1A" w:rsidRDefault="00003F1A" w:rsidP="00003F1A">
      <w:pPr>
        <w:numPr>
          <w:ilvl w:val="0"/>
          <w:numId w:val="45"/>
        </w:numPr>
        <w:tabs>
          <w:tab w:val="num" w:pos="720"/>
        </w:tabs>
        <w:suppressAutoHyphens w:val="0"/>
        <w:spacing w:after="12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003F1A">
        <w:rPr>
          <w:rFonts w:ascii="Arial" w:hAnsi="Arial" w:cs="Arial"/>
          <w:bCs/>
          <w:sz w:val="22"/>
          <w:szCs w:val="22"/>
          <w:lang w:eastAsia="en-US"/>
        </w:rPr>
        <w:t>minimálně 2–3 varianty (např. klasická dešťová kanalizace, zasakování, retence, kombinované řešení, modrozelená infrastruktura),</w:t>
      </w:r>
    </w:p>
    <w:p w14:paraId="78519774" w14:textId="77777777" w:rsidR="00003F1A" w:rsidRPr="00003F1A" w:rsidRDefault="00003F1A" w:rsidP="00003F1A">
      <w:pPr>
        <w:numPr>
          <w:ilvl w:val="0"/>
          <w:numId w:val="45"/>
        </w:numPr>
        <w:tabs>
          <w:tab w:val="num" w:pos="720"/>
        </w:tabs>
        <w:suppressAutoHyphens w:val="0"/>
        <w:spacing w:after="12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003F1A">
        <w:rPr>
          <w:rFonts w:ascii="Arial" w:hAnsi="Arial" w:cs="Arial"/>
          <w:bCs/>
          <w:sz w:val="22"/>
          <w:szCs w:val="22"/>
          <w:lang w:eastAsia="en-US"/>
        </w:rPr>
        <w:t>základní technický popis jednotlivých variant.</w:t>
      </w:r>
    </w:p>
    <w:p w14:paraId="6D2C3DCA" w14:textId="77777777" w:rsidR="00003F1A" w:rsidRPr="00003F1A" w:rsidRDefault="00003F1A" w:rsidP="00003F1A">
      <w:pPr>
        <w:suppressAutoHyphens w:val="0"/>
        <w:spacing w:after="120"/>
        <w:ind w:left="708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003F1A">
        <w:rPr>
          <w:rFonts w:ascii="Arial" w:hAnsi="Arial" w:cs="Arial"/>
          <w:b/>
          <w:bCs/>
          <w:sz w:val="22"/>
          <w:szCs w:val="22"/>
          <w:lang w:eastAsia="en-US"/>
        </w:rPr>
        <w:t>Orientační technické posouzení</w:t>
      </w:r>
    </w:p>
    <w:p w14:paraId="554B69F0" w14:textId="77777777" w:rsidR="00003F1A" w:rsidRPr="00003F1A" w:rsidRDefault="00003F1A" w:rsidP="00003F1A">
      <w:pPr>
        <w:numPr>
          <w:ilvl w:val="0"/>
          <w:numId w:val="46"/>
        </w:numPr>
        <w:tabs>
          <w:tab w:val="num" w:pos="720"/>
        </w:tabs>
        <w:suppressAutoHyphens w:val="0"/>
        <w:spacing w:after="120"/>
        <w:jc w:val="both"/>
        <w:rPr>
          <w:rFonts w:ascii="Arial" w:hAnsi="Arial" w:cs="Arial"/>
          <w:bCs/>
          <w:sz w:val="22"/>
          <w:szCs w:val="22"/>
          <w:lang w:eastAsia="en-US"/>
        </w:rPr>
      </w:pPr>
      <w:proofErr w:type="spellStart"/>
      <w:r w:rsidRPr="00003F1A">
        <w:rPr>
          <w:rFonts w:ascii="Arial" w:hAnsi="Arial" w:cs="Arial"/>
          <w:bCs/>
          <w:sz w:val="22"/>
          <w:szCs w:val="22"/>
          <w:lang w:eastAsia="en-US"/>
        </w:rPr>
        <w:t>dimenzační</w:t>
      </w:r>
      <w:proofErr w:type="spellEnd"/>
      <w:r w:rsidRPr="00003F1A">
        <w:rPr>
          <w:rFonts w:ascii="Arial" w:hAnsi="Arial" w:cs="Arial"/>
          <w:bCs/>
          <w:sz w:val="22"/>
          <w:szCs w:val="22"/>
          <w:lang w:eastAsia="en-US"/>
        </w:rPr>
        <w:t xml:space="preserve"> úvahy (orientační),</w:t>
      </w:r>
    </w:p>
    <w:p w14:paraId="492C0A42" w14:textId="77777777" w:rsidR="00003F1A" w:rsidRPr="00003F1A" w:rsidRDefault="00003F1A" w:rsidP="00003F1A">
      <w:pPr>
        <w:numPr>
          <w:ilvl w:val="0"/>
          <w:numId w:val="46"/>
        </w:numPr>
        <w:tabs>
          <w:tab w:val="num" w:pos="720"/>
        </w:tabs>
        <w:suppressAutoHyphens w:val="0"/>
        <w:spacing w:after="12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003F1A">
        <w:rPr>
          <w:rFonts w:ascii="Arial" w:hAnsi="Arial" w:cs="Arial"/>
          <w:bCs/>
          <w:sz w:val="22"/>
          <w:szCs w:val="22"/>
          <w:lang w:eastAsia="en-US"/>
        </w:rPr>
        <w:t>kapacitní posouzení napojení na stávající infrastrukturu.</w:t>
      </w:r>
    </w:p>
    <w:p w14:paraId="3992594C" w14:textId="77777777" w:rsidR="00003F1A" w:rsidRPr="00003F1A" w:rsidRDefault="00003F1A" w:rsidP="00003F1A">
      <w:pPr>
        <w:suppressAutoHyphens w:val="0"/>
        <w:spacing w:after="120"/>
        <w:ind w:left="708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003F1A">
        <w:rPr>
          <w:rFonts w:ascii="Arial" w:hAnsi="Arial" w:cs="Arial"/>
          <w:b/>
          <w:bCs/>
          <w:sz w:val="22"/>
          <w:szCs w:val="22"/>
          <w:lang w:eastAsia="en-US"/>
        </w:rPr>
        <w:t>Orientační ekonomické posouzení</w:t>
      </w:r>
    </w:p>
    <w:p w14:paraId="3E7891D9" w14:textId="77777777" w:rsidR="00003F1A" w:rsidRPr="00003F1A" w:rsidRDefault="00003F1A" w:rsidP="00003F1A">
      <w:pPr>
        <w:numPr>
          <w:ilvl w:val="0"/>
          <w:numId w:val="47"/>
        </w:numPr>
        <w:suppressAutoHyphens w:val="0"/>
        <w:spacing w:after="12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003F1A">
        <w:rPr>
          <w:rFonts w:ascii="Arial" w:hAnsi="Arial" w:cs="Arial"/>
          <w:bCs/>
          <w:sz w:val="22"/>
          <w:szCs w:val="22"/>
          <w:lang w:eastAsia="en-US"/>
        </w:rPr>
        <w:t>rámcový odhad investičních nákladů jednotlivých variant.</w:t>
      </w:r>
    </w:p>
    <w:p w14:paraId="3280187C" w14:textId="77777777" w:rsidR="00003F1A" w:rsidRPr="00003F1A" w:rsidRDefault="00003F1A" w:rsidP="00003F1A">
      <w:pPr>
        <w:suppressAutoHyphens w:val="0"/>
        <w:spacing w:after="120"/>
        <w:ind w:left="708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003F1A">
        <w:rPr>
          <w:rFonts w:ascii="Arial" w:hAnsi="Arial" w:cs="Arial"/>
          <w:b/>
          <w:bCs/>
          <w:sz w:val="22"/>
          <w:szCs w:val="22"/>
          <w:lang w:eastAsia="en-US"/>
        </w:rPr>
        <w:t>Vyhodnocení a doporučení</w:t>
      </w:r>
    </w:p>
    <w:p w14:paraId="7738210A" w14:textId="77777777" w:rsidR="00003F1A" w:rsidRPr="00003F1A" w:rsidRDefault="00003F1A" w:rsidP="00003F1A">
      <w:pPr>
        <w:numPr>
          <w:ilvl w:val="0"/>
          <w:numId w:val="48"/>
        </w:numPr>
        <w:tabs>
          <w:tab w:val="num" w:pos="720"/>
        </w:tabs>
        <w:suppressAutoHyphens w:val="0"/>
        <w:spacing w:after="12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003F1A">
        <w:rPr>
          <w:rFonts w:ascii="Arial" w:hAnsi="Arial" w:cs="Arial"/>
          <w:bCs/>
          <w:sz w:val="22"/>
          <w:szCs w:val="22"/>
          <w:lang w:eastAsia="en-US"/>
        </w:rPr>
        <w:t>srovnání variant (výhody / nevýhody),</w:t>
      </w:r>
    </w:p>
    <w:p w14:paraId="3F586E39" w14:textId="77777777" w:rsidR="00003F1A" w:rsidRPr="00003F1A" w:rsidRDefault="00003F1A" w:rsidP="00003F1A">
      <w:pPr>
        <w:numPr>
          <w:ilvl w:val="0"/>
          <w:numId w:val="48"/>
        </w:numPr>
        <w:tabs>
          <w:tab w:val="num" w:pos="720"/>
        </w:tabs>
        <w:suppressAutoHyphens w:val="0"/>
        <w:spacing w:after="12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003F1A">
        <w:rPr>
          <w:rFonts w:ascii="Arial" w:hAnsi="Arial" w:cs="Arial"/>
          <w:bCs/>
          <w:sz w:val="22"/>
          <w:szCs w:val="22"/>
          <w:lang w:eastAsia="en-US"/>
        </w:rPr>
        <w:t>doporučení preferované varianty.</w:t>
      </w:r>
    </w:p>
    <w:p w14:paraId="3E8968A2" w14:textId="77777777" w:rsidR="00003F1A" w:rsidRPr="00003F1A" w:rsidRDefault="00003F1A" w:rsidP="00003F1A">
      <w:pPr>
        <w:suppressAutoHyphens w:val="0"/>
        <w:spacing w:after="120"/>
        <w:ind w:left="708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003F1A">
        <w:rPr>
          <w:rFonts w:ascii="Arial" w:hAnsi="Arial" w:cs="Arial"/>
          <w:b/>
          <w:bCs/>
          <w:sz w:val="22"/>
          <w:szCs w:val="22"/>
          <w:lang w:eastAsia="en-US"/>
        </w:rPr>
        <w:t>Grafická část</w:t>
      </w:r>
    </w:p>
    <w:p w14:paraId="387FE638" w14:textId="77777777" w:rsidR="00003F1A" w:rsidRPr="00003F1A" w:rsidRDefault="00003F1A" w:rsidP="00003F1A">
      <w:pPr>
        <w:numPr>
          <w:ilvl w:val="0"/>
          <w:numId w:val="49"/>
        </w:numPr>
        <w:tabs>
          <w:tab w:val="num" w:pos="720"/>
        </w:tabs>
        <w:suppressAutoHyphens w:val="0"/>
        <w:spacing w:after="12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003F1A">
        <w:rPr>
          <w:rFonts w:ascii="Arial" w:hAnsi="Arial" w:cs="Arial"/>
          <w:bCs/>
          <w:sz w:val="22"/>
          <w:szCs w:val="22"/>
          <w:lang w:eastAsia="en-US"/>
        </w:rPr>
        <w:t>situační výkresy v měřítku cca 1 : 1 000 – 1 : 5 000,</w:t>
      </w:r>
    </w:p>
    <w:p w14:paraId="1DAFC43E" w14:textId="77777777" w:rsidR="00003F1A" w:rsidRPr="00003F1A" w:rsidRDefault="00003F1A" w:rsidP="00003F1A">
      <w:pPr>
        <w:numPr>
          <w:ilvl w:val="0"/>
          <w:numId w:val="49"/>
        </w:numPr>
        <w:tabs>
          <w:tab w:val="num" w:pos="720"/>
        </w:tabs>
        <w:suppressAutoHyphens w:val="0"/>
        <w:spacing w:after="12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003F1A">
        <w:rPr>
          <w:rFonts w:ascii="Arial" w:hAnsi="Arial" w:cs="Arial"/>
          <w:bCs/>
          <w:sz w:val="22"/>
          <w:szCs w:val="22"/>
          <w:lang w:eastAsia="en-US"/>
        </w:rPr>
        <w:t>schémata navržených variant.</w:t>
      </w:r>
    </w:p>
    <w:p w14:paraId="7B084674" w14:textId="77777777" w:rsidR="00003F1A" w:rsidRPr="00003F1A" w:rsidRDefault="00003F1A" w:rsidP="00003F1A">
      <w:pPr>
        <w:suppressAutoHyphens w:val="0"/>
        <w:spacing w:after="120"/>
        <w:ind w:left="708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003F1A">
        <w:rPr>
          <w:rFonts w:ascii="Arial" w:hAnsi="Arial" w:cs="Arial"/>
          <w:b/>
          <w:sz w:val="22"/>
          <w:szCs w:val="22"/>
          <w:lang w:eastAsia="en-US"/>
        </w:rPr>
        <w:t>Požadované výstupy</w:t>
      </w:r>
    </w:p>
    <w:p w14:paraId="0783B85F" w14:textId="31B782E0" w:rsidR="00003F1A" w:rsidRPr="00003F1A" w:rsidRDefault="00003F1A" w:rsidP="00003F1A">
      <w:pPr>
        <w:numPr>
          <w:ilvl w:val="0"/>
          <w:numId w:val="50"/>
        </w:numPr>
        <w:suppressAutoHyphens w:val="0"/>
        <w:spacing w:after="120"/>
        <w:contextualSpacing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003F1A">
        <w:rPr>
          <w:rFonts w:ascii="Arial" w:hAnsi="Arial" w:cs="Arial"/>
          <w:bCs/>
          <w:sz w:val="22"/>
          <w:szCs w:val="22"/>
          <w:lang w:eastAsia="en-US"/>
        </w:rPr>
        <w:t xml:space="preserve">Vyhledávací studie v tištěné podobě: </w:t>
      </w:r>
      <w:r w:rsidRPr="00003F1A">
        <w:rPr>
          <w:rFonts w:ascii="Arial" w:hAnsi="Arial" w:cs="Arial"/>
          <w:b/>
          <w:bCs/>
          <w:sz w:val="22"/>
          <w:szCs w:val="22"/>
          <w:lang w:eastAsia="en-US"/>
        </w:rPr>
        <w:t>2 vyhotovení</w:t>
      </w:r>
      <w:r w:rsidR="00D035F0">
        <w:rPr>
          <w:rFonts w:ascii="Arial" w:hAnsi="Arial" w:cs="Arial"/>
          <w:b/>
          <w:bCs/>
          <w:sz w:val="22"/>
          <w:szCs w:val="22"/>
          <w:lang w:eastAsia="en-US"/>
        </w:rPr>
        <w:t>,</w:t>
      </w:r>
    </w:p>
    <w:p w14:paraId="6344BB19" w14:textId="77777777" w:rsidR="00003F1A" w:rsidRPr="00003F1A" w:rsidRDefault="00003F1A" w:rsidP="00003F1A">
      <w:pPr>
        <w:numPr>
          <w:ilvl w:val="0"/>
          <w:numId w:val="50"/>
        </w:numPr>
        <w:suppressAutoHyphens w:val="0"/>
        <w:spacing w:after="120"/>
        <w:contextualSpacing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003F1A">
        <w:rPr>
          <w:rFonts w:ascii="Arial" w:hAnsi="Arial" w:cs="Arial"/>
          <w:bCs/>
          <w:sz w:val="22"/>
          <w:szCs w:val="22"/>
          <w:lang w:eastAsia="en-US"/>
        </w:rPr>
        <w:t>Digitální podoba:</w:t>
      </w:r>
    </w:p>
    <w:p w14:paraId="5ECA9CD3" w14:textId="77777777" w:rsidR="00003F1A" w:rsidRPr="00003F1A" w:rsidRDefault="00003F1A" w:rsidP="00003F1A">
      <w:pPr>
        <w:numPr>
          <w:ilvl w:val="1"/>
          <w:numId w:val="49"/>
        </w:numPr>
        <w:suppressAutoHyphens w:val="0"/>
        <w:spacing w:after="120"/>
        <w:contextualSpacing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003F1A">
        <w:rPr>
          <w:rFonts w:ascii="Arial" w:hAnsi="Arial" w:cs="Arial"/>
          <w:bCs/>
          <w:sz w:val="22"/>
          <w:szCs w:val="22"/>
          <w:lang w:eastAsia="en-US"/>
        </w:rPr>
        <w:t>textová část (PDF + editovatelný formát),</w:t>
      </w:r>
    </w:p>
    <w:p w14:paraId="1DEF3654" w14:textId="77777777" w:rsidR="00003F1A" w:rsidRPr="00003F1A" w:rsidRDefault="00003F1A" w:rsidP="00003F1A">
      <w:pPr>
        <w:numPr>
          <w:ilvl w:val="1"/>
          <w:numId w:val="49"/>
        </w:numPr>
        <w:suppressAutoHyphens w:val="0"/>
        <w:spacing w:after="120"/>
        <w:contextualSpacing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003F1A">
        <w:rPr>
          <w:rFonts w:ascii="Arial" w:hAnsi="Arial" w:cs="Arial"/>
          <w:bCs/>
          <w:sz w:val="22"/>
          <w:szCs w:val="22"/>
          <w:lang w:eastAsia="en-US"/>
        </w:rPr>
        <w:t>grafická část (PDF + DWG/DGN).</w:t>
      </w:r>
    </w:p>
    <w:p w14:paraId="17B60EC1" w14:textId="77777777" w:rsidR="000A5C3F" w:rsidRDefault="00A619C9" w:rsidP="000A5C3F">
      <w:pPr>
        <w:numPr>
          <w:ilvl w:val="0"/>
          <w:numId w:val="6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0A5C3F">
        <w:rPr>
          <w:rFonts w:ascii="Arial" w:hAnsi="Arial" w:cs="Arial"/>
          <w:sz w:val="22"/>
          <w:szCs w:val="22"/>
        </w:rPr>
        <w:t xml:space="preserve">Změny, doplňky nebo rozšíření předmětu </w:t>
      </w:r>
      <w:r w:rsidR="00ED33F2" w:rsidRPr="000A5C3F">
        <w:rPr>
          <w:rFonts w:ascii="Arial" w:hAnsi="Arial" w:cs="Arial"/>
          <w:sz w:val="22"/>
          <w:szCs w:val="22"/>
        </w:rPr>
        <w:t>D</w:t>
      </w:r>
      <w:r w:rsidRPr="000A5C3F">
        <w:rPr>
          <w:rFonts w:ascii="Arial" w:hAnsi="Arial" w:cs="Arial"/>
          <w:sz w:val="22"/>
          <w:szCs w:val="22"/>
        </w:rPr>
        <w:t>íla při jeho realizaci se řídí ustanovením § 222 zákona č. 134/2016 Sb., o zadávání veřejných zakázek, ve znění pozdějších předpisů.</w:t>
      </w:r>
    </w:p>
    <w:p w14:paraId="3298BF3C" w14:textId="77777777" w:rsidR="000A5C3F" w:rsidRDefault="00833071" w:rsidP="000A5C3F">
      <w:pPr>
        <w:pStyle w:val="RLTextlnkuslovan"/>
        <w:numPr>
          <w:ilvl w:val="0"/>
          <w:numId w:val="6"/>
        </w:numPr>
        <w:spacing w:line="240" w:lineRule="auto"/>
        <w:ind w:left="426" w:hanging="426"/>
        <w:rPr>
          <w:rFonts w:ascii="Arial" w:hAnsi="Arial" w:cs="Arial"/>
          <w:szCs w:val="22"/>
          <w:lang w:eastAsia="en-US"/>
        </w:rPr>
      </w:pPr>
      <w:r w:rsidRPr="000A5C3F">
        <w:rPr>
          <w:rFonts w:ascii="Arial" w:hAnsi="Arial" w:cs="Arial"/>
          <w:szCs w:val="22"/>
          <w:lang w:eastAsia="en-US"/>
        </w:rPr>
        <w:t xml:space="preserve">Objednatel se za řádné provedení </w:t>
      </w:r>
      <w:r w:rsidR="007519BA" w:rsidRPr="000A5C3F">
        <w:rPr>
          <w:rFonts w:ascii="Arial" w:hAnsi="Arial" w:cs="Arial"/>
          <w:szCs w:val="22"/>
          <w:lang w:eastAsia="en-US"/>
        </w:rPr>
        <w:t>D</w:t>
      </w:r>
      <w:r w:rsidRPr="000A5C3F">
        <w:rPr>
          <w:rFonts w:ascii="Arial" w:hAnsi="Arial" w:cs="Arial"/>
          <w:szCs w:val="22"/>
          <w:lang w:eastAsia="en-US"/>
        </w:rPr>
        <w:t xml:space="preserve">íla zavazuje zaplatit cenu dle čl. V. této Smlouvy. </w:t>
      </w:r>
    </w:p>
    <w:p w14:paraId="18BAE9E2" w14:textId="4C33262E" w:rsidR="00833071" w:rsidRPr="000A5C3F" w:rsidRDefault="00833071" w:rsidP="000A5C3F">
      <w:pPr>
        <w:pStyle w:val="RLTextlnkuslovan"/>
        <w:numPr>
          <w:ilvl w:val="0"/>
          <w:numId w:val="6"/>
        </w:numPr>
        <w:spacing w:line="240" w:lineRule="auto"/>
        <w:ind w:left="426" w:hanging="426"/>
        <w:rPr>
          <w:rFonts w:ascii="Arial" w:hAnsi="Arial" w:cs="Arial"/>
          <w:szCs w:val="22"/>
          <w:lang w:eastAsia="en-US"/>
        </w:rPr>
      </w:pPr>
      <w:r w:rsidRPr="000A5C3F">
        <w:rPr>
          <w:rFonts w:ascii="Arial" w:hAnsi="Arial" w:cs="Arial"/>
          <w:szCs w:val="22"/>
        </w:rPr>
        <w:t>Provedení</w:t>
      </w:r>
      <w:r w:rsidR="00D035F0">
        <w:rPr>
          <w:rFonts w:ascii="Arial" w:hAnsi="Arial" w:cs="Arial"/>
          <w:szCs w:val="22"/>
        </w:rPr>
        <w:t>m</w:t>
      </w:r>
      <w:r w:rsidRPr="000A5C3F">
        <w:rPr>
          <w:rFonts w:ascii="Arial" w:hAnsi="Arial" w:cs="Arial"/>
          <w:szCs w:val="22"/>
        </w:rPr>
        <w:t xml:space="preserve"> </w:t>
      </w:r>
      <w:r w:rsidR="007D63A9" w:rsidRPr="000A5C3F">
        <w:rPr>
          <w:rFonts w:ascii="Arial" w:hAnsi="Arial" w:cs="Arial"/>
          <w:szCs w:val="22"/>
        </w:rPr>
        <w:t>Díla</w:t>
      </w:r>
      <w:r w:rsidRPr="000A5C3F">
        <w:rPr>
          <w:rFonts w:ascii="Arial" w:hAnsi="Arial" w:cs="Arial"/>
          <w:szCs w:val="22"/>
        </w:rPr>
        <w:t xml:space="preserve"> se rozumí úplné, funkční a bezvadné provedení všech prací a služeb, jejichž provedení je pro řádné dokončení </w:t>
      </w:r>
      <w:r w:rsidR="00ED33F2" w:rsidRPr="000A5C3F">
        <w:rPr>
          <w:rFonts w:ascii="Arial" w:hAnsi="Arial" w:cs="Arial"/>
          <w:szCs w:val="22"/>
        </w:rPr>
        <w:t>D</w:t>
      </w:r>
      <w:r w:rsidRPr="000A5C3F">
        <w:rPr>
          <w:rFonts w:ascii="Arial" w:hAnsi="Arial" w:cs="Arial"/>
          <w:szCs w:val="22"/>
        </w:rPr>
        <w:t xml:space="preserve">íla nezbytné. </w:t>
      </w:r>
    </w:p>
    <w:p w14:paraId="55AB2FE8" w14:textId="2038003A" w:rsidR="00833071" w:rsidRPr="000A5C3F" w:rsidRDefault="00833071" w:rsidP="000A5C3F">
      <w:pPr>
        <w:pStyle w:val="Odstavecseseznamem"/>
        <w:numPr>
          <w:ilvl w:val="0"/>
          <w:numId w:val="6"/>
        </w:numPr>
        <w:ind w:left="426" w:hanging="426"/>
        <w:rPr>
          <w:rFonts w:ascii="Arial" w:hAnsi="Arial" w:cs="Arial"/>
          <w:sz w:val="22"/>
          <w:szCs w:val="22"/>
        </w:rPr>
      </w:pPr>
      <w:r w:rsidRPr="000A5C3F">
        <w:rPr>
          <w:rFonts w:ascii="Arial" w:hAnsi="Arial" w:cs="Arial"/>
          <w:sz w:val="22"/>
          <w:szCs w:val="22"/>
        </w:rPr>
        <w:t xml:space="preserve">Zhotovitel splní svou povinnost provést Dílo jeho řádným ukončením a předáním Díla v místě předání </w:t>
      </w:r>
      <w:r w:rsidR="00D035F0" w:rsidRPr="000A5C3F">
        <w:rPr>
          <w:rFonts w:ascii="Arial" w:hAnsi="Arial" w:cs="Arial"/>
          <w:sz w:val="22"/>
          <w:szCs w:val="22"/>
        </w:rPr>
        <w:t>Objednatel</w:t>
      </w:r>
      <w:r w:rsidR="00D035F0">
        <w:rPr>
          <w:rFonts w:ascii="Arial" w:hAnsi="Arial" w:cs="Arial"/>
          <w:sz w:val="22"/>
          <w:szCs w:val="22"/>
        </w:rPr>
        <w:t>i</w:t>
      </w:r>
      <w:r w:rsidRPr="000A5C3F">
        <w:rPr>
          <w:rFonts w:ascii="Arial" w:hAnsi="Arial" w:cs="Arial"/>
          <w:sz w:val="22"/>
          <w:szCs w:val="22"/>
        </w:rPr>
        <w:t xml:space="preserve">. </w:t>
      </w:r>
    </w:p>
    <w:p w14:paraId="2359C8F3" w14:textId="77777777" w:rsidR="00833071" w:rsidRPr="00BF0A05" w:rsidRDefault="00833071" w:rsidP="00833071">
      <w:pPr>
        <w:pStyle w:val="Zkladntext2"/>
        <w:tabs>
          <w:tab w:val="left" w:pos="4065"/>
        </w:tabs>
        <w:spacing w:before="60" w:after="60"/>
        <w:rPr>
          <w:rFonts w:ascii="Arial" w:hAnsi="Arial" w:cs="Arial"/>
          <w:b/>
          <w:sz w:val="12"/>
          <w:szCs w:val="12"/>
        </w:rPr>
      </w:pPr>
    </w:p>
    <w:p w14:paraId="467EDACF" w14:textId="77777777" w:rsidR="00833071" w:rsidRDefault="00833071" w:rsidP="00833071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57609E">
        <w:rPr>
          <w:rFonts w:ascii="Arial" w:hAnsi="Arial" w:cs="Arial"/>
          <w:b/>
          <w:sz w:val="22"/>
          <w:szCs w:val="22"/>
        </w:rPr>
        <w:t xml:space="preserve">IV. Místo </w:t>
      </w:r>
      <w:r>
        <w:rPr>
          <w:rFonts w:ascii="Arial" w:hAnsi="Arial" w:cs="Arial"/>
          <w:b/>
          <w:sz w:val="22"/>
          <w:szCs w:val="22"/>
        </w:rPr>
        <w:t xml:space="preserve">předání </w:t>
      </w:r>
      <w:r w:rsidR="00ED33F2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íla</w:t>
      </w:r>
      <w:r w:rsidRPr="0057609E">
        <w:rPr>
          <w:rFonts w:ascii="Arial" w:hAnsi="Arial" w:cs="Arial"/>
          <w:b/>
          <w:sz w:val="22"/>
          <w:szCs w:val="22"/>
        </w:rPr>
        <w:t xml:space="preserve"> a čas plnění </w:t>
      </w:r>
      <w:r w:rsidR="00ED33F2">
        <w:rPr>
          <w:rFonts w:ascii="Arial" w:hAnsi="Arial" w:cs="Arial"/>
          <w:b/>
          <w:sz w:val="22"/>
          <w:szCs w:val="22"/>
        </w:rPr>
        <w:t>D</w:t>
      </w:r>
      <w:r w:rsidRPr="0057609E">
        <w:rPr>
          <w:rFonts w:ascii="Arial" w:hAnsi="Arial" w:cs="Arial"/>
          <w:b/>
          <w:sz w:val="22"/>
          <w:szCs w:val="22"/>
        </w:rPr>
        <w:t>íla</w:t>
      </w:r>
    </w:p>
    <w:p w14:paraId="556E3A9F" w14:textId="77777777" w:rsidR="00EA430E" w:rsidRDefault="00EA430E" w:rsidP="00833071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7F0FE937" w14:textId="77777777" w:rsidR="001A2E3F" w:rsidRPr="001A2E3F" w:rsidRDefault="00833071" w:rsidP="001A2E3F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/>
        <w:rPr>
          <w:rFonts w:ascii="Arial" w:hAnsi="Arial" w:cs="Arial"/>
          <w:sz w:val="22"/>
        </w:rPr>
      </w:pPr>
      <w:r w:rsidRPr="001A2E3F">
        <w:rPr>
          <w:rFonts w:ascii="Arial" w:hAnsi="Arial" w:cs="Arial"/>
          <w:sz w:val="22"/>
          <w:szCs w:val="22"/>
        </w:rPr>
        <w:t xml:space="preserve">Místem plnění této Smlouvy je </w:t>
      </w:r>
      <w:r w:rsidR="001A2E3F" w:rsidRPr="001A2E3F">
        <w:rPr>
          <w:rFonts w:ascii="Arial" w:hAnsi="Arial" w:cs="Arial"/>
          <w:bCs/>
          <w:sz w:val="22"/>
          <w:szCs w:val="22"/>
        </w:rPr>
        <w:t xml:space="preserve">Ústí nad Labem, </w:t>
      </w:r>
      <w:proofErr w:type="gramStart"/>
      <w:r w:rsidR="001A2E3F" w:rsidRPr="001A2E3F">
        <w:rPr>
          <w:rFonts w:ascii="Arial" w:hAnsi="Arial" w:cs="Arial"/>
          <w:bCs/>
          <w:sz w:val="22"/>
          <w:szCs w:val="22"/>
        </w:rPr>
        <w:t>k.ú.</w:t>
      </w:r>
      <w:proofErr w:type="gramEnd"/>
      <w:r w:rsidR="001A2E3F" w:rsidRPr="001A2E3F">
        <w:rPr>
          <w:rFonts w:ascii="Arial" w:hAnsi="Arial" w:cs="Arial"/>
          <w:bCs/>
          <w:sz w:val="22"/>
          <w:szCs w:val="22"/>
        </w:rPr>
        <w:t xml:space="preserve"> Brná nad Labem (viz přiložený zákres řešeného zájmového území do mapového podkladu). </w:t>
      </w:r>
    </w:p>
    <w:p w14:paraId="0CE1F108" w14:textId="6C9E9EA6" w:rsidR="001A2E3F" w:rsidRPr="001A2E3F" w:rsidRDefault="001A2E3F" w:rsidP="001A2E3F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/>
        <w:rPr>
          <w:rFonts w:ascii="Arial" w:hAnsi="Arial" w:cs="Arial"/>
          <w:bCs/>
          <w:sz w:val="22"/>
          <w:szCs w:val="22"/>
        </w:rPr>
      </w:pPr>
      <w:r w:rsidRPr="001A2E3F">
        <w:rPr>
          <w:rFonts w:ascii="Arial" w:hAnsi="Arial" w:cs="Arial"/>
          <w:sz w:val="22"/>
          <w:szCs w:val="22"/>
        </w:rPr>
        <w:t>Doba plnění</w:t>
      </w:r>
      <w:r>
        <w:rPr>
          <w:rFonts w:ascii="Arial" w:hAnsi="Arial" w:cs="Arial"/>
          <w:bCs/>
          <w:sz w:val="22"/>
          <w:szCs w:val="22"/>
        </w:rPr>
        <w:t>:</w:t>
      </w:r>
      <w:r w:rsidRPr="001A2E3F">
        <w:rPr>
          <w:rFonts w:ascii="Arial" w:hAnsi="Arial" w:cs="Arial"/>
          <w:bCs/>
          <w:sz w:val="22"/>
          <w:szCs w:val="22"/>
        </w:rPr>
        <w:t xml:space="preserve"> </w:t>
      </w:r>
    </w:p>
    <w:p w14:paraId="52E86632" w14:textId="1ACC31A6" w:rsidR="001A2E3F" w:rsidRPr="001A2E3F" w:rsidRDefault="001A2E3F" w:rsidP="001A2E3F">
      <w:pPr>
        <w:pStyle w:val="Odstavecseseznamem"/>
        <w:spacing w:after="120"/>
        <w:rPr>
          <w:rFonts w:ascii="Arial" w:hAnsi="Arial" w:cs="Arial"/>
          <w:bCs/>
          <w:sz w:val="22"/>
          <w:szCs w:val="22"/>
        </w:rPr>
      </w:pPr>
      <w:r w:rsidRPr="001A2E3F">
        <w:rPr>
          <w:rFonts w:ascii="Arial" w:hAnsi="Arial" w:cs="Arial"/>
          <w:bCs/>
          <w:sz w:val="22"/>
          <w:szCs w:val="22"/>
        </w:rPr>
        <w:t>Zahájení: do 14 dnů od nabytí účinnosti smlouvy</w:t>
      </w:r>
      <w:r w:rsidR="00D035F0">
        <w:rPr>
          <w:rFonts w:ascii="Arial" w:hAnsi="Arial" w:cs="Arial"/>
          <w:bCs/>
          <w:sz w:val="22"/>
          <w:szCs w:val="22"/>
        </w:rPr>
        <w:t>;</w:t>
      </w:r>
    </w:p>
    <w:p w14:paraId="38A55F09" w14:textId="6F2D8812" w:rsidR="001A2E3F" w:rsidRPr="001A2E3F" w:rsidRDefault="001A2E3F" w:rsidP="001A2E3F">
      <w:pPr>
        <w:pStyle w:val="Odstavecseseznamem"/>
        <w:spacing w:after="120"/>
        <w:rPr>
          <w:rFonts w:ascii="Arial" w:hAnsi="Arial" w:cs="Arial"/>
          <w:bCs/>
          <w:sz w:val="22"/>
          <w:szCs w:val="22"/>
        </w:rPr>
      </w:pPr>
      <w:r w:rsidRPr="001A2E3F">
        <w:rPr>
          <w:rFonts w:ascii="Arial" w:hAnsi="Arial" w:cs="Arial"/>
          <w:bCs/>
          <w:sz w:val="22"/>
          <w:szCs w:val="22"/>
        </w:rPr>
        <w:t>Ukončení: do 6 měsíců od nabytí účinnosti smlouvy</w:t>
      </w:r>
      <w:r w:rsidR="00D035F0">
        <w:rPr>
          <w:rFonts w:ascii="Arial" w:hAnsi="Arial" w:cs="Arial"/>
          <w:bCs/>
          <w:sz w:val="22"/>
          <w:szCs w:val="22"/>
        </w:rPr>
        <w:t>.</w:t>
      </w:r>
    </w:p>
    <w:p w14:paraId="6D2B73E0" w14:textId="77777777" w:rsidR="00833071" w:rsidRPr="00051A7B" w:rsidRDefault="00833071" w:rsidP="00833071">
      <w:pPr>
        <w:numPr>
          <w:ilvl w:val="0"/>
          <w:numId w:val="7"/>
        </w:numPr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předání a převzetí </w:t>
      </w:r>
      <w:r w:rsidR="00ED33F2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íla</w:t>
      </w:r>
      <w:r w:rsidRPr="00E80087">
        <w:rPr>
          <w:rFonts w:ascii="Arial" w:hAnsi="Arial" w:cs="Arial"/>
          <w:sz w:val="22"/>
          <w:szCs w:val="22"/>
        </w:rPr>
        <w:t xml:space="preserve"> je </w:t>
      </w:r>
      <w:r w:rsidR="00ED33F2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</w:t>
      </w:r>
      <w:r w:rsidRPr="00E80087">
        <w:rPr>
          <w:rFonts w:ascii="Arial" w:hAnsi="Arial" w:cs="Arial"/>
          <w:sz w:val="22"/>
          <w:szCs w:val="22"/>
        </w:rPr>
        <w:t xml:space="preserve"> povinen předat </w:t>
      </w:r>
      <w:r w:rsidR="00ED33F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bjednateli</w:t>
      </w:r>
      <w:r w:rsidRPr="00E80087">
        <w:rPr>
          <w:rFonts w:ascii="Arial" w:hAnsi="Arial" w:cs="Arial"/>
          <w:sz w:val="22"/>
          <w:szCs w:val="22"/>
        </w:rPr>
        <w:t xml:space="preserve"> veškeré dokumenty, plány</w:t>
      </w:r>
      <w:r>
        <w:rPr>
          <w:rFonts w:ascii="Arial" w:hAnsi="Arial" w:cs="Arial"/>
          <w:sz w:val="22"/>
          <w:szCs w:val="22"/>
        </w:rPr>
        <w:t xml:space="preserve"> </w:t>
      </w:r>
      <w:r w:rsidRPr="00E80087">
        <w:rPr>
          <w:rFonts w:ascii="Arial" w:hAnsi="Arial" w:cs="Arial"/>
          <w:sz w:val="22"/>
          <w:szCs w:val="22"/>
        </w:rPr>
        <w:t xml:space="preserve">a jiné listiny, které </w:t>
      </w:r>
      <w:r w:rsidR="00ED33F2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</w:t>
      </w:r>
      <w:r w:rsidRPr="00E80087">
        <w:rPr>
          <w:rFonts w:ascii="Arial" w:hAnsi="Arial" w:cs="Arial"/>
          <w:sz w:val="22"/>
          <w:szCs w:val="22"/>
        </w:rPr>
        <w:t xml:space="preserve"> získal nebo měl získat v souvislosti s </w:t>
      </w:r>
      <w:r w:rsidR="00ED33F2">
        <w:rPr>
          <w:rFonts w:ascii="Arial" w:hAnsi="Arial" w:cs="Arial"/>
          <w:sz w:val="22"/>
          <w:szCs w:val="22"/>
        </w:rPr>
        <w:t>D</w:t>
      </w:r>
      <w:r w:rsidRPr="00E80087">
        <w:rPr>
          <w:rFonts w:ascii="Arial" w:hAnsi="Arial" w:cs="Arial"/>
          <w:sz w:val="22"/>
          <w:szCs w:val="22"/>
        </w:rPr>
        <w:t>ílem či jeho provedením.</w:t>
      </w:r>
    </w:p>
    <w:p w14:paraId="37093FB4" w14:textId="1F6D7721" w:rsidR="00833071" w:rsidRDefault="00833071" w:rsidP="00833071">
      <w:pPr>
        <w:pStyle w:val="Odstavecseseznamem"/>
        <w:numPr>
          <w:ilvl w:val="0"/>
          <w:numId w:val="7"/>
        </w:numPr>
        <w:suppressAutoHyphens w:val="0"/>
        <w:ind w:left="426" w:hanging="426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t xml:space="preserve">Řádné </w:t>
      </w:r>
      <w:r w:rsidRPr="00405233">
        <w:rPr>
          <w:rFonts w:ascii="Arial" w:hAnsi="Arial" w:cs="Arial"/>
          <w:noProof/>
          <w:sz w:val="22"/>
          <w:szCs w:val="22"/>
        </w:rPr>
        <w:t>dokončení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ED33F2">
        <w:rPr>
          <w:rFonts w:ascii="Arial" w:hAnsi="Arial" w:cs="Arial"/>
          <w:noProof/>
          <w:sz w:val="22"/>
          <w:szCs w:val="22"/>
        </w:rPr>
        <w:t>D</w:t>
      </w:r>
      <w:r>
        <w:rPr>
          <w:rFonts w:ascii="Arial" w:hAnsi="Arial" w:cs="Arial"/>
          <w:noProof/>
          <w:sz w:val="22"/>
          <w:szCs w:val="22"/>
        </w:rPr>
        <w:t>íla je závislé</w:t>
      </w:r>
      <w:r w:rsidRPr="00405233">
        <w:rPr>
          <w:rFonts w:ascii="Arial" w:hAnsi="Arial" w:cs="Arial"/>
          <w:noProof/>
          <w:sz w:val="22"/>
          <w:szCs w:val="22"/>
        </w:rPr>
        <w:t xml:space="preserve"> na řádn</w:t>
      </w:r>
      <w:r>
        <w:rPr>
          <w:rFonts w:ascii="Arial" w:hAnsi="Arial" w:cs="Arial"/>
          <w:noProof/>
          <w:sz w:val="22"/>
          <w:szCs w:val="22"/>
        </w:rPr>
        <w:t xml:space="preserve">ém a včasném splnění součinnosti </w:t>
      </w:r>
      <w:r w:rsidR="00ED33F2">
        <w:rPr>
          <w:rFonts w:ascii="Arial" w:hAnsi="Arial" w:cs="Arial"/>
          <w:noProof/>
          <w:sz w:val="22"/>
          <w:szCs w:val="22"/>
        </w:rPr>
        <w:t>S</w:t>
      </w:r>
      <w:r>
        <w:rPr>
          <w:rFonts w:ascii="Arial" w:hAnsi="Arial" w:cs="Arial"/>
          <w:noProof/>
          <w:sz w:val="22"/>
          <w:szCs w:val="22"/>
        </w:rPr>
        <w:t>mluvních stran uvedené v čl. VII</w:t>
      </w:r>
      <w:r w:rsidR="00D035F0">
        <w:rPr>
          <w:rFonts w:ascii="Arial" w:hAnsi="Arial" w:cs="Arial"/>
          <w:noProof/>
          <w:sz w:val="22"/>
          <w:szCs w:val="22"/>
        </w:rPr>
        <w:t>.</w:t>
      </w:r>
      <w:r w:rsidRPr="00405233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této </w:t>
      </w:r>
      <w:r w:rsidR="00ED33F2">
        <w:rPr>
          <w:rFonts w:ascii="Arial" w:hAnsi="Arial" w:cs="Arial"/>
          <w:noProof/>
          <w:sz w:val="22"/>
          <w:szCs w:val="22"/>
        </w:rPr>
        <w:t>S</w:t>
      </w:r>
      <w:r>
        <w:rPr>
          <w:rFonts w:ascii="Arial" w:hAnsi="Arial" w:cs="Arial"/>
          <w:noProof/>
          <w:sz w:val="22"/>
          <w:szCs w:val="22"/>
        </w:rPr>
        <w:t>mlouvy</w:t>
      </w:r>
      <w:r w:rsidRPr="00405233">
        <w:rPr>
          <w:rFonts w:ascii="Arial" w:hAnsi="Arial" w:cs="Arial"/>
          <w:noProof/>
          <w:sz w:val="22"/>
          <w:szCs w:val="22"/>
        </w:rPr>
        <w:t xml:space="preserve">. Po dobu prodlení Objednatele s poskytnutím </w:t>
      </w:r>
      <w:r>
        <w:rPr>
          <w:rFonts w:ascii="Arial" w:hAnsi="Arial" w:cs="Arial"/>
          <w:noProof/>
          <w:sz w:val="22"/>
          <w:szCs w:val="22"/>
        </w:rPr>
        <w:t>sjednaných</w:t>
      </w:r>
      <w:r w:rsidRPr="00405233">
        <w:rPr>
          <w:rFonts w:ascii="Arial" w:hAnsi="Arial" w:cs="Arial"/>
          <w:noProof/>
          <w:sz w:val="22"/>
          <w:szCs w:val="22"/>
        </w:rPr>
        <w:t xml:space="preserve"> součinností není Z</w:t>
      </w:r>
      <w:r>
        <w:rPr>
          <w:rFonts w:ascii="Arial" w:hAnsi="Arial" w:cs="Arial"/>
          <w:noProof/>
          <w:sz w:val="22"/>
          <w:szCs w:val="22"/>
        </w:rPr>
        <w:t xml:space="preserve">hotovitel v prodlení s plněním předmětu této </w:t>
      </w:r>
      <w:r w:rsidR="00ED33F2">
        <w:rPr>
          <w:rFonts w:ascii="Arial" w:hAnsi="Arial" w:cs="Arial"/>
          <w:noProof/>
          <w:sz w:val="22"/>
          <w:szCs w:val="22"/>
        </w:rPr>
        <w:t>S</w:t>
      </w:r>
      <w:r>
        <w:rPr>
          <w:rFonts w:ascii="Arial" w:hAnsi="Arial" w:cs="Arial"/>
          <w:noProof/>
          <w:sz w:val="22"/>
          <w:szCs w:val="22"/>
        </w:rPr>
        <w:t>mlouvy</w:t>
      </w:r>
      <w:r w:rsidRPr="00405233">
        <w:rPr>
          <w:rFonts w:ascii="Arial" w:hAnsi="Arial" w:cs="Arial"/>
          <w:noProof/>
          <w:sz w:val="22"/>
          <w:szCs w:val="22"/>
        </w:rPr>
        <w:t xml:space="preserve">. Nedojde-li mezi stranami k jiné dohodě a prokáže-li Zhotovitel, že ani při vynaložení veškerého úsilí nemohl </w:t>
      </w:r>
      <w:r w:rsidR="00ED33F2">
        <w:rPr>
          <w:rFonts w:ascii="Arial" w:hAnsi="Arial" w:cs="Arial"/>
          <w:noProof/>
          <w:sz w:val="22"/>
          <w:szCs w:val="22"/>
        </w:rPr>
        <w:t>D</w:t>
      </w:r>
      <w:r w:rsidRPr="00405233">
        <w:rPr>
          <w:rFonts w:ascii="Arial" w:hAnsi="Arial" w:cs="Arial"/>
          <w:noProof/>
          <w:sz w:val="22"/>
          <w:szCs w:val="22"/>
        </w:rPr>
        <w:t xml:space="preserve">ílo </w:t>
      </w:r>
      <w:r>
        <w:rPr>
          <w:rFonts w:ascii="Arial" w:hAnsi="Arial" w:cs="Arial"/>
          <w:noProof/>
          <w:sz w:val="22"/>
          <w:szCs w:val="22"/>
        </w:rPr>
        <w:t>v důsledku</w:t>
      </w:r>
      <w:r w:rsidRPr="00405233">
        <w:rPr>
          <w:rFonts w:ascii="Arial" w:hAnsi="Arial" w:cs="Arial"/>
          <w:noProof/>
          <w:sz w:val="22"/>
          <w:szCs w:val="22"/>
        </w:rPr>
        <w:t xml:space="preserve"> prodlení Objednatele dokončit, </w:t>
      </w:r>
      <w:r>
        <w:rPr>
          <w:rFonts w:ascii="Arial" w:hAnsi="Arial" w:cs="Arial"/>
          <w:noProof/>
          <w:sz w:val="22"/>
          <w:szCs w:val="22"/>
        </w:rPr>
        <w:t xml:space="preserve">je možné s výslovným souhlasem </w:t>
      </w:r>
      <w:r w:rsidR="00ED33F2">
        <w:rPr>
          <w:rFonts w:ascii="Arial" w:hAnsi="Arial" w:cs="Arial"/>
          <w:noProof/>
          <w:sz w:val="22"/>
          <w:szCs w:val="22"/>
        </w:rPr>
        <w:t>O</w:t>
      </w:r>
      <w:r>
        <w:rPr>
          <w:rFonts w:ascii="Arial" w:hAnsi="Arial" w:cs="Arial"/>
          <w:noProof/>
          <w:sz w:val="22"/>
          <w:szCs w:val="22"/>
        </w:rPr>
        <w:t>bjednatele prodloužit</w:t>
      </w:r>
      <w:r w:rsidRPr="00405233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stanovený t</w:t>
      </w:r>
      <w:r w:rsidRPr="00405233">
        <w:rPr>
          <w:rFonts w:ascii="Arial" w:hAnsi="Arial" w:cs="Arial"/>
          <w:noProof/>
          <w:sz w:val="22"/>
          <w:szCs w:val="22"/>
        </w:rPr>
        <w:t xml:space="preserve">ermín dokončení </w:t>
      </w:r>
      <w:r w:rsidR="00ED33F2">
        <w:rPr>
          <w:rFonts w:ascii="Arial" w:hAnsi="Arial" w:cs="Arial"/>
          <w:noProof/>
          <w:sz w:val="22"/>
          <w:szCs w:val="22"/>
        </w:rPr>
        <w:t>D</w:t>
      </w:r>
      <w:r w:rsidRPr="00405233">
        <w:rPr>
          <w:rFonts w:ascii="Arial" w:hAnsi="Arial" w:cs="Arial"/>
          <w:noProof/>
          <w:sz w:val="22"/>
          <w:szCs w:val="22"/>
        </w:rPr>
        <w:t xml:space="preserve">íla o dobu shodnou s prodlením Objednatele v plnění jeho </w:t>
      </w:r>
      <w:r w:rsidR="00D035F0" w:rsidRPr="00405233">
        <w:rPr>
          <w:rFonts w:ascii="Arial" w:hAnsi="Arial" w:cs="Arial"/>
          <w:noProof/>
          <w:sz w:val="22"/>
          <w:szCs w:val="22"/>
        </w:rPr>
        <w:t>součinnost</w:t>
      </w:r>
      <w:r w:rsidR="00D035F0">
        <w:rPr>
          <w:rFonts w:ascii="Arial" w:hAnsi="Arial" w:cs="Arial"/>
          <w:noProof/>
          <w:sz w:val="22"/>
          <w:szCs w:val="22"/>
        </w:rPr>
        <w:t>i</w:t>
      </w:r>
      <w:r w:rsidRPr="00405233">
        <w:rPr>
          <w:rFonts w:ascii="Arial" w:hAnsi="Arial" w:cs="Arial"/>
          <w:noProof/>
          <w:sz w:val="22"/>
          <w:szCs w:val="22"/>
        </w:rPr>
        <w:t>.</w:t>
      </w:r>
    </w:p>
    <w:p w14:paraId="78DDADFC" w14:textId="45800075" w:rsidR="00833071" w:rsidRPr="004F264D" w:rsidRDefault="00833071" w:rsidP="00833071">
      <w:pPr>
        <w:pStyle w:val="Odstavecseseznamem"/>
        <w:numPr>
          <w:ilvl w:val="0"/>
          <w:numId w:val="7"/>
        </w:numPr>
        <w:suppressAutoHyphens w:val="0"/>
        <w:ind w:left="426" w:hanging="426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Při předání a převzetí </w:t>
      </w:r>
      <w:r w:rsidR="00ED33F2">
        <w:rPr>
          <w:rFonts w:ascii="Arial" w:hAnsi="Arial" w:cs="Arial"/>
          <w:noProof/>
          <w:sz w:val="22"/>
          <w:szCs w:val="22"/>
        </w:rPr>
        <w:t>D</w:t>
      </w:r>
      <w:r>
        <w:rPr>
          <w:rFonts w:ascii="Arial" w:hAnsi="Arial" w:cs="Arial"/>
          <w:noProof/>
          <w:sz w:val="22"/>
          <w:szCs w:val="22"/>
        </w:rPr>
        <w:t xml:space="preserve">íla bude na základě kontroly provedené </w:t>
      </w:r>
      <w:r w:rsidR="00ED33F2">
        <w:rPr>
          <w:rFonts w:ascii="Arial" w:hAnsi="Arial" w:cs="Arial"/>
          <w:noProof/>
          <w:sz w:val="22"/>
          <w:szCs w:val="22"/>
        </w:rPr>
        <w:t>O</w:t>
      </w:r>
      <w:r>
        <w:rPr>
          <w:rFonts w:ascii="Arial" w:hAnsi="Arial" w:cs="Arial"/>
          <w:noProof/>
          <w:sz w:val="22"/>
          <w:szCs w:val="22"/>
        </w:rPr>
        <w:t>bjednatelem protokolárně ověřeno</w:t>
      </w:r>
      <w:r w:rsidRPr="006051AB">
        <w:rPr>
          <w:rFonts w:ascii="Arial" w:hAnsi="Arial" w:cs="Arial"/>
          <w:noProof/>
          <w:sz w:val="22"/>
          <w:szCs w:val="22"/>
        </w:rPr>
        <w:t xml:space="preserve">, zda poskytnuté plnění dle této Smlouvy vedlo k výsledku, ke kterému se </w:t>
      </w:r>
      <w:r w:rsidR="00ED33F2">
        <w:rPr>
          <w:rFonts w:ascii="Arial" w:hAnsi="Arial" w:cs="Arial"/>
          <w:noProof/>
          <w:sz w:val="22"/>
          <w:szCs w:val="22"/>
        </w:rPr>
        <w:t>S</w:t>
      </w:r>
      <w:r w:rsidRPr="006051AB">
        <w:rPr>
          <w:rFonts w:ascii="Arial" w:hAnsi="Arial" w:cs="Arial"/>
          <w:noProof/>
          <w:sz w:val="22"/>
          <w:szCs w:val="22"/>
        </w:rPr>
        <w:t xml:space="preserve">mluvní strany zavázaly touto Smlouvou, a to porovnáním skutečného rozsahu a kvality provedených prací na </w:t>
      </w:r>
      <w:r w:rsidR="00ED33F2">
        <w:rPr>
          <w:rFonts w:ascii="Arial" w:hAnsi="Arial" w:cs="Arial"/>
          <w:noProof/>
          <w:sz w:val="22"/>
          <w:szCs w:val="22"/>
        </w:rPr>
        <w:t>D</w:t>
      </w:r>
      <w:r w:rsidRPr="006051AB">
        <w:rPr>
          <w:rFonts w:ascii="Arial" w:hAnsi="Arial" w:cs="Arial"/>
          <w:noProof/>
          <w:sz w:val="22"/>
          <w:szCs w:val="22"/>
        </w:rPr>
        <w:t xml:space="preserve">íle a </w:t>
      </w:r>
      <w:r w:rsidR="00D035F0">
        <w:rPr>
          <w:rFonts w:ascii="Arial" w:hAnsi="Arial" w:cs="Arial"/>
          <w:noProof/>
          <w:sz w:val="22"/>
          <w:szCs w:val="22"/>
        </w:rPr>
        <w:t xml:space="preserve">jeho </w:t>
      </w:r>
      <w:r w:rsidRPr="006051AB">
        <w:rPr>
          <w:rFonts w:ascii="Arial" w:hAnsi="Arial" w:cs="Arial"/>
          <w:noProof/>
          <w:sz w:val="22"/>
          <w:szCs w:val="22"/>
        </w:rPr>
        <w:t>vlastností s jejich závaznou specifikací uvedenou v této Smlouvě.</w:t>
      </w:r>
    </w:p>
    <w:p w14:paraId="0C576E82" w14:textId="77777777" w:rsidR="00B86D64" w:rsidRDefault="00B86D64" w:rsidP="00833071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sz w:val="12"/>
          <w:szCs w:val="12"/>
        </w:rPr>
      </w:pPr>
    </w:p>
    <w:p w14:paraId="113731F8" w14:textId="77777777" w:rsidR="00B86D64" w:rsidRPr="00BF0A05" w:rsidRDefault="00B86D64" w:rsidP="00833071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sz w:val="12"/>
          <w:szCs w:val="12"/>
        </w:rPr>
      </w:pPr>
    </w:p>
    <w:p w14:paraId="2635B03A" w14:textId="77777777" w:rsidR="00833071" w:rsidRDefault="00833071" w:rsidP="00833071">
      <w:pPr>
        <w:tabs>
          <w:tab w:val="left" w:pos="851"/>
        </w:tabs>
        <w:suppressAutoHyphens w:val="0"/>
        <w:spacing w:before="60" w:after="60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723D3A">
        <w:rPr>
          <w:rFonts w:ascii="Arial" w:hAnsi="Arial" w:cs="Arial"/>
          <w:b/>
          <w:sz w:val="22"/>
          <w:szCs w:val="22"/>
        </w:rPr>
        <w:t>V. Cena a platební podmínky</w:t>
      </w:r>
    </w:p>
    <w:p w14:paraId="4DF372D1" w14:textId="77777777" w:rsidR="00EA430E" w:rsidRPr="007C1A2D" w:rsidRDefault="00EA430E" w:rsidP="00833071">
      <w:pPr>
        <w:tabs>
          <w:tab w:val="left" w:pos="851"/>
        </w:tabs>
        <w:suppressAutoHyphens w:val="0"/>
        <w:spacing w:before="60" w:after="60"/>
        <w:ind w:left="426"/>
        <w:jc w:val="center"/>
        <w:rPr>
          <w:rFonts w:ascii="Arial" w:hAnsi="Arial" w:cs="Arial"/>
          <w:b/>
          <w:sz w:val="12"/>
          <w:szCs w:val="12"/>
        </w:rPr>
      </w:pPr>
    </w:p>
    <w:p w14:paraId="74B66C85" w14:textId="4D37783F" w:rsidR="00380A1A" w:rsidRDefault="00833071" w:rsidP="00A619C9">
      <w:pPr>
        <w:pStyle w:val="Odstavecseseznamem"/>
        <w:numPr>
          <w:ilvl w:val="0"/>
          <w:numId w:val="1"/>
        </w:numPr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0" w:name="_Hlk148363361"/>
      <w:r w:rsidRPr="00CA7E72">
        <w:rPr>
          <w:rFonts w:ascii="Arial" w:hAnsi="Arial" w:cs="Arial"/>
          <w:sz w:val="22"/>
          <w:szCs w:val="22"/>
        </w:rPr>
        <w:t xml:space="preserve">Objednatel se zavazuje zaplatit </w:t>
      </w:r>
      <w:r w:rsidR="00380A1A">
        <w:rPr>
          <w:rFonts w:ascii="Arial" w:hAnsi="Arial" w:cs="Arial"/>
          <w:sz w:val="22"/>
          <w:szCs w:val="22"/>
        </w:rPr>
        <w:t>Z</w:t>
      </w:r>
      <w:r w:rsidRPr="00CA7E72">
        <w:rPr>
          <w:rFonts w:ascii="Arial" w:hAnsi="Arial" w:cs="Arial"/>
          <w:sz w:val="22"/>
          <w:szCs w:val="22"/>
        </w:rPr>
        <w:t xml:space="preserve">hotoviteli za </w:t>
      </w:r>
      <w:r w:rsidR="00380A1A">
        <w:rPr>
          <w:rFonts w:ascii="Arial" w:hAnsi="Arial" w:cs="Arial"/>
          <w:sz w:val="22"/>
          <w:szCs w:val="22"/>
        </w:rPr>
        <w:t>D</w:t>
      </w:r>
      <w:r w:rsidRPr="00CA7E72">
        <w:rPr>
          <w:rFonts w:ascii="Arial" w:hAnsi="Arial" w:cs="Arial"/>
          <w:sz w:val="22"/>
          <w:szCs w:val="22"/>
        </w:rPr>
        <w:t>ílo provedené v souladu s tou</w:t>
      </w:r>
      <w:r>
        <w:rPr>
          <w:rFonts w:ascii="Arial" w:hAnsi="Arial" w:cs="Arial"/>
          <w:sz w:val="22"/>
          <w:szCs w:val="22"/>
        </w:rPr>
        <w:t xml:space="preserve">to </w:t>
      </w:r>
      <w:r w:rsidR="008B70F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mlouvou cenu v celkové výši:</w:t>
      </w:r>
    </w:p>
    <w:p w14:paraId="156E2726" w14:textId="77777777" w:rsidR="00A619C9" w:rsidRPr="00A619C9" w:rsidRDefault="00380A1A" w:rsidP="00380A1A">
      <w:pPr>
        <w:pStyle w:val="Odstavecseseznamem"/>
        <w:suppressAutoHyphens w:val="0"/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  <w:permStart w:id="623270384" w:edGrp="everyone"/>
      <w:r w:rsidRPr="00B6684A">
        <w:rPr>
          <w:rFonts w:ascii="Arial" w:hAnsi="Arial" w:cs="Arial"/>
          <w:b/>
          <w:sz w:val="22"/>
          <w:szCs w:val="22"/>
        </w:rPr>
        <w:t>Cena bez DPH (ZD pro 21 % DPH</w:t>
      </w:r>
      <w:r w:rsidR="00B6684A" w:rsidRPr="00B6684A">
        <w:rPr>
          <w:rFonts w:ascii="Arial" w:hAnsi="Arial" w:cs="Arial"/>
          <w:b/>
          <w:sz w:val="22"/>
          <w:szCs w:val="22"/>
        </w:rPr>
        <w:t>)</w:t>
      </w:r>
      <w:r w:rsidR="00A619C9">
        <w:rPr>
          <w:rFonts w:ascii="Arial" w:hAnsi="Arial" w:cs="Arial"/>
          <w:b/>
          <w:sz w:val="22"/>
          <w:szCs w:val="22"/>
        </w:rPr>
        <w:t>……</w:t>
      </w:r>
      <w:r w:rsidR="00A619C9" w:rsidRPr="00A619C9">
        <w:rPr>
          <w:rFonts w:ascii="Arial" w:hAnsi="Arial" w:cs="Arial"/>
          <w:b/>
          <w:sz w:val="22"/>
          <w:szCs w:val="22"/>
        </w:rPr>
        <w:t>……</w:t>
      </w:r>
      <w:r w:rsidR="00A619C9">
        <w:rPr>
          <w:rFonts w:ascii="Arial" w:hAnsi="Arial" w:cs="Arial"/>
          <w:b/>
          <w:sz w:val="22"/>
          <w:szCs w:val="22"/>
        </w:rPr>
        <w:t>………….</w:t>
      </w:r>
      <w:r w:rsidR="00A619C9" w:rsidRPr="00A619C9">
        <w:rPr>
          <w:rFonts w:ascii="Arial" w:hAnsi="Arial" w:cs="Arial"/>
          <w:b/>
          <w:sz w:val="22"/>
          <w:szCs w:val="22"/>
        </w:rPr>
        <w:t xml:space="preserve"> </w:t>
      </w:r>
      <w:r w:rsidR="00A619C9" w:rsidRPr="00A619C9">
        <w:rPr>
          <w:rFonts w:ascii="Arial" w:hAnsi="Arial" w:cs="Arial"/>
          <w:b/>
          <w:sz w:val="22"/>
          <w:szCs w:val="22"/>
          <w:lang w:eastAsia="cs-CZ"/>
        </w:rPr>
        <w:t>(</w:t>
      </w:r>
      <w:r w:rsidR="00A619C9" w:rsidRPr="00A619C9">
        <w:rPr>
          <w:rFonts w:ascii="Arial" w:hAnsi="Arial" w:cs="Arial"/>
          <w:b/>
          <w:i/>
          <w:sz w:val="22"/>
          <w:szCs w:val="22"/>
          <w:lang w:eastAsia="cs-CZ"/>
        </w:rPr>
        <w:t xml:space="preserve">doplní </w:t>
      </w:r>
      <w:r w:rsidR="00A619C9">
        <w:rPr>
          <w:rFonts w:ascii="Arial" w:hAnsi="Arial" w:cs="Arial"/>
          <w:b/>
          <w:i/>
          <w:sz w:val="22"/>
          <w:szCs w:val="22"/>
          <w:lang w:eastAsia="cs-CZ"/>
        </w:rPr>
        <w:t>Zhotovitel</w:t>
      </w:r>
      <w:r w:rsidR="00A619C9" w:rsidRPr="00A619C9">
        <w:rPr>
          <w:rFonts w:ascii="Arial" w:hAnsi="Arial" w:cs="Arial"/>
          <w:b/>
          <w:sz w:val="22"/>
          <w:szCs w:val="22"/>
          <w:lang w:eastAsia="cs-CZ"/>
        </w:rPr>
        <w:t>) Kč bez DPH</w:t>
      </w:r>
    </w:p>
    <w:p w14:paraId="3DE0A7F5" w14:textId="640CEE43" w:rsidR="00A619C9" w:rsidRDefault="00A619C9" w:rsidP="00A619C9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DPH (</w:t>
      </w:r>
      <w:proofErr w:type="gramStart"/>
      <w:r w:rsidR="008B70FC">
        <w:rPr>
          <w:rFonts w:ascii="Arial" w:hAnsi="Arial" w:cs="Arial"/>
          <w:sz w:val="22"/>
          <w:szCs w:val="22"/>
        </w:rPr>
        <w:t>21 %</w:t>
      </w:r>
      <w:r>
        <w:rPr>
          <w:rFonts w:ascii="Arial" w:hAnsi="Arial" w:cs="Arial"/>
          <w:sz w:val="22"/>
          <w:szCs w:val="22"/>
        </w:rPr>
        <w:t>) .................................................................</w:t>
      </w:r>
      <w:r>
        <w:rPr>
          <w:rFonts w:ascii="Arial" w:hAnsi="Arial" w:cs="Arial"/>
          <w:sz w:val="22"/>
          <w:szCs w:val="22"/>
          <w:lang w:eastAsia="cs-CZ"/>
        </w:rPr>
        <w:t>(</w:t>
      </w:r>
      <w:r>
        <w:rPr>
          <w:rFonts w:ascii="Arial" w:hAnsi="Arial" w:cs="Arial"/>
          <w:i/>
          <w:sz w:val="22"/>
          <w:szCs w:val="22"/>
          <w:lang w:eastAsia="cs-CZ"/>
        </w:rPr>
        <w:t>doplní</w:t>
      </w:r>
      <w:proofErr w:type="gramEnd"/>
      <w:r>
        <w:rPr>
          <w:rFonts w:ascii="Arial" w:hAnsi="Arial" w:cs="Arial"/>
          <w:i/>
          <w:sz w:val="22"/>
          <w:szCs w:val="22"/>
          <w:lang w:eastAsia="cs-CZ"/>
        </w:rPr>
        <w:t xml:space="preserve"> Zhotovitel</w:t>
      </w:r>
      <w:r>
        <w:rPr>
          <w:rFonts w:ascii="Arial" w:hAnsi="Arial" w:cs="Arial"/>
          <w:sz w:val="22"/>
          <w:szCs w:val="22"/>
          <w:lang w:eastAsia="cs-CZ"/>
        </w:rPr>
        <w:t xml:space="preserve">) </w:t>
      </w:r>
      <w:r>
        <w:rPr>
          <w:rFonts w:ascii="Arial" w:hAnsi="Arial" w:cs="Arial"/>
          <w:sz w:val="22"/>
          <w:szCs w:val="22"/>
        </w:rPr>
        <w:t>Kč</w:t>
      </w:r>
    </w:p>
    <w:p w14:paraId="6E9842F5" w14:textId="77777777" w:rsidR="00A619C9" w:rsidRDefault="00A619C9" w:rsidP="00A619C9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</w:t>
      </w:r>
    </w:p>
    <w:p w14:paraId="624DB2DA" w14:textId="77777777" w:rsidR="00A619C9" w:rsidRDefault="00A619C9" w:rsidP="00A619C9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Celková cena včetně DPH …………………………………Kč </w:t>
      </w:r>
      <w:r>
        <w:rPr>
          <w:rFonts w:ascii="Arial" w:hAnsi="Arial" w:cs="Arial"/>
          <w:sz w:val="22"/>
          <w:szCs w:val="22"/>
          <w:lang w:eastAsia="cs-CZ"/>
        </w:rPr>
        <w:t>(</w:t>
      </w:r>
      <w:r>
        <w:rPr>
          <w:rFonts w:ascii="Arial" w:hAnsi="Arial" w:cs="Arial"/>
          <w:i/>
          <w:sz w:val="22"/>
          <w:szCs w:val="22"/>
          <w:lang w:eastAsia="cs-CZ"/>
        </w:rPr>
        <w:t>doplní Zhotovitel</w:t>
      </w:r>
      <w:r>
        <w:rPr>
          <w:rFonts w:ascii="Arial" w:hAnsi="Arial" w:cs="Arial"/>
          <w:sz w:val="22"/>
          <w:szCs w:val="22"/>
          <w:lang w:eastAsia="cs-CZ"/>
        </w:rPr>
        <w:t>)</w:t>
      </w:r>
    </w:p>
    <w:p w14:paraId="59D34D27" w14:textId="341340AF" w:rsidR="00A619C9" w:rsidRDefault="00A619C9" w:rsidP="00A619C9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(slovy …</w:t>
      </w:r>
      <w:r w:rsidR="0063232B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</w:t>
      </w:r>
      <w:proofErr w:type="gramStart"/>
      <w:r>
        <w:rPr>
          <w:rFonts w:ascii="Arial" w:hAnsi="Arial" w:cs="Arial"/>
          <w:sz w:val="22"/>
          <w:szCs w:val="22"/>
        </w:rPr>
        <w:t>….......................................</w:t>
      </w:r>
      <w:r w:rsidR="00724177">
        <w:rPr>
          <w:rFonts w:ascii="Arial" w:hAnsi="Arial" w:cs="Arial"/>
          <w:sz w:val="22"/>
          <w:szCs w:val="22"/>
        </w:rPr>
        <w:t>.........</w:t>
      </w:r>
      <w:r>
        <w:rPr>
          <w:rFonts w:ascii="Arial" w:hAnsi="Arial" w:cs="Arial"/>
          <w:sz w:val="22"/>
          <w:szCs w:val="22"/>
          <w:lang w:eastAsia="cs-CZ"/>
        </w:rPr>
        <w:t>(</w:t>
      </w:r>
      <w:r>
        <w:rPr>
          <w:rFonts w:ascii="Arial" w:hAnsi="Arial" w:cs="Arial"/>
          <w:i/>
          <w:sz w:val="22"/>
          <w:szCs w:val="22"/>
          <w:lang w:eastAsia="cs-CZ"/>
        </w:rPr>
        <w:t>doplní</w:t>
      </w:r>
      <w:proofErr w:type="gramEnd"/>
      <w:r>
        <w:rPr>
          <w:rFonts w:ascii="Arial" w:hAnsi="Arial" w:cs="Arial"/>
          <w:i/>
          <w:sz w:val="22"/>
          <w:szCs w:val="22"/>
          <w:lang w:eastAsia="cs-CZ"/>
        </w:rPr>
        <w:t xml:space="preserve"> Zhotovitel</w:t>
      </w:r>
      <w:r>
        <w:rPr>
          <w:rFonts w:ascii="Arial" w:hAnsi="Arial" w:cs="Arial"/>
          <w:sz w:val="22"/>
          <w:szCs w:val="22"/>
          <w:lang w:eastAsia="cs-CZ"/>
        </w:rPr>
        <w:t>)</w:t>
      </w:r>
      <w:r>
        <w:rPr>
          <w:rFonts w:ascii="Arial" w:hAnsi="Arial" w:cs="Arial"/>
          <w:sz w:val="22"/>
          <w:szCs w:val="22"/>
        </w:rPr>
        <w:t xml:space="preserve"> korun českých).</w:t>
      </w:r>
    </w:p>
    <w:bookmarkEnd w:id="0"/>
    <w:permEnd w:id="623270384"/>
    <w:p w14:paraId="35A767FD" w14:textId="1D90F513" w:rsidR="00833071" w:rsidRPr="00723D3A" w:rsidRDefault="005B0086" w:rsidP="00833071">
      <w:pPr>
        <w:numPr>
          <w:ilvl w:val="0"/>
          <w:numId w:val="1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B0086">
        <w:rPr>
          <w:rFonts w:ascii="Arial" w:hAnsi="Arial" w:cs="Arial"/>
          <w:sz w:val="22"/>
          <w:szCs w:val="22"/>
        </w:rPr>
        <w:t>Cena za provedení Díla dle odst. 1</w:t>
      </w:r>
      <w:r w:rsidR="00D035F0">
        <w:rPr>
          <w:rFonts w:ascii="Arial" w:hAnsi="Arial" w:cs="Arial"/>
          <w:sz w:val="22"/>
          <w:szCs w:val="22"/>
        </w:rPr>
        <w:t>.</w:t>
      </w:r>
      <w:r w:rsidRPr="005B0086">
        <w:rPr>
          <w:rFonts w:ascii="Arial" w:hAnsi="Arial" w:cs="Arial"/>
          <w:sz w:val="22"/>
          <w:szCs w:val="22"/>
        </w:rPr>
        <w:t xml:space="preserve"> a 2</w:t>
      </w:r>
      <w:r w:rsidR="00D035F0">
        <w:rPr>
          <w:rFonts w:ascii="Arial" w:hAnsi="Arial" w:cs="Arial"/>
          <w:sz w:val="22"/>
          <w:szCs w:val="22"/>
        </w:rPr>
        <w:t>.</w:t>
      </w:r>
      <w:r w:rsidRPr="005B0086">
        <w:rPr>
          <w:rFonts w:ascii="Arial" w:hAnsi="Arial" w:cs="Arial"/>
          <w:sz w:val="22"/>
          <w:szCs w:val="22"/>
        </w:rPr>
        <w:t xml:space="preserve"> článku V. této Smlouvy</w:t>
      </w:r>
      <w:r w:rsidR="00833071" w:rsidRPr="00723D3A">
        <w:rPr>
          <w:rFonts w:ascii="Arial" w:hAnsi="Arial" w:cs="Arial"/>
          <w:sz w:val="22"/>
          <w:szCs w:val="22"/>
        </w:rPr>
        <w:t xml:space="preserve"> je nejvýše přípustná a nepřekročitelná a obsahuje veškeré náklady spojené s provedením </w:t>
      </w:r>
      <w:r w:rsidR="00ED33F2">
        <w:rPr>
          <w:rFonts w:ascii="Arial" w:hAnsi="Arial" w:cs="Arial"/>
          <w:sz w:val="22"/>
          <w:szCs w:val="22"/>
        </w:rPr>
        <w:t>D</w:t>
      </w:r>
      <w:r w:rsidR="00833071" w:rsidRPr="00723D3A">
        <w:rPr>
          <w:rFonts w:ascii="Arial" w:hAnsi="Arial" w:cs="Arial"/>
          <w:sz w:val="22"/>
          <w:szCs w:val="22"/>
        </w:rPr>
        <w:t>íla</w:t>
      </w:r>
      <w:r w:rsidR="00833071" w:rsidRPr="00723D3A">
        <w:rPr>
          <w:rFonts w:ascii="Arial" w:hAnsi="Arial" w:cs="Arial"/>
          <w:i/>
          <w:sz w:val="22"/>
          <w:szCs w:val="22"/>
        </w:rPr>
        <w:t>.</w:t>
      </w:r>
      <w:r w:rsidR="00833071" w:rsidRPr="00723D3A">
        <w:rPr>
          <w:rFonts w:ascii="Arial" w:hAnsi="Arial" w:cs="Arial"/>
          <w:sz w:val="22"/>
          <w:szCs w:val="22"/>
        </w:rPr>
        <w:t xml:space="preserve"> Nad rámec této ceny nepřísluší </w:t>
      </w:r>
      <w:r w:rsidR="007D63A9">
        <w:rPr>
          <w:rFonts w:ascii="Arial" w:hAnsi="Arial" w:cs="Arial"/>
          <w:sz w:val="22"/>
          <w:szCs w:val="22"/>
        </w:rPr>
        <w:t>Z</w:t>
      </w:r>
      <w:r w:rsidR="00833071" w:rsidRPr="00723D3A">
        <w:rPr>
          <w:rFonts w:ascii="Arial" w:hAnsi="Arial" w:cs="Arial"/>
          <w:sz w:val="22"/>
          <w:szCs w:val="22"/>
        </w:rPr>
        <w:t xml:space="preserve">hotoviteli za provedení prací na </w:t>
      </w:r>
      <w:r w:rsidR="00ED33F2">
        <w:rPr>
          <w:rFonts w:ascii="Arial" w:hAnsi="Arial" w:cs="Arial"/>
          <w:sz w:val="22"/>
          <w:szCs w:val="22"/>
        </w:rPr>
        <w:t>D</w:t>
      </w:r>
      <w:r w:rsidR="00833071" w:rsidRPr="00723D3A">
        <w:rPr>
          <w:rFonts w:ascii="Arial" w:hAnsi="Arial" w:cs="Arial"/>
          <w:sz w:val="22"/>
          <w:szCs w:val="22"/>
        </w:rPr>
        <w:t>íle žádná jiná odměna.</w:t>
      </w:r>
    </w:p>
    <w:p w14:paraId="2E496CA1" w14:textId="3D6C019E" w:rsidR="001A2E3F" w:rsidRDefault="00833071" w:rsidP="001A2E3F">
      <w:pPr>
        <w:numPr>
          <w:ilvl w:val="0"/>
          <w:numId w:val="1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" w:name="_Ref357012682"/>
      <w:r w:rsidRPr="00723D3A">
        <w:rPr>
          <w:rFonts w:ascii="Arial" w:hAnsi="Arial" w:cs="Arial"/>
          <w:sz w:val="22"/>
          <w:szCs w:val="22"/>
        </w:rPr>
        <w:t xml:space="preserve">Cena za provedení </w:t>
      </w:r>
      <w:r w:rsidR="007519BA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 je splatná na základě daňového dokladu (faktury) vystaveného </w:t>
      </w:r>
      <w:r w:rsidR="007D63A9">
        <w:rPr>
          <w:rFonts w:ascii="Arial" w:hAnsi="Arial" w:cs="Arial"/>
          <w:sz w:val="22"/>
          <w:szCs w:val="22"/>
        </w:rPr>
        <w:t>Z</w:t>
      </w:r>
      <w:r w:rsidRPr="00723D3A">
        <w:rPr>
          <w:rFonts w:ascii="Arial" w:hAnsi="Arial" w:cs="Arial"/>
          <w:sz w:val="22"/>
          <w:szCs w:val="22"/>
        </w:rPr>
        <w:t>hotovitelem a doručeného na adresu Objednatele v listinné či elektronické formě. K ceně bude při fakturaci připočtena DPH v zákonné výši. Každá faktura musí obsahovat náležitosti daňového dokladu v souladu s ustanovením § 29 zákona č. 235/2004 Sb., o dani z přidané hodnoty, ve znění pozdějších předpisů (dále jen „</w:t>
      </w:r>
      <w:r w:rsidRPr="00723D3A">
        <w:rPr>
          <w:rFonts w:ascii="Arial" w:hAnsi="Arial" w:cs="Arial"/>
          <w:b/>
          <w:sz w:val="22"/>
          <w:szCs w:val="22"/>
        </w:rPr>
        <w:t>ZDPH</w:t>
      </w:r>
      <w:r w:rsidRPr="00723D3A">
        <w:rPr>
          <w:rFonts w:ascii="Arial" w:hAnsi="Arial" w:cs="Arial"/>
          <w:sz w:val="22"/>
          <w:szCs w:val="22"/>
        </w:rPr>
        <w:t>“)</w:t>
      </w:r>
      <w:r w:rsidR="00D035F0">
        <w:rPr>
          <w:rFonts w:ascii="Arial" w:hAnsi="Arial" w:cs="Arial"/>
          <w:sz w:val="22"/>
          <w:szCs w:val="22"/>
        </w:rPr>
        <w:t>,</w:t>
      </w:r>
      <w:r w:rsidRPr="00723D3A">
        <w:rPr>
          <w:rFonts w:ascii="Arial" w:hAnsi="Arial" w:cs="Arial"/>
          <w:sz w:val="22"/>
          <w:szCs w:val="22"/>
        </w:rPr>
        <w:t xml:space="preserve"> a zákona č. 563/1991 Sb., o účetnictví, ve znění pozdějších předpisů (dále jen „</w:t>
      </w:r>
      <w:r w:rsidRPr="00723D3A">
        <w:rPr>
          <w:rFonts w:ascii="Arial" w:hAnsi="Arial" w:cs="Arial"/>
          <w:b/>
          <w:sz w:val="22"/>
          <w:szCs w:val="22"/>
        </w:rPr>
        <w:t>ZOÚ</w:t>
      </w:r>
      <w:r w:rsidRPr="00723D3A">
        <w:rPr>
          <w:rFonts w:ascii="Arial" w:hAnsi="Arial" w:cs="Arial"/>
          <w:sz w:val="22"/>
          <w:szCs w:val="22"/>
        </w:rPr>
        <w:t xml:space="preserve">“). </w:t>
      </w:r>
      <w:bookmarkEnd w:id="1"/>
    </w:p>
    <w:p w14:paraId="550D5A2E" w14:textId="0FDD3E0B" w:rsidR="001A2E3F" w:rsidRPr="001A2E3F" w:rsidRDefault="001A2E3F" w:rsidP="001A2E3F">
      <w:pPr>
        <w:numPr>
          <w:ilvl w:val="0"/>
          <w:numId w:val="1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2E3F">
        <w:rPr>
          <w:rFonts w:ascii="Arial" w:hAnsi="Arial" w:cs="Arial"/>
          <w:sz w:val="22"/>
          <w:szCs w:val="22"/>
        </w:rPr>
        <w:t>Fakturace bude provedena po dokončení a pr</w:t>
      </w:r>
      <w:r>
        <w:rPr>
          <w:rFonts w:ascii="Arial" w:hAnsi="Arial" w:cs="Arial"/>
          <w:sz w:val="22"/>
          <w:szCs w:val="22"/>
        </w:rPr>
        <w:t>otokolárním předání Díla.</w:t>
      </w:r>
    </w:p>
    <w:p w14:paraId="1114928F" w14:textId="624949C6" w:rsidR="00833071" w:rsidRDefault="00833071" w:rsidP="00833071">
      <w:pPr>
        <w:numPr>
          <w:ilvl w:val="0"/>
          <w:numId w:val="1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V případě, že Zhotovitelem vystavená faktura nebude obsahovat všechny náležitosti dle odst. </w:t>
      </w:r>
      <w:r>
        <w:rPr>
          <w:rFonts w:ascii="Arial" w:hAnsi="Arial" w:cs="Arial"/>
          <w:sz w:val="22"/>
          <w:szCs w:val="22"/>
        </w:rPr>
        <w:t>4</w:t>
      </w:r>
      <w:r w:rsidR="00D035F0">
        <w:rPr>
          <w:rFonts w:ascii="Arial" w:hAnsi="Arial" w:cs="Arial"/>
          <w:sz w:val="22"/>
          <w:szCs w:val="22"/>
        </w:rPr>
        <w:t>.</w:t>
      </w:r>
      <w:r w:rsidRPr="00723D3A">
        <w:rPr>
          <w:rFonts w:ascii="Arial" w:hAnsi="Arial" w:cs="Arial"/>
          <w:sz w:val="22"/>
          <w:szCs w:val="22"/>
        </w:rPr>
        <w:t xml:space="preserve"> </w:t>
      </w:r>
      <w:r w:rsidR="005D1C45">
        <w:rPr>
          <w:rFonts w:ascii="Arial" w:hAnsi="Arial" w:cs="Arial"/>
          <w:sz w:val="22"/>
          <w:szCs w:val="22"/>
        </w:rPr>
        <w:t>a odst. 5</w:t>
      </w:r>
      <w:r w:rsidR="00D035F0">
        <w:rPr>
          <w:rFonts w:ascii="Arial" w:hAnsi="Arial" w:cs="Arial"/>
          <w:sz w:val="22"/>
          <w:szCs w:val="22"/>
        </w:rPr>
        <w:t>.</w:t>
      </w:r>
      <w:r w:rsidR="005D1C45">
        <w:rPr>
          <w:rFonts w:ascii="Arial" w:hAnsi="Arial" w:cs="Arial"/>
          <w:sz w:val="22"/>
          <w:szCs w:val="22"/>
        </w:rPr>
        <w:t xml:space="preserve"> </w:t>
      </w:r>
      <w:r w:rsidR="00EA430E">
        <w:rPr>
          <w:rFonts w:ascii="Arial" w:hAnsi="Arial" w:cs="Arial"/>
          <w:sz w:val="22"/>
          <w:szCs w:val="22"/>
        </w:rPr>
        <w:t>tohoto článku</w:t>
      </w:r>
      <w:r w:rsidRPr="00723D3A">
        <w:rPr>
          <w:rFonts w:ascii="Arial" w:hAnsi="Arial" w:cs="Arial"/>
          <w:sz w:val="22"/>
          <w:szCs w:val="22"/>
        </w:rPr>
        <w:t xml:space="preserve"> nebo nebude splňovat náležitosti daňového dokladu, je Objednatel oprávněn ve lhůtě do deseti pracovních dnů od jejího obdržení fakturu vrátit Zhotoviteli k opravě či doplnění. Lhůta splatnosti ceny za provedené </w:t>
      </w:r>
      <w:r w:rsidR="006F6515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>ílo v takovémto případě počíná běžet ode dne doručení opravené nebo doplněné faktury Objednateli. Nevrátí-li Objednatel Zhotoviteli fakturu ve lhůtě specifikované v tomto odstavci, má se za to, že k faktuře Objednatel nemá výhrady.</w:t>
      </w:r>
    </w:p>
    <w:p w14:paraId="0E528334" w14:textId="70F76E87" w:rsidR="00833071" w:rsidRPr="00723D3A" w:rsidRDefault="00833071" w:rsidP="00833071">
      <w:pPr>
        <w:numPr>
          <w:ilvl w:val="0"/>
          <w:numId w:val="1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Splatnost faktury činí </w:t>
      </w:r>
      <w:r w:rsidR="00065A89">
        <w:rPr>
          <w:rFonts w:ascii="Arial" w:hAnsi="Arial" w:cs="Arial"/>
          <w:sz w:val="22"/>
          <w:szCs w:val="22"/>
        </w:rPr>
        <w:t>21</w:t>
      </w:r>
      <w:r w:rsidR="00065A89" w:rsidRPr="00723D3A">
        <w:rPr>
          <w:rFonts w:ascii="Arial" w:hAnsi="Arial" w:cs="Arial"/>
          <w:sz w:val="22"/>
          <w:szCs w:val="22"/>
        </w:rPr>
        <w:t xml:space="preserve"> </w:t>
      </w:r>
      <w:r w:rsidRPr="00723D3A">
        <w:rPr>
          <w:rFonts w:ascii="Arial" w:hAnsi="Arial" w:cs="Arial"/>
          <w:sz w:val="22"/>
          <w:szCs w:val="22"/>
        </w:rPr>
        <w:t xml:space="preserve">dnů ode dne jejího doručení </w:t>
      </w:r>
      <w:r w:rsidR="006F6515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>bjednateli.</w:t>
      </w:r>
    </w:p>
    <w:p w14:paraId="0E801359" w14:textId="77777777" w:rsidR="00833071" w:rsidRPr="00723D3A" w:rsidRDefault="00833071" w:rsidP="00833071">
      <w:pPr>
        <w:numPr>
          <w:ilvl w:val="0"/>
          <w:numId w:val="1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Zhotovitel není oprávněn požadovat zálohové platby.</w:t>
      </w:r>
    </w:p>
    <w:p w14:paraId="6272EC4F" w14:textId="3D4AD88B" w:rsidR="00833071" w:rsidRPr="00723D3A" w:rsidRDefault="00833071" w:rsidP="00833071">
      <w:pPr>
        <w:numPr>
          <w:ilvl w:val="0"/>
          <w:numId w:val="1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V případě, že některé ze stran této Smlouvy vznikne nárok na zaplacení </w:t>
      </w:r>
      <w:r w:rsidR="007D63A9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 pokuty</w:t>
      </w:r>
      <w:r w:rsidR="007D63A9">
        <w:rPr>
          <w:rFonts w:ascii="Arial" w:hAnsi="Arial" w:cs="Arial"/>
          <w:sz w:val="22"/>
          <w:szCs w:val="22"/>
        </w:rPr>
        <w:t xml:space="preserve"> (dále jen „Smluvní pokuta“)</w:t>
      </w:r>
      <w:r w:rsidRPr="00723D3A">
        <w:rPr>
          <w:rFonts w:ascii="Arial" w:hAnsi="Arial" w:cs="Arial"/>
          <w:sz w:val="22"/>
          <w:szCs w:val="22"/>
        </w:rPr>
        <w:t xml:space="preserve">, zašle tato </w:t>
      </w:r>
      <w:r w:rsidR="006F6515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 strana společně s výzvou k uhrazení pokuty dle této Smlouvy fakturu na částku ve výši </w:t>
      </w:r>
      <w:r w:rsidR="006F6515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 pokuty splňující náležitosti daňového dokladu podle ZDPH a účetního dokladu podle ZOÚ druhé </w:t>
      </w:r>
      <w:r w:rsidR="006F6515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 straně. Smluvní pokuta je splatná do 30 dnů ode dne doručení faktury </w:t>
      </w:r>
      <w:r w:rsidR="006F6515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 straně povinné k její úhradě. </w:t>
      </w:r>
    </w:p>
    <w:p w14:paraId="6DE08EA1" w14:textId="5A9E6FAE" w:rsidR="00833071" w:rsidRPr="00723D3A" w:rsidRDefault="00833071" w:rsidP="00833071">
      <w:pPr>
        <w:numPr>
          <w:ilvl w:val="0"/>
          <w:numId w:val="1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V případě, že některé ze </w:t>
      </w:r>
      <w:r w:rsidR="006F6515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mluvních stran vznikne nárok na náhradu škody, zašle druhé </w:t>
      </w:r>
      <w:r w:rsidR="006F6515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 straně písemné vyúčtování – fakturu s náležitostmi účetního dokladu podle ZDPH a ZOÚ s přesnou výší požadované náhrady, popisem vady popř. jiné události, </w:t>
      </w:r>
      <w:r w:rsidR="00D035F0">
        <w:rPr>
          <w:rFonts w:ascii="Arial" w:hAnsi="Arial" w:cs="Arial"/>
          <w:sz w:val="22"/>
          <w:szCs w:val="22"/>
        </w:rPr>
        <w:t>z níž</w:t>
      </w:r>
      <w:r w:rsidR="00D035F0" w:rsidRPr="00723D3A">
        <w:rPr>
          <w:rFonts w:ascii="Arial" w:hAnsi="Arial" w:cs="Arial"/>
          <w:sz w:val="22"/>
          <w:szCs w:val="22"/>
        </w:rPr>
        <w:t xml:space="preserve"> </w:t>
      </w:r>
      <w:r w:rsidRPr="00723D3A">
        <w:rPr>
          <w:rFonts w:ascii="Arial" w:hAnsi="Arial" w:cs="Arial"/>
          <w:sz w:val="22"/>
          <w:szCs w:val="22"/>
        </w:rPr>
        <w:t>škoda vznikla</w:t>
      </w:r>
      <w:r w:rsidR="00D035F0">
        <w:rPr>
          <w:rFonts w:ascii="Arial" w:hAnsi="Arial" w:cs="Arial"/>
          <w:sz w:val="22"/>
          <w:szCs w:val="22"/>
        </w:rPr>
        <w:t>,</w:t>
      </w:r>
      <w:r w:rsidRPr="00723D3A">
        <w:rPr>
          <w:rFonts w:ascii="Arial" w:hAnsi="Arial" w:cs="Arial"/>
          <w:sz w:val="22"/>
          <w:szCs w:val="22"/>
        </w:rPr>
        <w:t xml:space="preserve"> a odkazem na konkrétní povinnost druhé </w:t>
      </w:r>
      <w:r w:rsidR="006F6515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 strany, jejíž porušení způsobilo </w:t>
      </w:r>
      <w:r w:rsidRPr="00723D3A">
        <w:rPr>
          <w:rFonts w:ascii="Arial" w:hAnsi="Arial" w:cs="Arial"/>
          <w:sz w:val="22"/>
          <w:szCs w:val="22"/>
        </w:rPr>
        <w:lastRenderedPageBreak/>
        <w:t xml:space="preserve">vznik škody. Náhrada škody je splatná do 30 dnů ode dne doručení řádného vyúčtování druhé </w:t>
      </w:r>
      <w:r w:rsidR="006F6515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 straně.</w:t>
      </w:r>
    </w:p>
    <w:p w14:paraId="5ACCA0F6" w14:textId="77777777" w:rsidR="00833071" w:rsidRPr="003030D1" w:rsidRDefault="00833071" w:rsidP="00833071">
      <w:pPr>
        <w:numPr>
          <w:ilvl w:val="0"/>
          <w:numId w:val="1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Objednatel bude hradit přijatou fakturu</w:t>
      </w:r>
      <w:r w:rsidRPr="00723D3A">
        <w:rPr>
          <w:rFonts w:ascii="Arial" w:hAnsi="Arial" w:cs="Arial"/>
          <w:i/>
          <w:sz w:val="22"/>
          <w:szCs w:val="22"/>
        </w:rPr>
        <w:t xml:space="preserve"> </w:t>
      </w:r>
      <w:r w:rsidRPr="00723D3A">
        <w:rPr>
          <w:rFonts w:ascii="Arial" w:hAnsi="Arial" w:cs="Arial"/>
          <w:sz w:val="22"/>
          <w:szCs w:val="22"/>
        </w:rPr>
        <w:t xml:space="preserve">pouze bankovním převodem na bankovní účet uvedený v záhlaví této </w:t>
      </w:r>
      <w:r w:rsidR="006F6515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mlouvy. </w:t>
      </w:r>
    </w:p>
    <w:p w14:paraId="1ABE966D" w14:textId="192025D3" w:rsidR="00833071" w:rsidRPr="00F75A07" w:rsidRDefault="00833071" w:rsidP="00833071">
      <w:pPr>
        <w:numPr>
          <w:ilvl w:val="0"/>
          <w:numId w:val="1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Stane-li se Zhotovitel nespolehlivým plátcem ve smyslu ZDPH, zaplatí Objednatel pouze základ daně. Příslušná výše DPH bude uhrazena až po písemném doložení </w:t>
      </w:r>
      <w:r w:rsidR="00D035F0" w:rsidRPr="00723D3A">
        <w:rPr>
          <w:rFonts w:ascii="Arial" w:hAnsi="Arial" w:cs="Arial"/>
          <w:sz w:val="22"/>
          <w:szCs w:val="22"/>
        </w:rPr>
        <w:t>je</w:t>
      </w:r>
      <w:r w:rsidR="00D035F0">
        <w:rPr>
          <w:rFonts w:ascii="Arial" w:hAnsi="Arial" w:cs="Arial"/>
          <w:sz w:val="22"/>
          <w:szCs w:val="22"/>
        </w:rPr>
        <w:t>jí</w:t>
      </w:r>
      <w:r w:rsidR="00D035F0" w:rsidRPr="00723D3A">
        <w:rPr>
          <w:rFonts w:ascii="Arial" w:hAnsi="Arial" w:cs="Arial"/>
          <w:sz w:val="22"/>
          <w:szCs w:val="22"/>
        </w:rPr>
        <w:t xml:space="preserve"> úhrad</w:t>
      </w:r>
      <w:r w:rsidR="00D035F0">
        <w:rPr>
          <w:rFonts w:ascii="Arial" w:hAnsi="Arial" w:cs="Arial"/>
          <w:sz w:val="22"/>
          <w:szCs w:val="22"/>
        </w:rPr>
        <w:t>y</w:t>
      </w:r>
      <w:r w:rsidR="00D035F0" w:rsidRPr="00723D3A">
        <w:rPr>
          <w:rFonts w:ascii="Arial" w:hAnsi="Arial" w:cs="Arial"/>
          <w:sz w:val="22"/>
          <w:szCs w:val="22"/>
        </w:rPr>
        <w:t xml:space="preserve"> Zhotovitele</w:t>
      </w:r>
      <w:r w:rsidR="00D035F0">
        <w:rPr>
          <w:rFonts w:ascii="Arial" w:hAnsi="Arial" w:cs="Arial"/>
          <w:sz w:val="22"/>
          <w:szCs w:val="22"/>
        </w:rPr>
        <w:t>m</w:t>
      </w:r>
      <w:r w:rsidR="00D035F0" w:rsidRPr="00723D3A">
        <w:rPr>
          <w:rFonts w:ascii="Arial" w:hAnsi="Arial" w:cs="Arial"/>
          <w:sz w:val="22"/>
          <w:szCs w:val="22"/>
        </w:rPr>
        <w:t xml:space="preserve"> </w:t>
      </w:r>
      <w:r w:rsidRPr="00723D3A">
        <w:rPr>
          <w:rFonts w:ascii="Arial" w:hAnsi="Arial" w:cs="Arial"/>
          <w:sz w:val="22"/>
          <w:szCs w:val="22"/>
        </w:rPr>
        <w:t>příslušnému správci daně.</w:t>
      </w:r>
      <w:r w:rsidR="00EA430E">
        <w:rPr>
          <w:rFonts w:ascii="Arial" w:hAnsi="Arial" w:cs="Arial"/>
          <w:sz w:val="22"/>
          <w:szCs w:val="22"/>
        </w:rPr>
        <w:tab/>
      </w:r>
      <w:r w:rsidR="00EA430E">
        <w:rPr>
          <w:rFonts w:ascii="Arial" w:hAnsi="Arial" w:cs="Arial"/>
          <w:sz w:val="22"/>
          <w:szCs w:val="22"/>
        </w:rPr>
        <w:br/>
      </w:r>
      <w:bookmarkStart w:id="2" w:name="_Ref404264162"/>
    </w:p>
    <w:p w14:paraId="150D5FAA" w14:textId="0D84A82D" w:rsidR="00EA430E" w:rsidRPr="00723D3A" w:rsidRDefault="00833071" w:rsidP="00833071">
      <w:pPr>
        <w:tabs>
          <w:tab w:val="left" w:pos="851"/>
        </w:tabs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3D3A">
        <w:rPr>
          <w:rFonts w:ascii="Arial" w:hAnsi="Arial" w:cs="Arial"/>
          <w:b/>
          <w:sz w:val="22"/>
          <w:szCs w:val="22"/>
        </w:rPr>
        <w:t xml:space="preserve">VI. </w:t>
      </w:r>
      <w:bookmarkEnd w:id="2"/>
      <w:r w:rsidRPr="00723D3A">
        <w:rPr>
          <w:rFonts w:ascii="Arial" w:hAnsi="Arial" w:cs="Arial"/>
          <w:b/>
          <w:sz w:val="22"/>
          <w:szCs w:val="22"/>
        </w:rPr>
        <w:t xml:space="preserve">Práva a povinnosti </w:t>
      </w:r>
      <w:r w:rsidR="006F6515">
        <w:rPr>
          <w:rFonts w:ascii="Arial" w:hAnsi="Arial" w:cs="Arial"/>
          <w:b/>
          <w:sz w:val="22"/>
          <w:szCs w:val="22"/>
        </w:rPr>
        <w:t>S</w:t>
      </w:r>
      <w:r w:rsidRPr="00723D3A">
        <w:rPr>
          <w:rFonts w:ascii="Arial" w:hAnsi="Arial" w:cs="Arial"/>
          <w:b/>
          <w:sz w:val="22"/>
          <w:szCs w:val="22"/>
        </w:rPr>
        <w:t xml:space="preserve">mluvních stran při provádění </w:t>
      </w:r>
      <w:r w:rsidR="006F6515">
        <w:rPr>
          <w:rFonts w:ascii="Arial" w:hAnsi="Arial" w:cs="Arial"/>
          <w:b/>
          <w:sz w:val="22"/>
          <w:szCs w:val="22"/>
        </w:rPr>
        <w:t>D</w:t>
      </w:r>
      <w:r w:rsidRPr="00723D3A">
        <w:rPr>
          <w:rFonts w:ascii="Arial" w:hAnsi="Arial" w:cs="Arial"/>
          <w:b/>
          <w:sz w:val="22"/>
          <w:szCs w:val="22"/>
        </w:rPr>
        <w:t>íla</w:t>
      </w:r>
    </w:p>
    <w:p w14:paraId="66AF0365" w14:textId="77777777" w:rsidR="00833071" w:rsidRDefault="00833071" w:rsidP="00833071">
      <w:pPr>
        <w:pStyle w:val="Zkladntext2"/>
        <w:numPr>
          <w:ilvl w:val="0"/>
          <w:numId w:val="2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3" w:name="_Ref371958959"/>
      <w:r>
        <w:rPr>
          <w:rFonts w:ascii="Arial" w:hAnsi="Arial" w:cs="Arial"/>
          <w:sz w:val="22"/>
          <w:szCs w:val="22"/>
        </w:rPr>
        <w:t>Zhotovitel je povinen provést Dílo v rozsahu vyplývajícím z této Smlouvy.</w:t>
      </w:r>
    </w:p>
    <w:p w14:paraId="63221F5E" w14:textId="77DE5478" w:rsidR="00833071" w:rsidRDefault="00833071" w:rsidP="00833071">
      <w:pPr>
        <w:pStyle w:val="Zkladntext2"/>
        <w:numPr>
          <w:ilvl w:val="0"/>
          <w:numId w:val="2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se zavazuje provést Dílo v souladu s obecně závaznými právními předpisy, normami a technickými podmínkami, platnými </w:t>
      </w:r>
      <w:r w:rsidR="00D035F0">
        <w:rPr>
          <w:rFonts w:ascii="Arial" w:hAnsi="Arial" w:cs="Arial"/>
          <w:sz w:val="22"/>
          <w:szCs w:val="22"/>
        </w:rPr>
        <w:t xml:space="preserve">a účinnými </w:t>
      </w:r>
      <w:r>
        <w:rPr>
          <w:rFonts w:ascii="Arial" w:hAnsi="Arial" w:cs="Arial"/>
          <w:sz w:val="22"/>
          <w:szCs w:val="22"/>
        </w:rPr>
        <w:t xml:space="preserve">pro prováděné Dílo. Zhotovitel odpovídá za dodržení veškerých obecně závazných právních předpisů rovněž ze strany všech osob, které se budou fyzicky podílet na provedení Díla. </w:t>
      </w:r>
    </w:p>
    <w:bookmarkEnd w:id="3"/>
    <w:p w14:paraId="2F1A45A5" w14:textId="1E2DA2F0" w:rsidR="00833071" w:rsidRDefault="00833071" w:rsidP="00833071">
      <w:pPr>
        <w:pStyle w:val="Zkladntext2"/>
        <w:numPr>
          <w:ilvl w:val="0"/>
          <w:numId w:val="2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je povinen po dobu plnění této Smlouvy splňovat veškeré základní kvalifikační či obdobné předpoklady nebo podmínky stanovené v </w:t>
      </w:r>
      <w:r w:rsidR="008B70FC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adávací dokumentaci. V případě, že </w:t>
      </w:r>
      <w:r w:rsidR="006F6515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hotovitel přestane splňovat jakýkoliv z těchto předpokladů, je povinen nejpozději do 7 pracovních dnů tuto skutečnost </w:t>
      </w:r>
      <w:r w:rsidR="006F651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bjednateli ohlásit s tím, že do </w:t>
      </w:r>
      <w:r w:rsidR="007D63A9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pracovních dnů od oznámení této skutečnosti doloží veškeré potřebné doklady k  prokázání </w:t>
      </w:r>
      <w:r w:rsidR="00D035F0">
        <w:rPr>
          <w:rFonts w:ascii="Arial" w:hAnsi="Arial" w:cs="Arial"/>
          <w:sz w:val="22"/>
          <w:szCs w:val="22"/>
        </w:rPr>
        <w:t xml:space="preserve">opětovného </w:t>
      </w:r>
      <w:r>
        <w:rPr>
          <w:rFonts w:ascii="Arial" w:hAnsi="Arial" w:cs="Arial"/>
          <w:sz w:val="22"/>
          <w:szCs w:val="22"/>
        </w:rPr>
        <w:t xml:space="preserve">splnění těchto předpokladů. </w:t>
      </w:r>
    </w:p>
    <w:p w14:paraId="1DEEA562" w14:textId="38C74C5B" w:rsidR="00833071" w:rsidRDefault="00833071" w:rsidP="00833071">
      <w:pPr>
        <w:pStyle w:val="Zkladntext2"/>
        <w:numPr>
          <w:ilvl w:val="0"/>
          <w:numId w:val="2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4" w:name="_Ref357067939"/>
      <w:r>
        <w:rPr>
          <w:rFonts w:ascii="Arial" w:hAnsi="Arial" w:cs="Arial"/>
          <w:sz w:val="22"/>
          <w:szCs w:val="22"/>
        </w:rPr>
        <w:t xml:space="preserve">Zhotovitel se zavazuje </w:t>
      </w:r>
      <w:r w:rsidR="00D035F0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při provádění Díla řídit pokyny </w:t>
      </w:r>
      <w:r w:rsidR="006F651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bjednatele. Zhotovitel je povinen upozornit </w:t>
      </w:r>
      <w:r w:rsidR="006F651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bjednatele na nevhodnost pokynů či návrhů daných mu </w:t>
      </w:r>
      <w:r w:rsidR="006F651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bjednatelem, na rizika vyplývající z </w:t>
      </w:r>
      <w:r w:rsidR="006F651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bjednatelem požadovaných prací na Díle, pokud neodpovídají obvyklým postupům předmětného plnění či podmínkám bezpečnosti práce, včetně důsledků pro kvalitu a termín poskytnutí příslušných prací na Díle, jestliže </w:t>
      </w:r>
      <w:r w:rsidR="006F6515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 mohl tuto nevhodnost zjistit při vynaložení své odborné péče.</w:t>
      </w:r>
      <w:bookmarkEnd w:id="4"/>
    </w:p>
    <w:p w14:paraId="674B5D4B" w14:textId="77777777" w:rsidR="00833071" w:rsidRDefault="00833071" w:rsidP="00833071">
      <w:pPr>
        <w:pStyle w:val="Zkladntext2"/>
        <w:numPr>
          <w:ilvl w:val="0"/>
          <w:numId w:val="2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je povinen </w:t>
      </w:r>
      <w:r w:rsidR="006F651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bjednatele průběžně informovat o stavu rozpracovaného Díla, na žádost předkládat </w:t>
      </w:r>
      <w:r w:rsidR="006F651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bjednateli k nahlédnutí dosud realizovanou část Díla a průběžně s ním rozpracované Dílo konzultovat.</w:t>
      </w:r>
    </w:p>
    <w:p w14:paraId="5146E508" w14:textId="20B10D50" w:rsidR="00833071" w:rsidRDefault="00833071" w:rsidP="00833071">
      <w:pPr>
        <w:pStyle w:val="Zkladntext2"/>
        <w:numPr>
          <w:ilvl w:val="0"/>
          <w:numId w:val="2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se zavazuje před zahájením projektových prací důsledně prověřit veškeré situace související s daným objektem a zahrnout všechny vlivy budoucí stavby a kalkulace, které lze předpokládat, do projektové dokumentace tak, aby se snížil</w:t>
      </w:r>
      <w:r w:rsidR="00F2669A">
        <w:rPr>
          <w:rFonts w:ascii="Arial" w:hAnsi="Arial" w:cs="Arial"/>
          <w:sz w:val="22"/>
          <w:szCs w:val="22"/>
        </w:rPr>
        <w:t>o riziko</w:t>
      </w:r>
      <w:r>
        <w:rPr>
          <w:rFonts w:ascii="Arial" w:hAnsi="Arial" w:cs="Arial"/>
          <w:sz w:val="22"/>
          <w:szCs w:val="22"/>
        </w:rPr>
        <w:t xml:space="preserve"> vznik</w:t>
      </w:r>
      <w:r w:rsidR="00F2669A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možných víceprací.</w:t>
      </w:r>
    </w:p>
    <w:p w14:paraId="27CD3521" w14:textId="77777777" w:rsidR="00833071" w:rsidRDefault="00833071" w:rsidP="00833071">
      <w:pPr>
        <w:pStyle w:val="Zkladntext2"/>
        <w:numPr>
          <w:ilvl w:val="0"/>
          <w:numId w:val="2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si vyhrazuje právo měnit, doplňovat či rozšiřovat návrh stavebních úprav a dispozičního uspořádání a </w:t>
      </w:r>
      <w:r w:rsidR="006F6515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hotovitel je povinen tyto úpravy zapracovat, případně navrhnout svou alternativu za účelem získání optimálního řešení. Po odsouhlasení finálního návrhu projektové dokumentace </w:t>
      </w:r>
      <w:r w:rsidR="006F651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bjednatelem je možné vyhotovit čistopis projektové dokumentace.</w:t>
      </w:r>
    </w:p>
    <w:p w14:paraId="067C08EF" w14:textId="06097E95" w:rsidR="00833071" w:rsidRDefault="00833071" w:rsidP="00833071">
      <w:pPr>
        <w:pStyle w:val="Zkladntext2"/>
        <w:numPr>
          <w:ilvl w:val="0"/>
          <w:numId w:val="2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odpovídá za správnost, celistvost a úplnost jím zpracovaného Díla, zejména za respektování požadavků z hlediska ochrany veřejných zájmů a za jejich koordinaci, a je povinen doložit kontrolovatelným způsobem splnění všech základních požadavků na Dílo dle ustanovení vyhlášky č.</w:t>
      </w:r>
      <w:r w:rsidR="00AC21BA">
        <w:rPr>
          <w:rFonts w:ascii="Arial" w:hAnsi="Arial" w:cs="Arial"/>
          <w:sz w:val="22"/>
          <w:szCs w:val="22"/>
        </w:rPr>
        <w:t>146</w:t>
      </w:r>
      <w:r>
        <w:rPr>
          <w:rFonts w:ascii="Arial" w:hAnsi="Arial" w:cs="Arial"/>
          <w:sz w:val="22"/>
          <w:szCs w:val="22"/>
        </w:rPr>
        <w:t>/</w:t>
      </w:r>
      <w:r w:rsidR="00AC21BA">
        <w:rPr>
          <w:rFonts w:ascii="Arial" w:hAnsi="Arial" w:cs="Arial"/>
          <w:sz w:val="22"/>
          <w:szCs w:val="22"/>
        </w:rPr>
        <w:t xml:space="preserve">2024 </w:t>
      </w:r>
      <w:r>
        <w:rPr>
          <w:rFonts w:ascii="Arial" w:hAnsi="Arial" w:cs="Arial"/>
          <w:sz w:val="22"/>
          <w:szCs w:val="22"/>
        </w:rPr>
        <w:t xml:space="preserve">Sb., </w:t>
      </w:r>
      <w:r w:rsidR="00AC21BA" w:rsidRPr="00617F34">
        <w:rPr>
          <w:rFonts w:ascii="Arial" w:hAnsi="Arial" w:cs="Arial"/>
          <w:sz w:val="22"/>
          <w:szCs w:val="22"/>
        </w:rPr>
        <w:t xml:space="preserve">o požadavcích na </w:t>
      </w:r>
      <w:proofErr w:type="gramStart"/>
      <w:r w:rsidR="00AC21BA" w:rsidRPr="00617F34">
        <w:rPr>
          <w:rFonts w:ascii="Arial" w:hAnsi="Arial" w:cs="Arial"/>
          <w:sz w:val="22"/>
          <w:szCs w:val="22"/>
        </w:rPr>
        <w:t>výstavbu</w:t>
      </w:r>
      <w:r w:rsidR="00AC21BA">
        <w:rPr>
          <w:rFonts w:ascii="Arial" w:hAnsi="Arial" w:cs="Arial"/>
          <w:i/>
          <w:iCs/>
          <w:sz w:val="22"/>
          <w:szCs w:val="22"/>
        </w:rPr>
        <w:t xml:space="preserve"> </w:t>
      </w:r>
      <w:r w:rsidR="00AC21B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ve</w:t>
      </w:r>
      <w:proofErr w:type="gramEnd"/>
      <w:r>
        <w:rPr>
          <w:rFonts w:ascii="Arial" w:hAnsi="Arial" w:cs="Arial"/>
          <w:sz w:val="22"/>
          <w:szCs w:val="22"/>
        </w:rPr>
        <w:t xml:space="preserve"> znění pozdějších předpisů.</w:t>
      </w:r>
    </w:p>
    <w:p w14:paraId="5F6F7969" w14:textId="38B90C0F" w:rsidR="00833071" w:rsidRPr="00AC21BA" w:rsidRDefault="00833071" w:rsidP="00AC21BA">
      <w:pPr>
        <w:pStyle w:val="Zkladntext2"/>
        <w:numPr>
          <w:ilvl w:val="0"/>
          <w:numId w:val="2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stavbu realizovanou na základě Díla mohou být v </w:t>
      </w:r>
      <w:r w:rsidR="007519BA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íle navrženy jen takové výrobky a konstrukce, které splňují všechny vlastnosti a technické požadavky kladené na tyto výrobky a konstrukce platnými právními předpisy. Těmito právními předpisy jsou zejména zákon č. </w:t>
      </w:r>
      <w:r w:rsidR="00EA430E">
        <w:rPr>
          <w:rFonts w:ascii="Arial" w:hAnsi="Arial" w:cs="Arial"/>
          <w:sz w:val="22"/>
          <w:szCs w:val="22"/>
        </w:rPr>
        <w:t xml:space="preserve">283/2021 Sb., </w:t>
      </w:r>
      <w:r w:rsidR="00AC21BA">
        <w:rPr>
          <w:rFonts w:ascii="Arial" w:hAnsi="Arial" w:cs="Arial"/>
          <w:sz w:val="22"/>
          <w:szCs w:val="22"/>
        </w:rPr>
        <w:t xml:space="preserve">stavební zákon, </w:t>
      </w:r>
      <w:r w:rsidR="00EA430E">
        <w:rPr>
          <w:rFonts w:ascii="Arial" w:hAnsi="Arial" w:cs="Arial"/>
          <w:sz w:val="22"/>
          <w:szCs w:val="22"/>
        </w:rPr>
        <w:t>ve znění pozdějších předpisů</w:t>
      </w:r>
      <w:r w:rsidR="00AC21B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zákon č. 22/1997 Sb.,</w:t>
      </w:r>
      <w:r w:rsidRPr="00AC21BA">
        <w:rPr>
          <w:rFonts w:ascii="Arial" w:hAnsi="Arial" w:cs="Arial"/>
          <w:sz w:val="22"/>
          <w:szCs w:val="22"/>
        </w:rPr>
        <w:t xml:space="preserve"> </w:t>
      </w:r>
      <w:r w:rsidR="00AC21BA" w:rsidRPr="00617F34">
        <w:rPr>
          <w:rFonts w:ascii="Arial" w:hAnsi="Arial" w:cs="Arial"/>
          <w:sz w:val="22"/>
          <w:szCs w:val="22"/>
        </w:rPr>
        <w:t>o technických požadavcích na výrobky a o změně a doplnění některých zákonů, ve znění pozdějších předpisů</w:t>
      </w:r>
      <w:r w:rsidR="00AC21BA">
        <w:rPr>
          <w:rFonts w:ascii="Arial" w:hAnsi="Arial" w:cs="Arial"/>
          <w:i/>
          <w:i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především ve spojení s nařízením vlády č. 163/2002 Sb.,</w:t>
      </w:r>
      <w:r w:rsidR="00AC21BA" w:rsidRPr="00AC21BA">
        <w:rPr>
          <w:rFonts w:ascii="Arial" w:hAnsi="Arial" w:cs="Arial"/>
          <w:i/>
          <w:iCs/>
          <w:color w:val="43494D"/>
          <w:sz w:val="26"/>
          <w:szCs w:val="26"/>
          <w:shd w:val="clear" w:color="auto" w:fill="FFFFFF"/>
        </w:rPr>
        <w:t xml:space="preserve"> </w:t>
      </w:r>
      <w:r w:rsidR="00AC21BA" w:rsidRPr="00617F34">
        <w:rPr>
          <w:rFonts w:ascii="Arial" w:hAnsi="Arial" w:cs="Arial"/>
          <w:color w:val="43494D"/>
          <w:sz w:val="26"/>
          <w:szCs w:val="26"/>
          <w:shd w:val="clear" w:color="auto" w:fill="FFFFFF"/>
        </w:rPr>
        <w:t>k</w:t>
      </w:r>
      <w:r w:rsidR="00AC21BA" w:rsidRPr="00617F34">
        <w:rPr>
          <w:rFonts w:ascii="Arial" w:hAnsi="Arial" w:cs="Arial"/>
          <w:sz w:val="22"/>
          <w:szCs w:val="22"/>
        </w:rPr>
        <w:t>terým se stanoví technické požadavky na vybrané stavební výrobky</w:t>
      </w:r>
      <w:r w:rsidR="00AC21BA">
        <w:rPr>
          <w:rFonts w:ascii="Arial" w:hAnsi="Arial" w:cs="Arial"/>
          <w:sz w:val="22"/>
          <w:szCs w:val="22"/>
        </w:rPr>
        <w:t>, ve znění pozdějších předpisů,</w:t>
      </w:r>
      <w:r>
        <w:rPr>
          <w:rFonts w:ascii="Arial" w:hAnsi="Arial" w:cs="Arial"/>
          <w:sz w:val="22"/>
          <w:szCs w:val="22"/>
        </w:rPr>
        <w:t xml:space="preserve"> a nařízení Evropského parlamentu a rady (EU) č. 305/2011</w:t>
      </w:r>
      <w:r w:rsidR="00AC21BA">
        <w:rPr>
          <w:rFonts w:ascii="Arial" w:hAnsi="Arial" w:cs="Arial"/>
          <w:sz w:val="22"/>
          <w:szCs w:val="22"/>
        </w:rPr>
        <w:t xml:space="preserve">, </w:t>
      </w:r>
      <w:r w:rsidR="00AC21BA" w:rsidRPr="00617F34">
        <w:rPr>
          <w:rFonts w:ascii="Arial" w:hAnsi="Arial" w:cs="Arial"/>
          <w:sz w:val="22"/>
          <w:szCs w:val="22"/>
        </w:rPr>
        <w:t xml:space="preserve">kterým se stanoví harmonizované podmínky pro uvádění stavebních výrobků na trh a kterým se zrušuje </w:t>
      </w:r>
      <w:r w:rsidR="00AC21BA" w:rsidRPr="00617F34">
        <w:rPr>
          <w:rFonts w:ascii="Arial" w:hAnsi="Arial" w:cs="Arial"/>
          <w:sz w:val="22"/>
          <w:szCs w:val="22"/>
        </w:rPr>
        <w:lastRenderedPageBreak/>
        <w:t>směrnice Rady 89/106/EHS</w:t>
      </w:r>
      <w:r w:rsidR="00AC21BA" w:rsidRPr="00617F34"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r w:rsidR="00AC21BA" w:rsidRPr="00617F34">
        <w:rPr>
          <w:rFonts w:ascii="Arial" w:hAnsi="Arial" w:cs="Arial"/>
          <w:sz w:val="22"/>
          <w:szCs w:val="22"/>
        </w:rPr>
        <w:t> kterým se stanoví harmonizované podmínky pro uvádění stavebních výrobků na trh a kterým se zrušuje směrnice Rady 89/106/EHS</w:t>
      </w:r>
      <w:r w:rsidRPr="00AC21BA">
        <w:rPr>
          <w:rFonts w:ascii="Arial" w:hAnsi="Arial" w:cs="Arial"/>
          <w:sz w:val="22"/>
          <w:szCs w:val="22"/>
        </w:rPr>
        <w:t>. Vlastnosti výrobků navržených v Díle musí být ověřeny v souladu s ustanoveními uvedených právních předpisů.</w:t>
      </w:r>
    </w:p>
    <w:p w14:paraId="5291A103" w14:textId="1A435BED" w:rsidR="00833071" w:rsidRDefault="00833071" w:rsidP="00833071">
      <w:pPr>
        <w:pStyle w:val="Zkladntext2"/>
        <w:numPr>
          <w:ilvl w:val="0"/>
          <w:numId w:val="2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stavebních výrobků navržených v Díle musí </w:t>
      </w:r>
      <w:r w:rsidR="006F6515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hotovitel uvést specifikaci jejich vlastností. U stavebních výrobků navržených v Díle, na něž se vztahuje právní úprava obsažená v nařízení vlády č. 163/2002 Sb., musí </w:t>
      </w:r>
      <w:r w:rsidR="007D63A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 uvést specifikaci jejich vlastností dle ČSN vycházejících ze zpracované projektové dokumentace. U stavebních výrobků navržených v Díle, na něž se vztahuje právní úprava obsažená v nařízení Evropského parlamentu a Rady (EU) č. 305/2011</w:t>
      </w:r>
      <w:r w:rsidR="00AC21B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musí </w:t>
      </w:r>
      <w:r w:rsidR="007D63A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 uvést specifikaci jejich stavebně technických vlastností dle požadavků harmonizovaných evropských norem ČSN EN (Normy výrobků) vycházejících ze zpracované projektové dokumentace.</w:t>
      </w:r>
    </w:p>
    <w:p w14:paraId="37DAD133" w14:textId="77777777" w:rsidR="00833071" w:rsidRDefault="00833071" w:rsidP="00833071">
      <w:pPr>
        <w:pStyle w:val="Zkladntext2"/>
        <w:numPr>
          <w:ilvl w:val="0"/>
          <w:numId w:val="2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</w:t>
      </w:r>
      <w:r w:rsidR="006F6515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hotovitel způsobilý některou část Díla vypracovat sám, je povinen přizvat ke spolupráci na vypracování této části příslušně specializovanou a autorizovanou osobu, a to vždy s předchozím souhlasem </w:t>
      </w:r>
      <w:r w:rsidR="006F651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bjednatele. Vypracování části Díla přizvanou specializovanou a autorizovanou osobou nemá vliv na odpovědnost </w:t>
      </w:r>
      <w:r w:rsidR="006F6515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hotovitele za správnost, celistvost, úplnost a proveditelnost celého Díla.</w:t>
      </w:r>
    </w:p>
    <w:p w14:paraId="60985496" w14:textId="6BFF9DDD" w:rsidR="00833071" w:rsidRDefault="00833071" w:rsidP="00833071">
      <w:pPr>
        <w:pStyle w:val="Zkladntext2"/>
        <w:numPr>
          <w:ilvl w:val="0"/>
          <w:numId w:val="2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Jednotlivé části Díla musí </w:t>
      </w:r>
      <w:r w:rsidR="00A17426">
        <w:rPr>
          <w:rFonts w:ascii="Arial" w:hAnsi="Arial" w:cs="Arial"/>
          <w:sz w:val="22"/>
          <w:szCs w:val="22"/>
        </w:rPr>
        <w:t xml:space="preserve">obsahovat </w:t>
      </w:r>
      <w:r>
        <w:rPr>
          <w:rFonts w:ascii="Arial" w:hAnsi="Arial" w:cs="Arial"/>
          <w:sz w:val="22"/>
          <w:szCs w:val="22"/>
        </w:rPr>
        <w:t>náležitosti a údaje o konkrétní osobě, která jednotlivé části Díla vypracovala a která je k těmto činnostem autorizovaná a má dostatečnou a prokazatelnou zkušenost. Těmito náležitostmi a údaji jsou vlastnoruční podpis, otisk razítka se státním znakem České republiky a jméno této osoby, včetně čísla, pod nímž je zapsána v seznamu autorizovaných osob</w:t>
      </w:r>
      <w:r w:rsidR="00A1742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vyznačení jejího oboru, popř. specializace a její autorizace.</w:t>
      </w:r>
    </w:p>
    <w:p w14:paraId="4EF1EE22" w14:textId="77777777" w:rsidR="00833071" w:rsidRPr="006B3124" w:rsidRDefault="00833071" w:rsidP="00833071">
      <w:pPr>
        <w:pStyle w:val="Zkladntext2"/>
        <w:numPr>
          <w:ilvl w:val="0"/>
          <w:numId w:val="2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požádání </w:t>
      </w:r>
      <w:r w:rsidR="006F651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bjednatele je </w:t>
      </w:r>
      <w:r w:rsidR="006F6515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hotovitel povinen poskytnout </w:t>
      </w:r>
      <w:r w:rsidR="006F651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bjednateli podklady potřebné pro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organizaci zadávacích či výběrových řízení pro dodavatele stavebních prací, a to v rozsahu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stanoveném zvláštními právními předpisy. Zhotovitel je rovněž povinen poskytovat </w:t>
      </w:r>
      <w:r w:rsidR="006F651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bjednateli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nezbytnou konzultační činnost v případě výskytu dotazů k zadávacím podmínkám směřujícím do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oblasti </w:t>
      </w:r>
      <w:r w:rsidR="006F6515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hotovitelem provedeného Díla.</w:t>
      </w:r>
    </w:p>
    <w:p w14:paraId="375DE6F2" w14:textId="168ADF4B" w:rsidR="00221248" w:rsidRPr="00011C7F" w:rsidRDefault="00833071" w:rsidP="00833071">
      <w:pPr>
        <w:pStyle w:val="Zkladntext2"/>
        <w:numPr>
          <w:ilvl w:val="0"/>
          <w:numId w:val="2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6B3124">
        <w:rPr>
          <w:rFonts w:ascii="Arial" w:hAnsi="Arial" w:cs="Arial"/>
          <w:sz w:val="22"/>
          <w:szCs w:val="22"/>
        </w:rPr>
        <w:t>V případě, že při plnění této Smlouvu dojde ke změně legislativy, která nahradí předpisy uvedené v této Smlouvě, pak je Zhotovitel povinen provést Dílo v souladu s novou legislativou</w:t>
      </w:r>
      <w:r w:rsidR="00EA430E">
        <w:rPr>
          <w:rFonts w:ascii="Arial" w:hAnsi="Arial" w:cs="Arial"/>
          <w:sz w:val="22"/>
          <w:szCs w:val="22"/>
        </w:rPr>
        <w:t>.</w:t>
      </w:r>
    </w:p>
    <w:p w14:paraId="644AD466" w14:textId="77777777" w:rsidR="005D1C45" w:rsidRPr="00F05AC2" w:rsidRDefault="005D1C45" w:rsidP="00833071">
      <w:p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sz w:val="12"/>
          <w:szCs w:val="12"/>
        </w:rPr>
      </w:pPr>
    </w:p>
    <w:p w14:paraId="5BB70844" w14:textId="77777777" w:rsidR="00833071" w:rsidRDefault="00833071" w:rsidP="00833071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VII. Součinnost a komunikace </w:t>
      </w:r>
      <w:r w:rsidR="006F651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mluvních stran, podklady určené k provedení Díla</w:t>
      </w:r>
    </w:p>
    <w:p w14:paraId="5A16C0A5" w14:textId="77777777" w:rsidR="00EA430E" w:rsidRDefault="00EA430E" w:rsidP="00833071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17C4EF79" w14:textId="77777777" w:rsidR="00833071" w:rsidRDefault="00833071" w:rsidP="00833071">
      <w:pPr>
        <w:pStyle w:val="Zkladntext2"/>
        <w:numPr>
          <w:ilvl w:val="0"/>
          <w:numId w:val="2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 vzájemně spolupracovat a poskytovat si veškeré informace nezbytné pro řádné a včasné plnění svých závazků.</w:t>
      </w:r>
    </w:p>
    <w:p w14:paraId="7923B578" w14:textId="77777777" w:rsidR="00833071" w:rsidRDefault="00833071" w:rsidP="00833071">
      <w:pPr>
        <w:pStyle w:val="Zkladntext2"/>
        <w:numPr>
          <w:ilvl w:val="0"/>
          <w:numId w:val="2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jsou povinny informovat druhou </w:t>
      </w:r>
      <w:r w:rsidR="006F651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mluvní stranu o veškerých skutečnostech, které jsou nebo mohou být důležité pro řádné a včasné plnění jejich závazků, pokud takové skutečnosti již nebyly či neměly být známy druhé </w:t>
      </w:r>
      <w:r w:rsidR="006F651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mluvní straně.</w:t>
      </w:r>
    </w:p>
    <w:p w14:paraId="69F5A57E" w14:textId="77777777" w:rsidR="00833071" w:rsidRDefault="00833071" w:rsidP="00833071">
      <w:pPr>
        <w:pStyle w:val="Zkladntext2"/>
        <w:numPr>
          <w:ilvl w:val="0"/>
          <w:numId w:val="22"/>
        </w:numPr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případě potřeby Objednatele poskytne </w:t>
      </w:r>
      <w:r w:rsidR="006F6515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 nezbytnou součinnost v podobě dílčích osobních porad, konzultací, operativních vyjádření, stanovisek, vypořádání připomínek ke zhotovovanému Dílu apod.</w:t>
      </w:r>
    </w:p>
    <w:p w14:paraId="0FDAB801" w14:textId="77777777" w:rsidR="00833071" w:rsidRDefault="00833071" w:rsidP="00833071">
      <w:pPr>
        <w:pStyle w:val="Zkladntext2"/>
        <w:numPr>
          <w:ilvl w:val="0"/>
          <w:numId w:val="2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se zavazuje, že za účelem splnění Díla řádně a včas nad rámec konzultačních porad poskytne </w:t>
      </w:r>
      <w:r w:rsidR="006F6515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hotoviteli i další nezbytnou součinnost v podobě např. dílčích operativních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vyjádření, stanovisek, připomínek ke zhotovovanému Dílu apod.</w:t>
      </w:r>
    </w:p>
    <w:p w14:paraId="54D1C10C" w14:textId="48582A8F" w:rsidR="00833071" w:rsidRDefault="00833071" w:rsidP="00833071">
      <w:pPr>
        <w:pStyle w:val="Zkladntext2"/>
        <w:numPr>
          <w:ilvl w:val="0"/>
          <w:numId w:val="2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5" w:name="_Ref372050290"/>
      <w:r>
        <w:rPr>
          <w:rFonts w:ascii="Arial" w:hAnsi="Arial" w:cs="Arial"/>
          <w:sz w:val="22"/>
          <w:szCs w:val="22"/>
        </w:rPr>
        <w:t xml:space="preserve">Zhotovitel je oprávněn požadovat součinnost </w:t>
      </w:r>
      <w:r w:rsidR="006F651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bjednatele, pokud je tato součinnost nezbytná k odstranění překážek na straně </w:t>
      </w:r>
      <w:r w:rsidR="006F651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bjednatele, které objektivně brání řádnému provedení Díla. V takovém případě lze tuto součinnost požadovat kdykoliv v průběhu plnění této Smlouvy, </w:t>
      </w:r>
      <w:r w:rsidR="00A1742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však taková součinnost musí být specifikována dostatečně předem.</w:t>
      </w:r>
      <w:bookmarkEnd w:id="5"/>
    </w:p>
    <w:p w14:paraId="0DE7DC87" w14:textId="796592C7" w:rsidR="00833071" w:rsidRDefault="00833071" w:rsidP="00833071">
      <w:pPr>
        <w:pStyle w:val="Zkladntext2"/>
        <w:numPr>
          <w:ilvl w:val="0"/>
          <w:numId w:val="2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6" w:name="_Ref371943977"/>
      <w:r>
        <w:rPr>
          <w:rFonts w:ascii="Arial" w:hAnsi="Arial" w:cs="Arial"/>
          <w:sz w:val="22"/>
          <w:szCs w:val="22"/>
        </w:rPr>
        <w:t xml:space="preserve">Objednatel bude </w:t>
      </w:r>
      <w:r w:rsidR="006F6515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hotoviteli zejména poskytovat potřebnou součinnost při plnění povinností dle čl. VI. této Smlouvy. Objednatel se zavazuje neodmítnout poskytnutí součinnosti </w:t>
      </w:r>
      <w:r w:rsidR="006F6515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hotoviteli dle </w:t>
      </w:r>
      <w:bookmarkEnd w:id="6"/>
      <w:r>
        <w:rPr>
          <w:rFonts w:ascii="Arial" w:hAnsi="Arial" w:cs="Arial"/>
          <w:sz w:val="22"/>
          <w:szCs w:val="22"/>
        </w:rPr>
        <w:t>této Smlouvy</w:t>
      </w:r>
      <w:r w:rsidR="00A17426">
        <w:rPr>
          <w:rFonts w:ascii="Arial" w:hAnsi="Arial" w:cs="Arial"/>
          <w:sz w:val="22"/>
          <w:szCs w:val="22"/>
        </w:rPr>
        <w:t>, pokud k takovému odmítnutí nemá vážný důvod</w:t>
      </w:r>
      <w:r>
        <w:rPr>
          <w:rFonts w:ascii="Arial" w:hAnsi="Arial" w:cs="Arial"/>
          <w:sz w:val="22"/>
          <w:szCs w:val="22"/>
        </w:rPr>
        <w:t>.</w:t>
      </w:r>
    </w:p>
    <w:p w14:paraId="1303E17D" w14:textId="064293F8" w:rsidR="00833071" w:rsidRDefault="00833071" w:rsidP="00833071">
      <w:pPr>
        <w:pStyle w:val="Zkladntext2"/>
        <w:numPr>
          <w:ilvl w:val="0"/>
          <w:numId w:val="2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Zhotovitel je povinen upozornit </w:t>
      </w:r>
      <w:r w:rsidR="006F651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bjednatele bez zbytečného odkladu na nevhodnou povahu předaných podkladů ve smyslu ustanovení § 2594 </w:t>
      </w:r>
      <w:r w:rsidR="007D63A9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bčanského zákoníku.</w:t>
      </w:r>
    </w:p>
    <w:p w14:paraId="16EE45F7" w14:textId="76911409" w:rsidR="00833071" w:rsidRDefault="00833071" w:rsidP="00833071">
      <w:pPr>
        <w:pStyle w:val="Zkladntext2"/>
        <w:numPr>
          <w:ilvl w:val="0"/>
          <w:numId w:val="2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7" w:name="_Ref372050297"/>
      <w:r>
        <w:rPr>
          <w:rFonts w:ascii="Arial" w:hAnsi="Arial" w:cs="Arial"/>
          <w:sz w:val="22"/>
          <w:szCs w:val="22"/>
        </w:rPr>
        <w:t xml:space="preserve">Veškerá komunikace mezi </w:t>
      </w:r>
      <w:r w:rsidR="006F651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mluvními stranami bude probíhat prostřednictvím oprávněných osob dle čl. XII</w:t>
      </w:r>
      <w:r w:rsidR="00A1742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této Smlouvy.</w:t>
      </w:r>
      <w:bookmarkEnd w:id="7"/>
    </w:p>
    <w:p w14:paraId="4DFEC821" w14:textId="0DFF8182" w:rsidR="00833071" w:rsidRPr="002D3E63" w:rsidRDefault="00833071" w:rsidP="00833071">
      <w:pPr>
        <w:pStyle w:val="Zkladntext2"/>
        <w:numPr>
          <w:ilvl w:val="0"/>
          <w:numId w:val="2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Písemnost, která má být dle této Smlouvy doručena druhé </w:t>
      </w:r>
      <w:r w:rsidR="006F651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mluvní straně, musí být doručena buď osobně, </w:t>
      </w:r>
      <w:r w:rsidR="00A17426">
        <w:rPr>
          <w:rFonts w:ascii="Arial" w:hAnsi="Arial" w:cs="Arial"/>
          <w:sz w:val="22"/>
          <w:szCs w:val="22"/>
        </w:rPr>
        <w:t xml:space="preserve">nebo </w:t>
      </w:r>
      <w:r>
        <w:rPr>
          <w:rFonts w:ascii="Arial" w:hAnsi="Arial" w:cs="Arial"/>
          <w:sz w:val="22"/>
          <w:szCs w:val="22"/>
        </w:rPr>
        <w:t>prostřednictvím držitele poštovní licence</w:t>
      </w:r>
      <w:r w:rsidR="00A1742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nebo elektronicky, a to vždy alespoň oprávněné osobě dle čl. XII</w:t>
      </w:r>
      <w:r w:rsidR="00A1742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této Smlouvy. V případě, že taková písemnost může mít přímý vliv na účinnost této Smlouvy, musí být doručena buď osobně, nebo prostřednictvím držitele poštovní licence do sídla této </w:t>
      </w:r>
      <w:r w:rsidR="006F651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mluvní strany</w:t>
      </w:r>
      <w:r w:rsidR="00A17426">
        <w:rPr>
          <w:rFonts w:ascii="Arial" w:hAnsi="Arial" w:cs="Arial"/>
          <w:sz w:val="22"/>
          <w:szCs w:val="22"/>
        </w:rPr>
        <w:t xml:space="preserve">, či datovou schránkou, </w:t>
      </w:r>
      <w:r>
        <w:rPr>
          <w:rFonts w:ascii="Arial" w:hAnsi="Arial" w:cs="Arial"/>
          <w:sz w:val="22"/>
          <w:szCs w:val="22"/>
        </w:rPr>
        <w:t xml:space="preserve">zásilkou doručovanou do vlastních rukou, a to vždy osobě oprávněné k zastupování druhé </w:t>
      </w:r>
      <w:r w:rsidR="006F651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mluvní strany dle zápisu v obchodním rejstříku, resp. na základě obecně závazných právních předpisů.</w:t>
      </w:r>
    </w:p>
    <w:p w14:paraId="08A4D63D" w14:textId="77777777" w:rsidR="008961AD" w:rsidRDefault="008961AD" w:rsidP="00833071">
      <w:p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b/>
          <w:sz w:val="12"/>
          <w:szCs w:val="12"/>
        </w:rPr>
      </w:pPr>
    </w:p>
    <w:p w14:paraId="43D299F7" w14:textId="77777777" w:rsidR="00B86D64" w:rsidRPr="00F05AC2" w:rsidRDefault="00B86D64" w:rsidP="00833071">
      <w:p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b/>
          <w:sz w:val="12"/>
          <w:szCs w:val="12"/>
        </w:rPr>
      </w:pPr>
    </w:p>
    <w:p w14:paraId="62623D99" w14:textId="77777777" w:rsidR="00833071" w:rsidRDefault="00833071" w:rsidP="00833071">
      <w:pPr>
        <w:tabs>
          <w:tab w:val="left" w:pos="426"/>
        </w:tabs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VIII. Poddodavatelé</w:t>
      </w:r>
    </w:p>
    <w:p w14:paraId="47AE8C3A" w14:textId="77777777" w:rsidR="00EA430E" w:rsidRDefault="00EA430E" w:rsidP="00833071">
      <w:pPr>
        <w:tabs>
          <w:tab w:val="left" w:pos="426"/>
        </w:tabs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6DE1F72A" w14:textId="77777777" w:rsidR="00833071" w:rsidRPr="00785A79" w:rsidRDefault="00833071" w:rsidP="00833071">
      <w:pPr>
        <w:pStyle w:val="Zkladntext2"/>
        <w:numPr>
          <w:ilvl w:val="0"/>
          <w:numId w:val="8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785A79">
        <w:rPr>
          <w:rFonts w:ascii="Arial" w:hAnsi="Arial" w:cs="Arial"/>
          <w:sz w:val="22"/>
          <w:szCs w:val="22"/>
        </w:rPr>
        <w:t xml:space="preserve">Seznam poddodavatelů, kteří se budou podílet na provádění </w:t>
      </w:r>
      <w:r>
        <w:rPr>
          <w:rFonts w:ascii="Arial" w:hAnsi="Arial" w:cs="Arial"/>
          <w:sz w:val="22"/>
          <w:szCs w:val="22"/>
        </w:rPr>
        <w:t>Díla</w:t>
      </w:r>
      <w:r w:rsidRPr="00785A79">
        <w:rPr>
          <w:rFonts w:ascii="Arial" w:hAnsi="Arial" w:cs="Arial"/>
          <w:sz w:val="22"/>
          <w:szCs w:val="22"/>
        </w:rPr>
        <w:t xml:space="preserve"> dle této </w:t>
      </w:r>
      <w:r>
        <w:rPr>
          <w:rFonts w:ascii="Arial" w:hAnsi="Arial" w:cs="Arial"/>
          <w:sz w:val="22"/>
          <w:szCs w:val="22"/>
        </w:rPr>
        <w:t>Smlouvy</w:t>
      </w:r>
      <w:r w:rsidRPr="00785A79">
        <w:rPr>
          <w:rFonts w:ascii="Arial" w:hAnsi="Arial" w:cs="Arial"/>
          <w:sz w:val="22"/>
          <w:szCs w:val="22"/>
        </w:rPr>
        <w:t xml:space="preserve">, tvoří Přílohu č. </w:t>
      </w:r>
      <w:r>
        <w:rPr>
          <w:rFonts w:ascii="Arial" w:hAnsi="Arial" w:cs="Arial"/>
          <w:sz w:val="22"/>
          <w:szCs w:val="22"/>
        </w:rPr>
        <w:t>1</w:t>
      </w:r>
      <w:r w:rsidRPr="00785A79">
        <w:rPr>
          <w:rFonts w:ascii="Arial" w:hAnsi="Arial" w:cs="Arial"/>
          <w:sz w:val="22"/>
          <w:szCs w:val="22"/>
        </w:rPr>
        <w:t xml:space="preserve"> této </w:t>
      </w:r>
      <w:r>
        <w:rPr>
          <w:rFonts w:ascii="Arial" w:hAnsi="Arial" w:cs="Arial"/>
          <w:sz w:val="22"/>
          <w:szCs w:val="22"/>
        </w:rPr>
        <w:t>Smlouvy</w:t>
      </w:r>
      <w:r w:rsidRPr="00785A79">
        <w:rPr>
          <w:rFonts w:ascii="Arial" w:hAnsi="Arial" w:cs="Arial"/>
          <w:sz w:val="22"/>
          <w:szCs w:val="22"/>
        </w:rPr>
        <w:t>.</w:t>
      </w:r>
    </w:p>
    <w:p w14:paraId="10D3E545" w14:textId="77777777" w:rsidR="00833071" w:rsidRPr="002C14A3" w:rsidRDefault="00833071" w:rsidP="00833071">
      <w:pPr>
        <w:pStyle w:val="Zkladntext2"/>
        <w:numPr>
          <w:ilvl w:val="0"/>
          <w:numId w:val="8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3511D3">
        <w:rPr>
          <w:rFonts w:ascii="Arial" w:hAnsi="Arial" w:cs="Arial"/>
          <w:sz w:val="22"/>
          <w:szCs w:val="22"/>
        </w:rPr>
        <w:t xml:space="preserve">Jakákoliv změna poddodavatelského zajištění provedení </w:t>
      </w:r>
      <w:r>
        <w:rPr>
          <w:rFonts w:ascii="Arial" w:hAnsi="Arial" w:cs="Arial"/>
          <w:sz w:val="22"/>
          <w:szCs w:val="22"/>
        </w:rPr>
        <w:t>Díla</w:t>
      </w:r>
      <w:r w:rsidRPr="003511D3">
        <w:rPr>
          <w:rFonts w:ascii="Arial" w:hAnsi="Arial" w:cs="Arial"/>
          <w:sz w:val="22"/>
          <w:szCs w:val="22"/>
        </w:rPr>
        <w:t xml:space="preserve"> dle této </w:t>
      </w:r>
      <w:r>
        <w:rPr>
          <w:rFonts w:ascii="Arial" w:hAnsi="Arial" w:cs="Arial"/>
          <w:sz w:val="22"/>
          <w:szCs w:val="22"/>
        </w:rPr>
        <w:t>Smlouvy</w:t>
      </w:r>
      <w:r w:rsidRPr="003511D3" w:rsidDel="004A2533">
        <w:rPr>
          <w:rFonts w:ascii="Arial" w:hAnsi="Arial" w:cs="Arial"/>
          <w:sz w:val="22"/>
          <w:szCs w:val="22"/>
        </w:rPr>
        <w:t xml:space="preserve"> </w:t>
      </w:r>
      <w:r w:rsidRPr="003511D3">
        <w:rPr>
          <w:rFonts w:ascii="Arial" w:hAnsi="Arial" w:cs="Arial"/>
          <w:sz w:val="22"/>
          <w:szCs w:val="22"/>
        </w:rPr>
        <w:t xml:space="preserve">musí být předem písemně odsouhlasena </w:t>
      </w:r>
      <w:r>
        <w:rPr>
          <w:rFonts w:ascii="Arial" w:hAnsi="Arial" w:cs="Arial"/>
          <w:sz w:val="22"/>
          <w:szCs w:val="22"/>
        </w:rPr>
        <w:t>Objednatel</w:t>
      </w:r>
      <w:r w:rsidRPr="003511D3">
        <w:rPr>
          <w:rFonts w:ascii="Arial" w:hAnsi="Arial" w:cs="Arial"/>
          <w:sz w:val="22"/>
          <w:szCs w:val="22"/>
        </w:rPr>
        <w:t>em.</w:t>
      </w:r>
    </w:p>
    <w:p w14:paraId="2C0F47D5" w14:textId="424CFF7C" w:rsidR="00833071" w:rsidRPr="002C14A3" w:rsidRDefault="00833071" w:rsidP="00833071">
      <w:pPr>
        <w:pStyle w:val="Zkladntext2"/>
        <w:numPr>
          <w:ilvl w:val="0"/>
          <w:numId w:val="8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2C14A3">
        <w:rPr>
          <w:rFonts w:ascii="Arial" w:hAnsi="Arial" w:cs="Arial"/>
          <w:sz w:val="22"/>
          <w:szCs w:val="22"/>
        </w:rPr>
        <w:t xml:space="preserve">Objednatel může kdykoli uložit </w:t>
      </w:r>
      <w:r w:rsidR="006F6515">
        <w:rPr>
          <w:rFonts w:ascii="Arial" w:hAnsi="Arial" w:cs="Arial"/>
          <w:sz w:val="22"/>
          <w:szCs w:val="22"/>
        </w:rPr>
        <w:t>Z</w:t>
      </w:r>
      <w:r w:rsidRPr="002C14A3">
        <w:rPr>
          <w:rFonts w:ascii="Arial" w:hAnsi="Arial" w:cs="Arial"/>
          <w:sz w:val="22"/>
          <w:szCs w:val="22"/>
        </w:rPr>
        <w:t xml:space="preserve">hotoviteli, aby bezodkladně odvolal poddodavatele, který není způsobilý </w:t>
      </w:r>
      <w:r w:rsidR="00A17426">
        <w:rPr>
          <w:rFonts w:ascii="Arial" w:hAnsi="Arial" w:cs="Arial"/>
          <w:sz w:val="22"/>
          <w:szCs w:val="22"/>
        </w:rPr>
        <w:t xml:space="preserve">k výkonu dané činnosti </w:t>
      </w:r>
      <w:r w:rsidRPr="002C14A3">
        <w:rPr>
          <w:rFonts w:ascii="Arial" w:hAnsi="Arial" w:cs="Arial"/>
          <w:sz w:val="22"/>
          <w:szCs w:val="22"/>
        </w:rPr>
        <w:t xml:space="preserve">nebo je nedbalý v řádném plnění svých povinností. Zhotovitel se zavazuje bezodkladně zajistit nápravu. Doručením této žádosti </w:t>
      </w:r>
      <w:r w:rsidR="006F6515">
        <w:rPr>
          <w:rFonts w:ascii="Arial" w:hAnsi="Arial" w:cs="Arial"/>
          <w:sz w:val="22"/>
          <w:szCs w:val="22"/>
        </w:rPr>
        <w:t>O</w:t>
      </w:r>
      <w:r w:rsidRPr="002C14A3">
        <w:rPr>
          <w:rFonts w:ascii="Arial" w:hAnsi="Arial" w:cs="Arial"/>
          <w:sz w:val="22"/>
          <w:szCs w:val="22"/>
        </w:rPr>
        <w:t>bjednatele nebudou změněny termíny dokončení ani cena Díla.</w:t>
      </w:r>
    </w:p>
    <w:p w14:paraId="61437FF5" w14:textId="4241334C" w:rsidR="00833071" w:rsidRPr="002C14A3" w:rsidRDefault="00833071" w:rsidP="00833071">
      <w:pPr>
        <w:pStyle w:val="Zkladntext2"/>
        <w:numPr>
          <w:ilvl w:val="0"/>
          <w:numId w:val="8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2C14A3">
        <w:rPr>
          <w:rFonts w:ascii="Arial" w:hAnsi="Arial" w:cs="Arial"/>
          <w:sz w:val="22"/>
          <w:szCs w:val="22"/>
        </w:rPr>
        <w:t xml:space="preserve">Objednatel je oprávněn písemně požádat </w:t>
      </w:r>
      <w:r w:rsidR="006F6515">
        <w:rPr>
          <w:rFonts w:ascii="Arial" w:hAnsi="Arial" w:cs="Arial"/>
          <w:sz w:val="22"/>
          <w:szCs w:val="22"/>
        </w:rPr>
        <w:t>Z</w:t>
      </w:r>
      <w:r w:rsidRPr="002C14A3">
        <w:rPr>
          <w:rFonts w:ascii="Arial" w:hAnsi="Arial" w:cs="Arial"/>
          <w:sz w:val="22"/>
          <w:szCs w:val="22"/>
        </w:rPr>
        <w:t xml:space="preserve">hotovitele, aby odvolal z provádění Díla jakoukoli osobu zaměstnanou a/nebo zajištěnou </w:t>
      </w:r>
      <w:r w:rsidR="006F6515">
        <w:rPr>
          <w:rFonts w:ascii="Arial" w:hAnsi="Arial" w:cs="Arial"/>
          <w:sz w:val="22"/>
          <w:szCs w:val="22"/>
        </w:rPr>
        <w:t>Z</w:t>
      </w:r>
      <w:r w:rsidRPr="002C14A3">
        <w:rPr>
          <w:rFonts w:ascii="Arial" w:hAnsi="Arial" w:cs="Arial"/>
          <w:sz w:val="22"/>
          <w:szCs w:val="22"/>
        </w:rPr>
        <w:t xml:space="preserve">hotovitelem nebo jeho poddodavateli, která dle </w:t>
      </w:r>
      <w:r w:rsidR="006F6515">
        <w:rPr>
          <w:rFonts w:ascii="Arial" w:hAnsi="Arial" w:cs="Arial"/>
          <w:sz w:val="22"/>
          <w:szCs w:val="22"/>
        </w:rPr>
        <w:t>O</w:t>
      </w:r>
      <w:r w:rsidRPr="002C14A3">
        <w:rPr>
          <w:rFonts w:ascii="Arial" w:hAnsi="Arial" w:cs="Arial"/>
          <w:sz w:val="22"/>
          <w:szCs w:val="22"/>
        </w:rPr>
        <w:t xml:space="preserve">bjednatele zneužívá své funkce nebo je nezpůsobilá </w:t>
      </w:r>
      <w:r w:rsidR="00A17426">
        <w:rPr>
          <w:rFonts w:ascii="Arial" w:hAnsi="Arial" w:cs="Arial"/>
          <w:sz w:val="22"/>
          <w:szCs w:val="22"/>
        </w:rPr>
        <w:t xml:space="preserve">k výkonu </w:t>
      </w:r>
      <w:r w:rsidR="00B760C3">
        <w:rPr>
          <w:rFonts w:ascii="Arial" w:hAnsi="Arial" w:cs="Arial"/>
          <w:sz w:val="22"/>
          <w:szCs w:val="22"/>
        </w:rPr>
        <w:t xml:space="preserve">dané činnosti </w:t>
      </w:r>
      <w:r w:rsidRPr="002C14A3">
        <w:rPr>
          <w:rFonts w:ascii="Arial" w:hAnsi="Arial" w:cs="Arial"/>
          <w:sz w:val="22"/>
          <w:szCs w:val="22"/>
        </w:rPr>
        <w:t xml:space="preserve">nebo je nedbalá v řádném plnění svých povinností. Zhotovitel je povinen provést nezbytná opatření a nahradit takto odvolanou osobu v co nejkratším možném termínu osobou jinou, schválenou </w:t>
      </w:r>
      <w:r w:rsidR="006F6515">
        <w:rPr>
          <w:rFonts w:ascii="Arial" w:hAnsi="Arial" w:cs="Arial"/>
          <w:sz w:val="22"/>
          <w:szCs w:val="22"/>
        </w:rPr>
        <w:t>O</w:t>
      </w:r>
      <w:r w:rsidRPr="002C14A3">
        <w:rPr>
          <w:rFonts w:ascii="Arial" w:hAnsi="Arial" w:cs="Arial"/>
          <w:sz w:val="22"/>
          <w:szCs w:val="22"/>
        </w:rPr>
        <w:t>bjednatelem.</w:t>
      </w:r>
    </w:p>
    <w:p w14:paraId="7590C214" w14:textId="77777777" w:rsidR="00833071" w:rsidRPr="003511D3" w:rsidRDefault="00833071" w:rsidP="00833071">
      <w:pPr>
        <w:pStyle w:val="Zkladntext2"/>
        <w:numPr>
          <w:ilvl w:val="0"/>
          <w:numId w:val="8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3511D3">
        <w:rPr>
          <w:rFonts w:ascii="Arial" w:hAnsi="Arial" w:cs="Arial"/>
          <w:sz w:val="22"/>
          <w:szCs w:val="22"/>
        </w:rPr>
        <w:t xml:space="preserve">Plnění povinností </w:t>
      </w:r>
      <w:r>
        <w:rPr>
          <w:rFonts w:ascii="Arial" w:hAnsi="Arial" w:cs="Arial"/>
          <w:sz w:val="22"/>
          <w:szCs w:val="22"/>
        </w:rPr>
        <w:t>Zhotovitele stanovených v článku</w:t>
      </w:r>
      <w:r w:rsidRPr="003511D3">
        <w:rPr>
          <w:rFonts w:ascii="Arial" w:hAnsi="Arial" w:cs="Arial"/>
          <w:sz w:val="22"/>
          <w:szCs w:val="22"/>
        </w:rPr>
        <w:t xml:space="preserve"> VI. této </w:t>
      </w:r>
      <w:r>
        <w:rPr>
          <w:rFonts w:ascii="Arial" w:hAnsi="Arial" w:cs="Arial"/>
          <w:sz w:val="22"/>
          <w:szCs w:val="22"/>
        </w:rPr>
        <w:t>Smlouvy</w:t>
      </w:r>
      <w:r w:rsidRPr="003511D3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Zhotovitel</w:t>
      </w:r>
      <w:r w:rsidRPr="003511D3" w:rsidDel="0063117D">
        <w:rPr>
          <w:rFonts w:ascii="Arial" w:hAnsi="Arial" w:cs="Arial"/>
          <w:sz w:val="22"/>
          <w:szCs w:val="22"/>
        </w:rPr>
        <w:t xml:space="preserve"> </w:t>
      </w:r>
      <w:r w:rsidRPr="003511D3">
        <w:rPr>
          <w:rFonts w:ascii="Arial" w:hAnsi="Arial" w:cs="Arial"/>
          <w:sz w:val="22"/>
          <w:szCs w:val="22"/>
        </w:rPr>
        <w:t xml:space="preserve">povinen zabezpečit ve vztahu k poddodavatelům obdobně jako ke svým zaměstnancům nebo jiným svým pracovníkům podílejícím se na provedení </w:t>
      </w:r>
      <w:r>
        <w:rPr>
          <w:rFonts w:ascii="Arial" w:hAnsi="Arial" w:cs="Arial"/>
          <w:sz w:val="22"/>
          <w:szCs w:val="22"/>
        </w:rPr>
        <w:t>Díla</w:t>
      </w:r>
      <w:r w:rsidRPr="003511D3">
        <w:rPr>
          <w:rFonts w:ascii="Arial" w:hAnsi="Arial" w:cs="Arial"/>
          <w:sz w:val="22"/>
          <w:szCs w:val="22"/>
        </w:rPr>
        <w:t xml:space="preserve">. Tím však není dotčena skutečnost, že za veškeré činnosti poddodavatelů, vykonávané v souvislosti s provedením </w:t>
      </w:r>
      <w:r>
        <w:rPr>
          <w:rFonts w:ascii="Arial" w:hAnsi="Arial" w:cs="Arial"/>
          <w:sz w:val="22"/>
          <w:szCs w:val="22"/>
        </w:rPr>
        <w:t>Díla</w:t>
      </w:r>
      <w:r w:rsidRPr="003511D3">
        <w:rPr>
          <w:rFonts w:ascii="Arial" w:hAnsi="Arial" w:cs="Arial"/>
          <w:sz w:val="22"/>
          <w:szCs w:val="22"/>
        </w:rPr>
        <w:t xml:space="preserve">, odpovídá </w:t>
      </w:r>
      <w:r>
        <w:rPr>
          <w:rFonts w:ascii="Arial" w:hAnsi="Arial" w:cs="Arial"/>
          <w:sz w:val="22"/>
          <w:szCs w:val="22"/>
        </w:rPr>
        <w:t>Zhotovitel</w:t>
      </w:r>
      <w:r w:rsidRPr="003511D3">
        <w:rPr>
          <w:rFonts w:ascii="Arial" w:hAnsi="Arial" w:cs="Arial"/>
          <w:sz w:val="22"/>
          <w:szCs w:val="22"/>
        </w:rPr>
        <w:t xml:space="preserve"> tak, jako by tyto činnosti vykonával sám.</w:t>
      </w:r>
    </w:p>
    <w:p w14:paraId="4D725E91" w14:textId="77777777" w:rsidR="00833071" w:rsidRDefault="00833071" w:rsidP="00833071">
      <w:pPr>
        <w:pStyle w:val="Zkladntext2"/>
        <w:numPr>
          <w:ilvl w:val="0"/>
          <w:numId w:val="8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3511D3">
        <w:rPr>
          <w:rFonts w:ascii="Arial" w:hAnsi="Arial" w:cs="Arial"/>
          <w:sz w:val="22"/>
          <w:szCs w:val="22"/>
        </w:rPr>
        <w:t xml:space="preserve">Veškeré žádosti nebo požadavky poddodavatelů na poskytnutí součinnosti </w:t>
      </w:r>
      <w:r>
        <w:rPr>
          <w:rFonts w:ascii="Arial" w:hAnsi="Arial" w:cs="Arial"/>
          <w:sz w:val="22"/>
          <w:szCs w:val="22"/>
        </w:rPr>
        <w:t>Objednatel</w:t>
      </w:r>
      <w:r w:rsidRPr="003511D3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po</w:t>
      </w:r>
      <w:r w:rsidRPr="003511D3">
        <w:rPr>
          <w:rFonts w:ascii="Arial" w:hAnsi="Arial" w:cs="Arial"/>
          <w:sz w:val="22"/>
          <w:szCs w:val="22"/>
        </w:rPr>
        <w:t xml:space="preserve">dle </w:t>
      </w:r>
      <w:r>
        <w:rPr>
          <w:rFonts w:ascii="Arial" w:hAnsi="Arial" w:cs="Arial"/>
          <w:sz w:val="22"/>
          <w:szCs w:val="22"/>
        </w:rPr>
        <w:t>Článku</w:t>
      </w:r>
      <w:r w:rsidRPr="003511D3">
        <w:rPr>
          <w:rFonts w:ascii="Arial" w:hAnsi="Arial" w:cs="Arial"/>
          <w:sz w:val="22"/>
          <w:szCs w:val="22"/>
        </w:rPr>
        <w:t xml:space="preserve"> VIII. této </w:t>
      </w:r>
      <w:r>
        <w:rPr>
          <w:rFonts w:ascii="Arial" w:hAnsi="Arial" w:cs="Arial"/>
          <w:sz w:val="22"/>
          <w:szCs w:val="22"/>
        </w:rPr>
        <w:t>Smlouvy</w:t>
      </w:r>
      <w:r w:rsidRPr="003511D3">
        <w:rPr>
          <w:rFonts w:ascii="Arial" w:hAnsi="Arial" w:cs="Arial"/>
          <w:sz w:val="22"/>
          <w:szCs w:val="22"/>
        </w:rPr>
        <w:t xml:space="preserve"> budou </w:t>
      </w:r>
      <w:r>
        <w:rPr>
          <w:rFonts w:ascii="Arial" w:hAnsi="Arial" w:cs="Arial"/>
          <w:sz w:val="22"/>
          <w:szCs w:val="22"/>
        </w:rPr>
        <w:t>Objednatel</w:t>
      </w:r>
      <w:r w:rsidRPr="003511D3">
        <w:rPr>
          <w:rFonts w:ascii="Arial" w:hAnsi="Arial" w:cs="Arial"/>
          <w:sz w:val="22"/>
          <w:szCs w:val="22"/>
        </w:rPr>
        <w:t xml:space="preserve">i předávány prostřednictvím </w:t>
      </w:r>
      <w:r>
        <w:rPr>
          <w:rFonts w:ascii="Arial" w:hAnsi="Arial" w:cs="Arial"/>
          <w:sz w:val="22"/>
          <w:szCs w:val="22"/>
        </w:rPr>
        <w:t>Zhotovitel</w:t>
      </w:r>
      <w:r w:rsidRPr="003511D3">
        <w:rPr>
          <w:rFonts w:ascii="Arial" w:hAnsi="Arial" w:cs="Arial"/>
          <w:sz w:val="22"/>
          <w:szCs w:val="22"/>
        </w:rPr>
        <w:t xml:space="preserve">e. </w:t>
      </w:r>
      <w:r>
        <w:rPr>
          <w:rFonts w:ascii="Arial" w:hAnsi="Arial" w:cs="Arial"/>
          <w:sz w:val="22"/>
          <w:szCs w:val="22"/>
        </w:rPr>
        <w:t>Objednatel</w:t>
      </w:r>
      <w:r w:rsidRPr="003511D3">
        <w:rPr>
          <w:rFonts w:ascii="Arial" w:hAnsi="Arial" w:cs="Arial"/>
          <w:sz w:val="22"/>
          <w:szCs w:val="22"/>
        </w:rPr>
        <w:t xml:space="preserve"> není povinen tuto součinnost poskytnout, bude-li o ni požádán přímo poddodavatelem </w:t>
      </w:r>
      <w:r>
        <w:rPr>
          <w:rFonts w:ascii="Arial" w:hAnsi="Arial" w:cs="Arial"/>
          <w:sz w:val="22"/>
          <w:szCs w:val="22"/>
        </w:rPr>
        <w:t>Zhotovitel</w:t>
      </w:r>
      <w:r w:rsidRPr="003511D3">
        <w:rPr>
          <w:rFonts w:ascii="Arial" w:hAnsi="Arial" w:cs="Arial"/>
          <w:sz w:val="22"/>
          <w:szCs w:val="22"/>
        </w:rPr>
        <w:t>e.</w:t>
      </w:r>
    </w:p>
    <w:p w14:paraId="37A2D0B2" w14:textId="77777777" w:rsidR="00833071" w:rsidRPr="00F75A07" w:rsidRDefault="00833071" w:rsidP="00833071">
      <w:pPr>
        <w:pStyle w:val="Zkladntext2"/>
        <w:tabs>
          <w:tab w:val="left" w:pos="426"/>
        </w:tabs>
        <w:ind w:left="426"/>
        <w:rPr>
          <w:rFonts w:ascii="Arial" w:hAnsi="Arial" w:cs="Arial"/>
          <w:sz w:val="6"/>
          <w:szCs w:val="6"/>
        </w:rPr>
      </w:pPr>
    </w:p>
    <w:p w14:paraId="7C2D0557" w14:textId="77777777" w:rsidR="00833071" w:rsidRPr="00F05AC2" w:rsidRDefault="00833071" w:rsidP="00833071">
      <w:pPr>
        <w:tabs>
          <w:tab w:val="left" w:pos="426"/>
        </w:tabs>
        <w:suppressAutoHyphens w:val="0"/>
        <w:spacing w:before="60" w:after="60"/>
        <w:rPr>
          <w:rFonts w:ascii="Arial" w:hAnsi="Arial" w:cs="Arial"/>
          <w:b/>
          <w:sz w:val="12"/>
          <w:szCs w:val="12"/>
        </w:rPr>
      </w:pPr>
    </w:p>
    <w:p w14:paraId="6632E226" w14:textId="77777777" w:rsidR="00833071" w:rsidRDefault="00833071" w:rsidP="00833071">
      <w:pPr>
        <w:tabs>
          <w:tab w:val="left" w:pos="426"/>
        </w:tabs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</w:t>
      </w:r>
      <w:r w:rsidRPr="00723D3A">
        <w:rPr>
          <w:rFonts w:ascii="Arial" w:hAnsi="Arial" w:cs="Arial"/>
          <w:b/>
          <w:sz w:val="22"/>
          <w:szCs w:val="22"/>
        </w:rPr>
        <w:t>. Náhrada škody a prodlení</w:t>
      </w:r>
    </w:p>
    <w:p w14:paraId="4F85C1E2" w14:textId="68A509AC" w:rsidR="00EA430E" w:rsidRPr="00F75A07" w:rsidRDefault="00EA430E" w:rsidP="00833071">
      <w:pPr>
        <w:tabs>
          <w:tab w:val="left" w:pos="426"/>
        </w:tabs>
        <w:suppressAutoHyphens w:val="0"/>
        <w:spacing w:before="60" w:after="60"/>
        <w:jc w:val="center"/>
        <w:rPr>
          <w:rFonts w:ascii="Arial" w:hAnsi="Arial" w:cs="Arial"/>
          <w:b/>
          <w:sz w:val="12"/>
          <w:szCs w:val="12"/>
        </w:rPr>
      </w:pPr>
    </w:p>
    <w:p w14:paraId="491ABC46" w14:textId="72C25999" w:rsidR="00833071" w:rsidRPr="00723D3A" w:rsidRDefault="00833071" w:rsidP="00833071">
      <w:pPr>
        <w:numPr>
          <w:ilvl w:val="0"/>
          <w:numId w:val="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Každá ze </w:t>
      </w:r>
      <w:r w:rsidR="006F6515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mluvních stran nese odpovědnost za způsobenou škodu v rámci platných </w:t>
      </w:r>
      <w:r w:rsidR="00B760C3">
        <w:rPr>
          <w:rFonts w:ascii="Arial" w:hAnsi="Arial" w:cs="Arial"/>
          <w:sz w:val="22"/>
          <w:szCs w:val="22"/>
        </w:rPr>
        <w:t xml:space="preserve">a účinných </w:t>
      </w:r>
      <w:r w:rsidRPr="00723D3A">
        <w:rPr>
          <w:rFonts w:ascii="Arial" w:hAnsi="Arial" w:cs="Arial"/>
          <w:sz w:val="22"/>
          <w:szCs w:val="22"/>
        </w:rPr>
        <w:t xml:space="preserve">právních předpisů a této Smlouvy. Za škodu se v tomto smyslu považuje i pokuta či jiná sankce uložená za správní delikt </w:t>
      </w:r>
      <w:r w:rsidR="00B760C3">
        <w:rPr>
          <w:rFonts w:ascii="Arial" w:hAnsi="Arial" w:cs="Arial"/>
          <w:sz w:val="22"/>
          <w:szCs w:val="22"/>
        </w:rPr>
        <w:t xml:space="preserve">nebo porušení rozpočtové kázně </w:t>
      </w:r>
      <w:r w:rsidRPr="00723D3A">
        <w:rPr>
          <w:rFonts w:ascii="Arial" w:hAnsi="Arial" w:cs="Arial"/>
          <w:sz w:val="22"/>
          <w:szCs w:val="22"/>
        </w:rPr>
        <w:t>Objednateli v případě, že příčinou uložení takové sankce bylo porušení povinností Zhotovitel</w:t>
      </w:r>
      <w:r>
        <w:rPr>
          <w:rFonts w:ascii="Arial" w:hAnsi="Arial" w:cs="Arial"/>
          <w:sz w:val="22"/>
          <w:szCs w:val="22"/>
        </w:rPr>
        <w:t>e</w:t>
      </w:r>
      <w:r w:rsidRPr="00723D3A">
        <w:rPr>
          <w:rFonts w:ascii="Arial" w:hAnsi="Arial" w:cs="Arial"/>
          <w:sz w:val="22"/>
          <w:szCs w:val="22"/>
        </w:rPr>
        <w:t xml:space="preserve"> dle této Smlouvy. Obě </w:t>
      </w:r>
      <w:r w:rsidR="006F6515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 strany se zavazují k vyvinutí maximálního úsilí k předcházení škodám a k minimalizaci vzniklých škod. Smluvní strany jsou povinny nahradit způsobenou škodu za porušení povinností stanovených platnými </w:t>
      </w:r>
      <w:r w:rsidR="00B760C3">
        <w:rPr>
          <w:rFonts w:ascii="Arial" w:hAnsi="Arial" w:cs="Arial"/>
          <w:sz w:val="22"/>
          <w:szCs w:val="22"/>
        </w:rPr>
        <w:t xml:space="preserve">a účinnými </w:t>
      </w:r>
      <w:r w:rsidRPr="00723D3A">
        <w:rPr>
          <w:rFonts w:ascii="Arial" w:hAnsi="Arial" w:cs="Arial"/>
          <w:sz w:val="22"/>
          <w:szCs w:val="22"/>
        </w:rPr>
        <w:t>právními předpisy, a dále stanovených v této Smlouvě.</w:t>
      </w:r>
    </w:p>
    <w:p w14:paraId="21B5958F" w14:textId="4333477E" w:rsidR="00833071" w:rsidRPr="00723D3A" w:rsidRDefault="00833071" w:rsidP="00833071">
      <w:pPr>
        <w:numPr>
          <w:ilvl w:val="0"/>
          <w:numId w:val="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Žádná ze </w:t>
      </w:r>
      <w:r w:rsidR="006F6515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mluvních stran nemá povinnost nahradit škodu způsobenou porušením svých povinností vyplývajících z této Smlouvy a není v prodlení, bránila-li jí v jejich splnění některá z překážek vylučujících povinnost k náhradě škody ve smyslu ustanovení § 2913 odst. 2 </w:t>
      </w:r>
      <w:r w:rsidR="007D63A9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>bčanského zákoníku.</w:t>
      </w:r>
    </w:p>
    <w:p w14:paraId="4E375768" w14:textId="77777777" w:rsidR="00833071" w:rsidRPr="00723D3A" w:rsidRDefault="00833071" w:rsidP="00833071">
      <w:pPr>
        <w:numPr>
          <w:ilvl w:val="0"/>
          <w:numId w:val="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lastRenderedPageBreak/>
        <w:t xml:space="preserve">Každá ze </w:t>
      </w:r>
      <w:r w:rsidR="006F6515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mluvních stran se zavazuje upozornit druhou </w:t>
      </w:r>
      <w:r w:rsidR="006F6515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 stranu bez zbytečného odkladu na vzniklé okolnosti vylučující povinnost k náhradě škody bránící řádnému plnění této Smlouvy. Smluvní strany se zavazují k vyvinutí maximálního úsilí k odvrácení a překonání okolností vylučujících povinnost k náhradě škody.</w:t>
      </w:r>
    </w:p>
    <w:p w14:paraId="3C20FD0F" w14:textId="3960DA31" w:rsidR="00833071" w:rsidRPr="00723D3A" w:rsidRDefault="00B760C3" w:rsidP="00833071">
      <w:pPr>
        <w:numPr>
          <w:ilvl w:val="0"/>
          <w:numId w:val="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strana</w:t>
      </w:r>
      <w:r w:rsidR="00833071" w:rsidRPr="00723D3A">
        <w:rPr>
          <w:rFonts w:ascii="Arial" w:hAnsi="Arial" w:cs="Arial"/>
          <w:sz w:val="22"/>
          <w:szCs w:val="22"/>
        </w:rPr>
        <w:t xml:space="preserve"> není v prodlení, pokud toto prodlení mělo jednoznačnou a bezprostřední příčinu v prodlení druhé </w:t>
      </w:r>
      <w:r w:rsidR="006F6515">
        <w:rPr>
          <w:rFonts w:ascii="Arial" w:hAnsi="Arial" w:cs="Arial"/>
          <w:sz w:val="22"/>
          <w:szCs w:val="22"/>
        </w:rPr>
        <w:t>S</w:t>
      </w:r>
      <w:r w:rsidR="00833071" w:rsidRPr="00723D3A">
        <w:rPr>
          <w:rFonts w:ascii="Arial" w:hAnsi="Arial" w:cs="Arial"/>
          <w:sz w:val="22"/>
          <w:szCs w:val="22"/>
        </w:rPr>
        <w:t>mluvní strany.</w:t>
      </w:r>
    </w:p>
    <w:p w14:paraId="4F8E4A72" w14:textId="0E5E9605" w:rsidR="00274257" w:rsidRDefault="00833071" w:rsidP="00B86D64">
      <w:pPr>
        <w:numPr>
          <w:ilvl w:val="0"/>
          <w:numId w:val="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Zhotovitel není povinen nahradit škodu, která vznikla v důsledku věcně nesprávného nebo jinak chybného pokynu Objednatele v případě, že na nesprávnost takového pokynu Objednatele upozornil v souladu s čl. VI</w:t>
      </w:r>
      <w:r w:rsidR="00B760C3">
        <w:rPr>
          <w:rFonts w:ascii="Arial" w:hAnsi="Arial" w:cs="Arial"/>
          <w:sz w:val="22"/>
          <w:szCs w:val="22"/>
        </w:rPr>
        <w:t>.</w:t>
      </w:r>
      <w:r w:rsidRPr="00723D3A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4</w:t>
      </w:r>
      <w:r w:rsidR="00B760C3">
        <w:rPr>
          <w:rFonts w:ascii="Arial" w:hAnsi="Arial" w:cs="Arial"/>
          <w:sz w:val="22"/>
          <w:szCs w:val="22"/>
        </w:rPr>
        <w:t>.</w:t>
      </w:r>
      <w:r w:rsidRPr="00723D3A">
        <w:rPr>
          <w:rFonts w:ascii="Arial" w:hAnsi="Arial" w:cs="Arial"/>
          <w:sz w:val="22"/>
          <w:szCs w:val="22"/>
        </w:rPr>
        <w:t xml:space="preserve"> této Smlouvy.</w:t>
      </w:r>
      <w:r w:rsidR="00984B16">
        <w:rPr>
          <w:rFonts w:ascii="Arial" w:hAnsi="Arial" w:cs="Arial"/>
          <w:sz w:val="22"/>
          <w:szCs w:val="22"/>
        </w:rPr>
        <w:tab/>
      </w:r>
    </w:p>
    <w:p w14:paraId="539F5E3E" w14:textId="77777777" w:rsidR="00617F34" w:rsidRPr="001A2E3F" w:rsidRDefault="00617F34" w:rsidP="00617F34">
      <w:pPr>
        <w:tabs>
          <w:tab w:val="left" w:pos="426"/>
        </w:tabs>
        <w:suppressAutoHyphens w:val="0"/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3336F402" w14:textId="214A81AB" w:rsidR="00833071" w:rsidRDefault="00833071" w:rsidP="00833071">
      <w:pPr>
        <w:tabs>
          <w:tab w:val="left" w:pos="426"/>
        </w:tabs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3D3A">
        <w:rPr>
          <w:rFonts w:ascii="Arial" w:hAnsi="Arial" w:cs="Arial"/>
          <w:b/>
          <w:sz w:val="22"/>
          <w:szCs w:val="22"/>
        </w:rPr>
        <w:t xml:space="preserve">X. Jakost </w:t>
      </w:r>
      <w:r w:rsidR="007519BA">
        <w:rPr>
          <w:rFonts w:ascii="Arial" w:hAnsi="Arial" w:cs="Arial"/>
          <w:b/>
          <w:sz w:val="22"/>
          <w:szCs w:val="22"/>
        </w:rPr>
        <w:t>D</w:t>
      </w:r>
      <w:r w:rsidRPr="00723D3A">
        <w:rPr>
          <w:rFonts w:ascii="Arial" w:hAnsi="Arial" w:cs="Arial"/>
          <w:b/>
          <w:sz w:val="22"/>
          <w:szCs w:val="22"/>
        </w:rPr>
        <w:t>íla, záruka, odpovědnost za vady a za škodu</w:t>
      </w:r>
    </w:p>
    <w:p w14:paraId="62DFA640" w14:textId="77777777" w:rsidR="00EA430E" w:rsidRPr="00723D3A" w:rsidRDefault="00EA430E" w:rsidP="00833071">
      <w:pPr>
        <w:tabs>
          <w:tab w:val="left" w:pos="426"/>
        </w:tabs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5E3BADB8" w14:textId="505DD111" w:rsidR="00833071" w:rsidRPr="00723D3A" w:rsidRDefault="00833071" w:rsidP="00833071">
      <w:pPr>
        <w:numPr>
          <w:ilvl w:val="0"/>
          <w:numId w:val="10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8" w:name="_Ref417495639"/>
      <w:r w:rsidRPr="00723D3A">
        <w:rPr>
          <w:rFonts w:ascii="Arial" w:hAnsi="Arial" w:cs="Arial"/>
          <w:sz w:val="22"/>
          <w:szCs w:val="22"/>
        </w:rPr>
        <w:t xml:space="preserve">Zhotovitel především odpovídá za správnost a úplnost provedení předmětu </w:t>
      </w:r>
      <w:r w:rsidR="006F6515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íla, za správnost a úplnost provedení všech prací na </w:t>
      </w:r>
      <w:r w:rsidR="006F6515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íle uvedených ve </w:t>
      </w:r>
      <w:r w:rsidR="006F6515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mlouvě včetně veškerých příloh, technologických předpisů a postupů, veškerých platných </w:t>
      </w:r>
      <w:r w:rsidR="00B760C3">
        <w:rPr>
          <w:rFonts w:ascii="Arial" w:hAnsi="Arial" w:cs="Arial"/>
          <w:sz w:val="22"/>
          <w:szCs w:val="22"/>
        </w:rPr>
        <w:t xml:space="preserve">a účinných </w:t>
      </w:r>
      <w:r w:rsidRPr="00723D3A">
        <w:rPr>
          <w:rFonts w:ascii="Arial" w:hAnsi="Arial" w:cs="Arial"/>
          <w:sz w:val="22"/>
          <w:szCs w:val="22"/>
        </w:rPr>
        <w:t>norem a souvisejících platných</w:t>
      </w:r>
      <w:r w:rsidR="00B760C3">
        <w:rPr>
          <w:rFonts w:ascii="Arial" w:hAnsi="Arial" w:cs="Arial"/>
          <w:sz w:val="22"/>
          <w:szCs w:val="22"/>
        </w:rPr>
        <w:t xml:space="preserve"> a účinných obecně závazných právních</w:t>
      </w:r>
      <w:r w:rsidRPr="00723D3A">
        <w:rPr>
          <w:rFonts w:ascii="Arial" w:hAnsi="Arial" w:cs="Arial"/>
          <w:sz w:val="22"/>
          <w:szCs w:val="22"/>
        </w:rPr>
        <w:t xml:space="preserve"> předpisů.</w:t>
      </w:r>
    </w:p>
    <w:bookmarkEnd w:id="8"/>
    <w:p w14:paraId="32844BA4" w14:textId="23EF6590" w:rsidR="00833071" w:rsidRPr="00723D3A" w:rsidRDefault="00833071" w:rsidP="00833071">
      <w:pPr>
        <w:numPr>
          <w:ilvl w:val="0"/>
          <w:numId w:val="10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Zhotovitel dále odpovídá za to, že celé </w:t>
      </w:r>
      <w:r w:rsidR="006F6515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ílo, i každá jeho jednotlivá část, bude bez jakýchkoliv vad, ať už věcných, právních nebo ostatních. Dílo nebo jeho část má vady, jestliže zejména neodpovídá výsledku určenému ve </w:t>
      </w:r>
      <w:r w:rsidR="006F6515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mlouvě, neodpovídá účelu </w:t>
      </w:r>
      <w:r w:rsidR="00B760C3">
        <w:rPr>
          <w:rFonts w:ascii="Arial" w:hAnsi="Arial" w:cs="Arial"/>
          <w:sz w:val="22"/>
          <w:szCs w:val="22"/>
        </w:rPr>
        <w:t>svého</w:t>
      </w:r>
      <w:r w:rsidR="00B760C3" w:rsidRPr="00723D3A">
        <w:rPr>
          <w:rFonts w:ascii="Arial" w:hAnsi="Arial" w:cs="Arial"/>
          <w:sz w:val="22"/>
          <w:szCs w:val="22"/>
        </w:rPr>
        <w:t xml:space="preserve"> </w:t>
      </w:r>
      <w:r w:rsidRPr="00723D3A">
        <w:rPr>
          <w:rFonts w:ascii="Arial" w:hAnsi="Arial" w:cs="Arial"/>
          <w:sz w:val="22"/>
          <w:szCs w:val="22"/>
        </w:rPr>
        <w:t xml:space="preserve">využití, případně nemá vlastnosti výslovně stanovené </w:t>
      </w:r>
      <w:r w:rsidR="006F6515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mlouvou, dokumentací, </w:t>
      </w:r>
      <w:r w:rsidR="006F6515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 xml:space="preserve">bjednatelem, platnými </w:t>
      </w:r>
      <w:r w:rsidR="00B760C3">
        <w:rPr>
          <w:rFonts w:ascii="Arial" w:hAnsi="Arial" w:cs="Arial"/>
          <w:sz w:val="22"/>
          <w:szCs w:val="22"/>
        </w:rPr>
        <w:t xml:space="preserve">a účinnými </w:t>
      </w:r>
      <w:r w:rsidRPr="00723D3A">
        <w:rPr>
          <w:rFonts w:ascii="Arial" w:hAnsi="Arial" w:cs="Arial"/>
          <w:sz w:val="22"/>
          <w:szCs w:val="22"/>
        </w:rPr>
        <w:t>předpisy nebo nemá vlastnosti obvyklé.</w:t>
      </w:r>
    </w:p>
    <w:p w14:paraId="1856A201" w14:textId="32181483" w:rsidR="00833071" w:rsidRDefault="00833071" w:rsidP="00833071">
      <w:pPr>
        <w:pStyle w:val="Zkladntext2"/>
        <w:numPr>
          <w:ilvl w:val="0"/>
          <w:numId w:val="10"/>
        </w:numPr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36234B">
        <w:rPr>
          <w:rFonts w:ascii="Arial" w:hAnsi="Arial" w:cs="Arial"/>
          <w:sz w:val="22"/>
          <w:szCs w:val="22"/>
        </w:rPr>
        <w:t xml:space="preserve">Záruční </w:t>
      </w:r>
      <w:r w:rsidR="00C90569">
        <w:rPr>
          <w:rFonts w:ascii="Arial" w:hAnsi="Arial" w:cs="Arial"/>
          <w:sz w:val="22"/>
          <w:szCs w:val="22"/>
        </w:rPr>
        <w:t xml:space="preserve">doba </w:t>
      </w:r>
      <w:r w:rsidRPr="0036234B">
        <w:rPr>
          <w:rFonts w:ascii="Arial" w:hAnsi="Arial" w:cs="Arial"/>
          <w:sz w:val="22"/>
          <w:szCs w:val="22"/>
        </w:rPr>
        <w:t xml:space="preserve">na provedené </w:t>
      </w:r>
      <w:r>
        <w:rPr>
          <w:rFonts w:ascii="Arial" w:hAnsi="Arial" w:cs="Arial"/>
          <w:sz w:val="22"/>
          <w:szCs w:val="22"/>
        </w:rPr>
        <w:t>D</w:t>
      </w:r>
      <w:r w:rsidRPr="0036234B">
        <w:rPr>
          <w:rFonts w:ascii="Arial" w:hAnsi="Arial" w:cs="Arial"/>
          <w:sz w:val="22"/>
          <w:szCs w:val="22"/>
        </w:rPr>
        <w:t xml:space="preserve">ílo počíná běžet ode dne jeho protokolárního předání a převzetí. Záruční doba trvá po celou dobu zhotovování </w:t>
      </w:r>
      <w:r>
        <w:rPr>
          <w:rFonts w:ascii="Arial" w:hAnsi="Arial" w:cs="Arial"/>
          <w:sz w:val="22"/>
          <w:szCs w:val="22"/>
        </w:rPr>
        <w:t>D</w:t>
      </w:r>
      <w:r w:rsidRPr="0036234B">
        <w:rPr>
          <w:rFonts w:ascii="Arial" w:hAnsi="Arial" w:cs="Arial"/>
          <w:sz w:val="22"/>
          <w:szCs w:val="22"/>
        </w:rPr>
        <w:t xml:space="preserve">íla realizovaného dle projektové </w:t>
      </w:r>
      <w:r>
        <w:rPr>
          <w:rFonts w:ascii="Arial" w:hAnsi="Arial" w:cs="Arial"/>
          <w:sz w:val="22"/>
          <w:szCs w:val="22"/>
        </w:rPr>
        <w:t>dokumentace</w:t>
      </w:r>
      <w:r w:rsidRPr="0036234B">
        <w:rPr>
          <w:rFonts w:ascii="Arial" w:hAnsi="Arial" w:cs="Arial"/>
          <w:sz w:val="22"/>
          <w:szCs w:val="22"/>
        </w:rPr>
        <w:t xml:space="preserve"> vymezené v čl. III. této </w:t>
      </w:r>
      <w:r>
        <w:rPr>
          <w:rFonts w:ascii="Arial" w:hAnsi="Arial" w:cs="Arial"/>
          <w:sz w:val="22"/>
          <w:szCs w:val="22"/>
        </w:rPr>
        <w:t>S</w:t>
      </w:r>
      <w:r w:rsidRPr="0036234B">
        <w:rPr>
          <w:rFonts w:ascii="Arial" w:hAnsi="Arial" w:cs="Arial"/>
          <w:sz w:val="22"/>
          <w:szCs w:val="22"/>
        </w:rPr>
        <w:t xml:space="preserve">mlouvy a trvá maximálně po dobu 10 let ode dne protokolárního předání a převzetí </w:t>
      </w:r>
      <w:r>
        <w:rPr>
          <w:rFonts w:ascii="Arial" w:hAnsi="Arial" w:cs="Arial"/>
          <w:sz w:val="22"/>
          <w:szCs w:val="22"/>
        </w:rPr>
        <w:t>D</w:t>
      </w:r>
      <w:r w:rsidRPr="0036234B">
        <w:rPr>
          <w:rFonts w:ascii="Arial" w:hAnsi="Arial" w:cs="Arial"/>
          <w:sz w:val="22"/>
          <w:szCs w:val="22"/>
        </w:rPr>
        <w:t>íla</w:t>
      </w:r>
      <w:r w:rsidRPr="006C0871">
        <w:rPr>
          <w:rFonts w:ascii="Arial" w:hAnsi="Arial" w:cs="Arial"/>
          <w:sz w:val="22"/>
          <w:szCs w:val="22"/>
        </w:rPr>
        <w:t>.</w:t>
      </w:r>
    </w:p>
    <w:p w14:paraId="4E91C885" w14:textId="77777777" w:rsidR="00833071" w:rsidRPr="00723D3A" w:rsidRDefault="00833071" w:rsidP="00833071">
      <w:pPr>
        <w:numPr>
          <w:ilvl w:val="0"/>
          <w:numId w:val="10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Zhotovitel po uvedenou záruční dobu také odpovídá za bezvadnost předmětu </w:t>
      </w:r>
      <w:r w:rsidR="006F6515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íla, tj. odpovídá za všechny vlastnosti, které má mít předmět </w:t>
      </w:r>
      <w:r w:rsidR="006F6515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 zejména dle </w:t>
      </w:r>
      <w:r w:rsidR="006F6515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mlouvy, dle jednotlivých požadavků a pokynů </w:t>
      </w:r>
      <w:r w:rsidR="006F6515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>bjednatele, případně ostatních pověřených osob, dle dokumentace, norem a ostatních předpisů, pokud se na provádě</w:t>
      </w:r>
      <w:r>
        <w:rPr>
          <w:rFonts w:ascii="Arial" w:hAnsi="Arial" w:cs="Arial"/>
          <w:sz w:val="22"/>
          <w:szCs w:val="22"/>
        </w:rPr>
        <w:t xml:space="preserve">ný předmět </w:t>
      </w:r>
      <w:r w:rsidR="006F6515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íla či </w:t>
      </w:r>
      <w:r w:rsidRPr="00723D3A">
        <w:rPr>
          <w:rFonts w:ascii="Arial" w:hAnsi="Arial" w:cs="Arial"/>
          <w:sz w:val="22"/>
          <w:szCs w:val="22"/>
        </w:rPr>
        <w:t>jeho části vztahují.</w:t>
      </w:r>
    </w:p>
    <w:p w14:paraId="49C66D15" w14:textId="60D7BF34" w:rsidR="00833071" w:rsidRPr="00723D3A" w:rsidRDefault="00833071" w:rsidP="00833071">
      <w:pPr>
        <w:numPr>
          <w:ilvl w:val="0"/>
          <w:numId w:val="10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Jakákoliv vada na </w:t>
      </w:r>
      <w:r w:rsidR="006F6515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íle, která se vyskytne v průběhu záruční doby, bude </w:t>
      </w:r>
      <w:r w:rsidR="006F6515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 xml:space="preserve">bjednatelem oznámena bez zbytečného odkladu písemně </w:t>
      </w:r>
      <w:r w:rsidR="006F6515">
        <w:rPr>
          <w:rFonts w:ascii="Arial" w:hAnsi="Arial" w:cs="Arial"/>
          <w:sz w:val="22"/>
          <w:szCs w:val="22"/>
        </w:rPr>
        <w:t>Z</w:t>
      </w:r>
      <w:r w:rsidRPr="00723D3A">
        <w:rPr>
          <w:rFonts w:ascii="Arial" w:hAnsi="Arial" w:cs="Arial"/>
          <w:sz w:val="22"/>
          <w:szCs w:val="22"/>
        </w:rPr>
        <w:t xml:space="preserve">hotoviteli a tento odstraní závadu na své vlastní náklady, neprodleně, nejpozději však ve lhůtě 10 pracovních dnů, pokud se </w:t>
      </w:r>
      <w:r w:rsidR="006F6515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 xml:space="preserve">bjednatel se </w:t>
      </w:r>
      <w:r w:rsidR="006F6515">
        <w:rPr>
          <w:rFonts w:ascii="Arial" w:hAnsi="Arial" w:cs="Arial"/>
          <w:sz w:val="22"/>
          <w:szCs w:val="22"/>
        </w:rPr>
        <w:t>Z</w:t>
      </w:r>
      <w:r w:rsidRPr="00723D3A">
        <w:rPr>
          <w:rFonts w:ascii="Arial" w:hAnsi="Arial" w:cs="Arial"/>
          <w:sz w:val="22"/>
          <w:szCs w:val="22"/>
        </w:rPr>
        <w:t xml:space="preserve">hotovitelem nedohodnou písemně jinak. Neodstraní-li </w:t>
      </w:r>
      <w:r w:rsidR="006F6515">
        <w:rPr>
          <w:rFonts w:ascii="Arial" w:hAnsi="Arial" w:cs="Arial"/>
          <w:sz w:val="22"/>
          <w:szCs w:val="22"/>
        </w:rPr>
        <w:t>Z</w:t>
      </w:r>
      <w:r w:rsidRPr="00723D3A">
        <w:rPr>
          <w:rFonts w:ascii="Arial" w:hAnsi="Arial" w:cs="Arial"/>
          <w:sz w:val="22"/>
          <w:szCs w:val="22"/>
        </w:rPr>
        <w:t xml:space="preserve">hotovitel vady </w:t>
      </w:r>
      <w:r w:rsidR="006F6515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 ve lhůtě nebo oznámí-li před jejím uplynutím, že vady neodstraní, může </w:t>
      </w:r>
      <w:r w:rsidR="006F6515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 xml:space="preserve">bjednatel požadovat přiměřenou slevu z ceny </w:t>
      </w:r>
      <w:r w:rsidR="006F6515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 nebo po předchozím vyrozumění </w:t>
      </w:r>
      <w:r w:rsidR="006F6515">
        <w:rPr>
          <w:rFonts w:ascii="Arial" w:hAnsi="Arial" w:cs="Arial"/>
          <w:sz w:val="22"/>
          <w:szCs w:val="22"/>
        </w:rPr>
        <w:t>Z</w:t>
      </w:r>
      <w:r w:rsidRPr="00723D3A">
        <w:rPr>
          <w:rFonts w:ascii="Arial" w:hAnsi="Arial" w:cs="Arial"/>
          <w:sz w:val="22"/>
          <w:szCs w:val="22"/>
        </w:rPr>
        <w:t xml:space="preserve">hotovitele vadu odstranit sám nebo ji nechat odstranit, a to na náklady </w:t>
      </w:r>
      <w:r w:rsidR="006F6515">
        <w:rPr>
          <w:rFonts w:ascii="Arial" w:hAnsi="Arial" w:cs="Arial"/>
          <w:sz w:val="22"/>
          <w:szCs w:val="22"/>
        </w:rPr>
        <w:t>Z</w:t>
      </w:r>
      <w:r w:rsidRPr="00723D3A">
        <w:rPr>
          <w:rFonts w:ascii="Arial" w:hAnsi="Arial" w:cs="Arial"/>
          <w:sz w:val="22"/>
          <w:szCs w:val="22"/>
        </w:rPr>
        <w:t xml:space="preserve">hotovitele. Zhotovitel je povinen nahradit </w:t>
      </w:r>
      <w:r w:rsidR="006F6515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 xml:space="preserve">bjednateli výdaje a ušlý zisk, které souvisejí s odstraněním vad </w:t>
      </w:r>
      <w:r w:rsidR="00C90569" w:rsidRPr="00723D3A">
        <w:rPr>
          <w:rFonts w:ascii="Arial" w:hAnsi="Arial" w:cs="Arial"/>
          <w:sz w:val="22"/>
          <w:szCs w:val="22"/>
        </w:rPr>
        <w:t>zajišťovan</w:t>
      </w:r>
      <w:r w:rsidR="00C90569">
        <w:rPr>
          <w:rFonts w:ascii="Arial" w:hAnsi="Arial" w:cs="Arial"/>
          <w:sz w:val="22"/>
          <w:szCs w:val="22"/>
        </w:rPr>
        <w:t xml:space="preserve">ým </w:t>
      </w:r>
      <w:r w:rsidR="006F6515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 xml:space="preserve">bjednatelem. Zhotovitel je povinen nahradit tyto náklady do 30 dnů po obdržení příslušného platebního dokladu </w:t>
      </w:r>
      <w:r w:rsidR="006F6515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>bjednatele.</w:t>
      </w:r>
    </w:p>
    <w:p w14:paraId="5C53A581" w14:textId="425D4F3E" w:rsidR="00833071" w:rsidRPr="00723D3A" w:rsidRDefault="00833071" w:rsidP="00833071">
      <w:pPr>
        <w:numPr>
          <w:ilvl w:val="0"/>
          <w:numId w:val="10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V případě opravy nebo výměny vadných částí </w:t>
      </w:r>
      <w:r w:rsidR="007519BA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 se záruční doba </w:t>
      </w:r>
      <w:r w:rsidR="006F6515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 nebo jeho části prodlouží o dobu, po kterou nemohlo být </w:t>
      </w:r>
      <w:r w:rsidR="006F6515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>ílo nebo jeho část v důsledku zjištěné vady užíváno vůbec nebo mohlo být užíváno jen v omezeném rozsahu.</w:t>
      </w:r>
    </w:p>
    <w:p w14:paraId="10012EC4" w14:textId="77777777" w:rsidR="00833071" w:rsidRPr="00723D3A" w:rsidRDefault="00833071" w:rsidP="00833071">
      <w:pPr>
        <w:numPr>
          <w:ilvl w:val="0"/>
          <w:numId w:val="10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Reklamaci lze uplatnit do posledního dne záruční doby, přičemž i reklamace odeslaná </w:t>
      </w:r>
      <w:r w:rsidR="006F6515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>bjednatelem v poslední den záruční doby se považuje za včas uplatněnou.</w:t>
      </w:r>
    </w:p>
    <w:p w14:paraId="186BD412" w14:textId="77777777" w:rsidR="00833071" w:rsidRPr="00723D3A" w:rsidRDefault="00833071" w:rsidP="00833071">
      <w:pPr>
        <w:numPr>
          <w:ilvl w:val="0"/>
          <w:numId w:val="10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Odstranění vady nemá vliv na nárok </w:t>
      </w:r>
      <w:r w:rsidR="006F6515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 xml:space="preserve">bjednatele vůči </w:t>
      </w:r>
      <w:r w:rsidR="006F6515">
        <w:rPr>
          <w:rFonts w:ascii="Arial" w:hAnsi="Arial" w:cs="Arial"/>
          <w:sz w:val="22"/>
          <w:szCs w:val="22"/>
        </w:rPr>
        <w:t>Z</w:t>
      </w:r>
      <w:r w:rsidRPr="00723D3A">
        <w:rPr>
          <w:rFonts w:ascii="Arial" w:hAnsi="Arial" w:cs="Arial"/>
          <w:sz w:val="22"/>
          <w:szCs w:val="22"/>
        </w:rPr>
        <w:t xml:space="preserve">hotoviteli na zaplacení </w:t>
      </w:r>
      <w:r w:rsidR="006F6515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mluvních pokut a náhradu škod souvisejících s vadami </w:t>
      </w:r>
      <w:r w:rsidR="006F6515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>íla.</w:t>
      </w:r>
    </w:p>
    <w:p w14:paraId="7BB37939" w14:textId="5B2815EE" w:rsidR="00833071" w:rsidRPr="00723D3A" w:rsidRDefault="00833071" w:rsidP="00833071">
      <w:pPr>
        <w:numPr>
          <w:ilvl w:val="0"/>
          <w:numId w:val="10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Zhotovitel je rovněž odpovědný za jakékoliv ztráty nebo škody na </w:t>
      </w:r>
      <w:r w:rsidR="006F6515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íle či majetku </w:t>
      </w:r>
      <w:r w:rsidR="006F6515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>bjednatele</w:t>
      </w:r>
      <w:r w:rsidR="00C90569">
        <w:rPr>
          <w:rFonts w:ascii="Arial" w:hAnsi="Arial" w:cs="Arial"/>
          <w:sz w:val="22"/>
          <w:szCs w:val="22"/>
        </w:rPr>
        <w:t>,</w:t>
      </w:r>
      <w:r w:rsidRPr="00723D3A">
        <w:rPr>
          <w:rFonts w:ascii="Arial" w:hAnsi="Arial" w:cs="Arial"/>
          <w:sz w:val="22"/>
          <w:szCs w:val="22"/>
        </w:rPr>
        <w:t xml:space="preserve"> jakož i třetích osob</w:t>
      </w:r>
      <w:r w:rsidR="00C90569">
        <w:rPr>
          <w:rFonts w:ascii="Arial" w:hAnsi="Arial" w:cs="Arial"/>
          <w:sz w:val="22"/>
          <w:szCs w:val="22"/>
        </w:rPr>
        <w:t>,</w:t>
      </w:r>
      <w:r w:rsidRPr="00723D3A">
        <w:rPr>
          <w:rFonts w:ascii="Arial" w:hAnsi="Arial" w:cs="Arial"/>
          <w:sz w:val="22"/>
          <w:szCs w:val="22"/>
        </w:rPr>
        <w:t xml:space="preserve"> způsobené </w:t>
      </w:r>
      <w:r w:rsidR="006F6515">
        <w:rPr>
          <w:rFonts w:ascii="Arial" w:hAnsi="Arial" w:cs="Arial"/>
          <w:sz w:val="22"/>
          <w:szCs w:val="22"/>
        </w:rPr>
        <w:t>Z</w:t>
      </w:r>
      <w:r w:rsidRPr="00723D3A">
        <w:rPr>
          <w:rFonts w:ascii="Arial" w:hAnsi="Arial" w:cs="Arial"/>
          <w:sz w:val="22"/>
          <w:szCs w:val="22"/>
        </w:rPr>
        <w:t xml:space="preserve">hotovitelem nebo jeho </w:t>
      </w:r>
      <w:r>
        <w:rPr>
          <w:rFonts w:ascii="Arial" w:hAnsi="Arial" w:cs="Arial"/>
          <w:sz w:val="22"/>
          <w:szCs w:val="22"/>
        </w:rPr>
        <w:t>pod</w:t>
      </w:r>
      <w:r w:rsidRPr="00723D3A">
        <w:rPr>
          <w:rFonts w:ascii="Arial" w:hAnsi="Arial" w:cs="Arial"/>
          <w:sz w:val="22"/>
          <w:szCs w:val="22"/>
        </w:rPr>
        <w:t xml:space="preserve">dodavateli v průběhu provádění jakýchkoliv prací a služeb při plnění nebo v souvislosti s plněním povinností podle této </w:t>
      </w:r>
      <w:r w:rsidR="006F6515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mlouvy.</w:t>
      </w:r>
    </w:p>
    <w:p w14:paraId="32383B42" w14:textId="4379B23F" w:rsidR="007C1A2D" w:rsidRDefault="00833071" w:rsidP="00833071">
      <w:pPr>
        <w:numPr>
          <w:ilvl w:val="0"/>
          <w:numId w:val="10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lastRenderedPageBreak/>
        <w:t>Případné nároky z nedodržení povinností Zhotovitele dle odst. 1</w:t>
      </w:r>
      <w:r w:rsidR="00C90569">
        <w:rPr>
          <w:rFonts w:ascii="Arial" w:hAnsi="Arial" w:cs="Arial"/>
          <w:sz w:val="22"/>
          <w:szCs w:val="22"/>
        </w:rPr>
        <w:t>.</w:t>
      </w:r>
      <w:r w:rsidRPr="00723D3A">
        <w:rPr>
          <w:rFonts w:ascii="Arial" w:hAnsi="Arial" w:cs="Arial"/>
          <w:sz w:val="22"/>
          <w:szCs w:val="22"/>
        </w:rPr>
        <w:t xml:space="preserve"> tohoto článku této Smlouvy Objednatel uplatní zejména při předání a převzetí </w:t>
      </w:r>
      <w:r w:rsidR="006F6515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íla. Tím však není dotčeno právo Objednatele uplatnit tyto své nároky později, pokud Objednatel prokáže, že je objektivně nemohl uplatnit již v rámci předání a převzetí </w:t>
      </w:r>
      <w:r w:rsidR="006F6515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>íla.</w:t>
      </w:r>
    </w:p>
    <w:p w14:paraId="1A53E6B7" w14:textId="77777777" w:rsidR="00833071" w:rsidRPr="00F05AC2" w:rsidRDefault="00833071" w:rsidP="00833071">
      <w:p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sz w:val="12"/>
          <w:szCs w:val="12"/>
        </w:rPr>
      </w:pPr>
    </w:p>
    <w:p w14:paraId="1FC6A9C3" w14:textId="6EBDCD4C" w:rsidR="00833071" w:rsidRPr="00723D3A" w:rsidRDefault="00833071" w:rsidP="00833071">
      <w:pPr>
        <w:tabs>
          <w:tab w:val="left" w:pos="426"/>
        </w:tabs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9" w:name="_Ref417505607"/>
      <w:r w:rsidRPr="00723D3A">
        <w:rPr>
          <w:rFonts w:ascii="Arial" w:hAnsi="Arial" w:cs="Arial"/>
          <w:b/>
          <w:sz w:val="22"/>
          <w:szCs w:val="22"/>
        </w:rPr>
        <w:t>X</w:t>
      </w:r>
      <w:r>
        <w:rPr>
          <w:rFonts w:ascii="Arial" w:hAnsi="Arial" w:cs="Arial"/>
          <w:b/>
          <w:sz w:val="22"/>
          <w:szCs w:val="22"/>
        </w:rPr>
        <w:t>I</w:t>
      </w:r>
      <w:r w:rsidRPr="00723D3A">
        <w:rPr>
          <w:rFonts w:ascii="Arial" w:hAnsi="Arial" w:cs="Arial"/>
          <w:b/>
          <w:sz w:val="22"/>
          <w:szCs w:val="22"/>
        </w:rPr>
        <w:t xml:space="preserve">. </w:t>
      </w:r>
      <w:bookmarkEnd w:id="9"/>
      <w:r w:rsidRPr="00723D3A">
        <w:rPr>
          <w:rFonts w:ascii="Arial" w:hAnsi="Arial" w:cs="Arial"/>
          <w:b/>
          <w:sz w:val="22"/>
          <w:szCs w:val="22"/>
        </w:rPr>
        <w:t>Sankce</w:t>
      </w:r>
      <w:r w:rsidR="00EA430E">
        <w:rPr>
          <w:rFonts w:ascii="Arial" w:hAnsi="Arial" w:cs="Arial"/>
          <w:b/>
          <w:sz w:val="22"/>
          <w:szCs w:val="22"/>
        </w:rPr>
        <w:br/>
      </w:r>
    </w:p>
    <w:p w14:paraId="27CD585B" w14:textId="77777777" w:rsidR="00190296" w:rsidRDefault="00190296" w:rsidP="00190296">
      <w:pPr>
        <w:numPr>
          <w:ilvl w:val="0"/>
          <w:numId w:val="11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bookmarkStart w:id="10" w:name="_Ref417505390"/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Prodlení se zhotovením Díla nebo odstraněním vad Díla</w:t>
      </w:r>
    </w:p>
    <w:p w14:paraId="0BC36CBC" w14:textId="4FCF1105" w:rsidR="00190296" w:rsidRPr="00A72959" w:rsidRDefault="00190296" w:rsidP="00190296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>V případě nedodržení termínu zhotovení a předání řádně dokončeného Díla podle čl. IV. odst. 2</w:t>
      </w:r>
      <w:r w:rsidR="00C90569">
        <w:rPr>
          <w:rFonts w:ascii="Arial" w:hAnsi="Arial" w:cs="Arial"/>
          <w:sz w:val="22"/>
          <w:szCs w:val="22"/>
          <w:lang w:eastAsia="cs-CZ"/>
        </w:rPr>
        <w:t>.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této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y, nebo v případě prodlení </w:t>
      </w:r>
      <w:r>
        <w:rPr>
          <w:rFonts w:ascii="Arial" w:hAnsi="Arial" w:cs="Arial"/>
          <w:sz w:val="22"/>
          <w:szCs w:val="22"/>
          <w:lang w:eastAsia="cs-CZ"/>
        </w:rPr>
        <w:t>Zhotovitel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e s odstraněním vad Díla podle čl. </w:t>
      </w:r>
      <w:r>
        <w:rPr>
          <w:rFonts w:ascii="Arial" w:hAnsi="Arial" w:cs="Arial"/>
          <w:sz w:val="22"/>
          <w:szCs w:val="22"/>
          <w:lang w:eastAsia="cs-CZ"/>
        </w:rPr>
        <w:t xml:space="preserve">X. 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této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y, je </w:t>
      </w:r>
      <w:r>
        <w:rPr>
          <w:rFonts w:ascii="Arial" w:hAnsi="Arial" w:cs="Arial"/>
          <w:sz w:val="22"/>
          <w:szCs w:val="22"/>
          <w:lang w:eastAsia="cs-CZ"/>
        </w:rPr>
        <w:t>Zhotovitel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povinen uhradit 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i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pokutu ve výši 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0,05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 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% z celkové ceny Díla včetně DPH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za každý, i započatý kalendářní den prodlení.</w:t>
      </w:r>
    </w:p>
    <w:p w14:paraId="632F1B52" w14:textId="77777777" w:rsidR="00190296" w:rsidRPr="00A72959" w:rsidRDefault="00190296" w:rsidP="00190296">
      <w:pPr>
        <w:numPr>
          <w:ilvl w:val="0"/>
          <w:numId w:val="11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Porušení povinností dle čl. VI. a VII.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y</w:t>
      </w:r>
    </w:p>
    <w:p w14:paraId="21380D61" w14:textId="02B96949" w:rsidR="00190296" w:rsidRPr="00A72959" w:rsidRDefault="00190296" w:rsidP="00190296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Pokud </w:t>
      </w:r>
      <w:r>
        <w:rPr>
          <w:rFonts w:ascii="Arial" w:hAnsi="Arial" w:cs="Arial"/>
          <w:sz w:val="22"/>
          <w:szCs w:val="22"/>
          <w:lang w:eastAsia="cs-CZ"/>
        </w:rPr>
        <w:t>Zhotovitel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nesplní povinnosti vymezené v článcích VI. a VII. této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y, je povinen zaplatit 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i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pokutu ve výši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2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 000 Kč (slovy: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dva tisíce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 korun českých)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za každé jednotlivé porušení povinnosti. Pokutu lze ukládat opakovaně.</w:t>
      </w:r>
    </w:p>
    <w:p w14:paraId="51EBF16F" w14:textId="77777777" w:rsidR="00190296" w:rsidRPr="00A72959" w:rsidRDefault="00190296" w:rsidP="00190296">
      <w:pPr>
        <w:numPr>
          <w:ilvl w:val="0"/>
          <w:numId w:val="11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Neúčast na kontrolním dni</w:t>
      </w:r>
    </w:p>
    <w:p w14:paraId="639A2183" w14:textId="7160EF2C" w:rsidR="00190296" w:rsidRPr="00A72959" w:rsidRDefault="00190296" w:rsidP="00190296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V případě neúčasti zástupce </w:t>
      </w:r>
      <w:r>
        <w:rPr>
          <w:rFonts w:ascii="Arial" w:hAnsi="Arial" w:cs="Arial"/>
          <w:sz w:val="22"/>
          <w:szCs w:val="22"/>
          <w:lang w:eastAsia="cs-CZ"/>
        </w:rPr>
        <w:t>Zhotovitel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e na kontrolním dni, či na mimořádném jednání svolaném mimo pravidelné kontrolní, je </w:t>
      </w:r>
      <w:r>
        <w:rPr>
          <w:rFonts w:ascii="Arial" w:hAnsi="Arial" w:cs="Arial"/>
          <w:sz w:val="22"/>
          <w:szCs w:val="22"/>
          <w:lang w:eastAsia="cs-CZ"/>
        </w:rPr>
        <w:t>Zhotovitel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povinen uhradit 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i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pokutu ve výši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2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 000 Kč (slovy: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dva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 tisíc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e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 korun českých)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za každý jednotlivý případ porušení povinnosti. Pokutu lze uložit opakovaně</w:t>
      </w:r>
    </w:p>
    <w:p w14:paraId="2B0497E6" w14:textId="77777777" w:rsidR="00190296" w:rsidRPr="00A72959" w:rsidRDefault="00190296" w:rsidP="00190296">
      <w:pPr>
        <w:numPr>
          <w:ilvl w:val="0"/>
          <w:numId w:val="11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Porušení ostatních povinností</w:t>
      </w:r>
    </w:p>
    <w:p w14:paraId="6A442F50" w14:textId="13D53E4B" w:rsidR="00190296" w:rsidRPr="00A72959" w:rsidRDefault="00190296" w:rsidP="00190296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V případě porušení jiných povinností </w:t>
      </w:r>
      <w:r>
        <w:rPr>
          <w:rFonts w:ascii="Arial" w:hAnsi="Arial" w:cs="Arial"/>
          <w:sz w:val="22"/>
          <w:szCs w:val="22"/>
          <w:lang w:eastAsia="cs-CZ"/>
        </w:rPr>
        <w:t>Zhotovitel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e vyplývajících z této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y vzniká dnem porušení 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i právo na zaplacení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>ní pokuty ve výši stanovené v odstavci 2</w:t>
      </w:r>
      <w:r w:rsidR="00C90569">
        <w:rPr>
          <w:rFonts w:ascii="Arial" w:hAnsi="Arial" w:cs="Arial"/>
          <w:sz w:val="22"/>
          <w:szCs w:val="22"/>
          <w:lang w:eastAsia="cs-CZ"/>
        </w:rPr>
        <w:t>.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tohoto článku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>y. Pokutu lze uložit opakovaně.</w:t>
      </w:r>
    </w:p>
    <w:p w14:paraId="54D80B52" w14:textId="77777777" w:rsidR="00190296" w:rsidRPr="00A72959" w:rsidRDefault="00190296" w:rsidP="00190296">
      <w:pPr>
        <w:numPr>
          <w:ilvl w:val="0"/>
          <w:numId w:val="11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Prodlení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e s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 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platbou</w:t>
      </w:r>
    </w:p>
    <w:p w14:paraId="7F371AE8" w14:textId="77777777" w:rsidR="00190296" w:rsidRPr="00A72959" w:rsidRDefault="00190296" w:rsidP="00190296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Pokud 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neuhradí ve lhůtě splatnosti předloženou fakturu, je povinen zaplatit </w:t>
      </w:r>
      <w:r>
        <w:rPr>
          <w:rFonts w:ascii="Arial" w:hAnsi="Arial" w:cs="Arial"/>
          <w:sz w:val="22"/>
          <w:szCs w:val="22"/>
          <w:lang w:eastAsia="cs-CZ"/>
        </w:rPr>
        <w:t>Zhotovitel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i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pokutu ve výši 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0,05 % z fakturované částky včetně DPH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za každý, i započatý kalendářní den prodlení.</w:t>
      </w:r>
    </w:p>
    <w:p w14:paraId="0010397C" w14:textId="77777777" w:rsidR="00190296" w:rsidRPr="00A72959" w:rsidRDefault="00190296" w:rsidP="00190296">
      <w:pPr>
        <w:numPr>
          <w:ilvl w:val="0"/>
          <w:numId w:val="11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Uplatnění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ní pokuty</w:t>
      </w:r>
    </w:p>
    <w:p w14:paraId="0979FFA0" w14:textId="77777777" w:rsidR="00190296" w:rsidRPr="00A72959" w:rsidRDefault="00190296" w:rsidP="00190296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Výzva k úhradě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pokuty musí obsahovat určení skutečnosti zakládající právo na její uplatnění a informaci o způsobu její úhrady.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pokuta je splatná do 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14 </w:t>
      </w:r>
      <w:r w:rsidRPr="00A72959">
        <w:rPr>
          <w:rFonts w:ascii="Arial" w:hAnsi="Arial" w:cs="Arial"/>
          <w:bCs/>
          <w:sz w:val="22"/>
          <w:szCs w:val="22"/>
          <w:lang w:eastAsia="cs-CZ"/>
        </w:rPr>
        <w:t>kalendářních dnů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ode dne doručení výzvy k úhradě.</w:t>
      </w:r>
    </w:p>
    <w:p w14:paraId="28504BBC" w14:textId="77777777" w:rsidR="00190296" w:rsidRPr="00A72959" w:rsidRDefault="00190296" w:rsidP="00190296">
      <w:pPr>
        <w:numPr>
          <w:ilvl w:val="0"/>
          <w:numId w:val="11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Nárok na náhradu škody</w:t>
      </w:r>
    </w:p>
    <w:p w14:paraId="2B762BAE" w14:textId="77777777" w:rsidR="00190296" w:rsidRPr="00A72959" w:rsidRDefault="00190296" w:rsidP="00190296">
      <w:pPr>
        <w:suppressAutoHyphens w:val="0"/>
        <w:ind w:left="360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Zaplacením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pokuty není dotčen nárok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ních stran na náhradu škody v plném rozsahu, ani povinnost </w:t>
      </w:r>
      <w:r>
        <w:rPr>
          <w:rFonts w:ascii="Arial" w:hAnsi="Arial" w:cs="Arial"/>
          <w:sz w:val="22"/>
          <w:szCs w:val="22"/>
          <w:lang w:eastAsia="cs-CZ"/>
        </w:rPr>
        <w:t>Zhotovitel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e řádně dokončit Dílo. 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je oprávněn uplatnit náhradu škody v plné výši, i v případech, na které se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>ní pokuta nevztahuje.</w:t>
      </w:r>
    </w:p>
    <w:p w14:paraId="6F76854E" w14:textId="77777777" w:rsidR="00190296" w:rsidRPr="00A72959" w:rsidRDefault="00190296" w:rsidP="00190296">
      <w:pPr>
        <w:numPr>
          <w:ilvl w:val="0"/>
          <w:numId w:val="11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Kombinace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ních pokut</w:t>
      </w:r>
    </w:p>
    <w:p w14:paraId="30E4EC09" w14:textId="77777777" w:rsidR="00190296" w:rsidRPr="00A72959" w:rsidRDefault="00190296" w:rsidP="00190296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Uplatnění jedné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pokuty nevylučuje souběžné uplatnění jiné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pokuty dle této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>y.</w:t>
      </w:r>
    </w:p>
    <w:p w14:paraId="593FE1EC" w14:textId="77777777" w:rsidR="00190296" w:rsidRPr="00A72959" w:rsidRDefault="00190296" w:rsidP="00190296">
      <w:pPr>
        <w:numPr>
          <w:ilvl w:val="0"/>
          <w:numId w:val="11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Započtení pohledávek</w:t>
      </w:r>
    </w:p>
    <w:p w14:paraId="02CAED9C" w14:textId="77777777" w:rsidR="00190296" w:rsidRPr="00A72959" w:rsidRDefault="00190296" w:rsidP="00190296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</w:rPr>
        <w:t>Smluv</w:t>
      </w:r>
      <w:r w:rsidRPr="00A72959">
        <w:rPr>
          <w:rFonts w:ascii="Arial" w:hAnsi="Arial" w:cs="Arial"/>
          <w:sz w:val="22"/>
          <w:szCs w:val="22"/>
        </w:rPr>
        <w:t xml:space="preserve">ní strany se dohodly, že </w:t>
      </w:r>
      <w:r>
        <w:rPr>
          <w:rFonts w:ascii="Arial" w:hAnsi="Arial" w:cs="Arial"/>
          <w:sz w:val="22"/>
          <w:szCs w:val="22"/>
        </w:rPr>
        <w:t>Objednatel</w:t>
      </w:r>
      <w:r w:rsidRPr="00A72959">
        <w:rPr>
          <w:rFonts w:ascii="Arial" w:hAnsi="Arial" w:cs="Arial"/>
          <w:sz w:val="22"/>
          <w:szCs w:val="22"/>
        </w:rPr>
        <w:t xml:space="preserve"> je oprávněn jednostranně započíst jakoukoliv svou pohledávku proti splatné či nesplatné pohledávce </w:t>
      </w:r>
      <w:r>
        <w:rPr>
          <w:rFonts w:ascii="Arial" w:hAnsi="Arial" w:cs="Arial"/>
          <w:sz w:val="22"/>
          <w:szCs w:val="22"/>
        </w:rPr>
        <w:t>Zhotovitel</w:t>
      </w:r>
      <w:r w:rsidRPr="00A72959">
        <w:rPr>
          <w:rFonts w:ascii="Arial" w:hAnsi="Arial" w:cs="Arial"/>
          <w:sz w:val="22"/>
          <w:szCs w:val="22"/>
        </w:rPr>
        <w:t xml:space="preserve">e, a to i částečně, bez ohledu na to, zda pohledávky vznikly na základě této </w:t>
      </w:r>
      <w:r>
        <w:rPr>
          <w:rFonts w:ascii="Arial" w:hAnsi="Arial" w:cs="Arial"/>
          <w:sz w:val="22"/>
          <w:szCs w:val="22"/>
        </w:rPr>
        <w:t>Smlouv</w:t>
      </w:r>
      <w:r w:rsidRPr="00A72959">
        <w:rPr>
          <w:rFonts w:ascii="Arial" w:hAnsi="Arial" w:cs="Arial"/>
          <w:sz w:val="22"/>
          <w:szCs w:val="22"/>
        </w:rPr>
        <w:t>y.</w:t>
      </w:r>
    </w:p>
    <w:p w14:paraId="3E0A291A" w14:textId="77777777" w:rsidR="00190296" w:rsidRPr="00A72959" w:rsidRDefault="00190296" w:rsidP="00190296">
      <w:pPr>
        <w:numPr>
          <w:ilvl w:val="0"/>
          <w:numId w:val="11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Odpovědnost za poddodavatele</w:t>
      </w:r>
    </w:p>
    <w:p w14:paraId="26D7A377" w14:textId="77777777" w:rsidR="00190296" w:rsidRPr="00A72959" w:rsidRDefault="00190296" w:rsidP="00190296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Veškerá výše uvedená ustanovení se vztahují na </w:t>
      </w:r>
      <w:r>
        <w:rPr>
          <w:rFonts w:ascii="Arial" w:hAnsi="Arial" w:cs="Arial"/>
          <w:sz w:val="22"/>
          <w:szCs w:val="22"/>
          <w:lang w:eastAsia="cs-CZ"/>
        </w:rPr>
        <w:t>Zhotovitel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e i v případě, že k porušení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>ních povinností došlo jednáním či činností jeho poddodavatele.</w:t>
      </w:r>
    </w:p>
    <w:p w14:paraId="39A6CE9E" w14:textId="77777777" w:rsidR="00190296" w:rsidRDefault="00190296" w:rsidP="00190296">
      <w:pPr>
        <w:pStyle w:val="Zkladntext2"/>
        <w:numPr>
          <w:ilvl w:val="0"/>
          <w:numId w:val="11"/>
        </w:numPr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A72959">
        <w:rPr>
          <w:rFonts w:ascii="Arial" w:hAnsi="Arial" w:cs="Arial"/>
          <w:b/>
          <w:bCs/>
          <w:sz w:val="22"/>
          <w:szCs w:val="22"/>
        </w:rPr>
        <w:t>Úřad pro ochranu hospodářské soutěže</w:t>
      </w:r>
    </w:p>
    <w:p w14:paraId="4F515AB0" w14:textId="77777777" w:rsidR="00190296" w:rsidRDefault="00190296" w:rsidP="00190296">
      <w:pPr>
        <w:pStyle w:val="Zkladntext2"/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B441D">
        <w:rPr>
          <w:rFonts w:ascii="Arial" w:hAnsi="Arial" w:cs="Arial"/>
          <w:sz w:val="22"/>
          <w:szCs w:val="22"/>
        </w:rPr>
        <w:t xml:space="preserve">V případě, že Úřad pro ochranu hospodářské soutěže (dále jen „ÚOHS“) zjistí během </w:t>
      </w:r>
      <w:r>
        <w:rPr>
          <w:rFonts w:ascii="Arial" w:hAnsi="Arial" w:cs="Arial"/>
          <w:sz w:val="22"/>
          <w:szCs w:val="22"/>
        </w:rPr>
        <w:t>Zadávací</w:t>
      </w:r>
      <w:r w:rsidRPr="004B441D">
        <w:rPr>
          <w:rFonts w:ascii="Arial" w:hAnsi="Arial" w:cs="Arial"/>
          <w:sz w:val="22"/>
          <w:szCs w:val="22"/>
        </w:rPr>
        <w:t>ho řízení realizovaného na základě zpracované projektové dokumentace s</w:t>
      </w:r>
      <w:r>
        <w:rPr>
          <w:rFonts w:ascii="Arial" w:hAnsi="Arial" w:cs="Arial"/>
          <w:sz w:val="22"/>
          <w:szCs w:val="22"/>
        </w:rPr>
        <w:t>tavby (která je předmětem této Smlouv</w:t>
      </w:r>
      <w:r w:rsidRPr="004B441D">
        <w:rPr>
          <w:rFonts w:ascii="Arial" w:hAnsi="Arial" w:cs="Arial"/>
          <w:sz w:val="22"/>
          <w:szCs w:val="22"/>
        </w:rPr>
        <w:t xml:space="preserve">y) pochybení zadavatele v důsledku chybně zpracované projektové dokumentace stavby, bude </w:t>
      </w:r>
      <w:r>
        <w:rPr>
          <w:rFonts w:ascii="Arial" w:hAnsi="Arial" w:cs="Arial"/>
          <w:sz w:val="22"/>
          <w:szCs w:val="22"/>
        </w:rPr>
        <w:t>Zhotovitel</w:t>
      </w:r>
      <w:r w:rsidRPr="004B441D">
        <w:rPr>
          <w:rFonts w:ascii="Arial" w:hAnsi="Arial" w:cs="Arial"/>
          <w:sz w:val="22"/>
          <w:szCs w:val="22"/>
        </w:rPr>
        <w:t xml:space="preserve"> povinen uhradit </w:t>
      </w:r>
      <w:r>
        <w:rPr>
          <w:rFonts w:ascii="Arial" w:hAnsi="Arial" w:cs="Arial"/>
          <w:sz w:val="22"/>
          <w:szCs w:val="22"/>
        </w:rPr>
        <w:t>Objednatel</w:t>
      </w:r>
      <w:r w:rsidRPr="004B441D">
        <w:rPr>
          <w:rFonts w:ascii="Arial" w:hAnsi="Arial" w:cs="Arial"/>
          <w:sz w:val="22"/>
          <w:szCs w:val="22"/>
        </w:rPr>
        <w:t xml:space="preserve">i náklady na správní řízení vedené ÚOHS, včetně případných sankcí (pokut) uložených </w:t>
      </w:r>
      <w:r>
        <w:rPr>
          <w:rFonts w:ascii="Arial" w:hAnsi="Arial" w:cs="Arial"/>
          <w:sz w:val="22"/>
          <w:szCs w:val="22"/>
        </w:rPr>
        <w:t>Objednatel</w:t>
      </w:r>
      <w:r w:rsidRPr="004B441D">
        <w:rPr>
          <w:rFonts w:ascii="Arial" w:hAnsi="Arial" w:cs="Arial"/>
          <w:sz w:val="22"/>
          <w:szCs w:val="22"/>
        </w:rPr>
        <w:t>i.</w:t>
      </w:r>
    </w:p>
    <w:p w14:paraId="30DB55FB" w14:textId="77777777" w:rsidR="00057F5D" w:rsidRPr="004B441D" w:rsidRDefault="00057F5D" w:rsidP="00190296">
      <w:pPr>
        <w:pStyle w:val="Zkladntext2"/>
        <w:spacing w:before="60" w:after="60"/>
        <w:ind w:left="426"/>
        <w:rPr>
          <w:rFonts w:ascii="Arial" w:hAnsi="Arial" w:cs="Arial"/>
          <w:sz w:val="22"/>
          <w:szCs w:val="22"/>
        </w:rPr>
      </w:pPr>
    </w:p>
    <w:p w14:paraId="7F11033A" w14:textId="77777777" w:rsidR="00190296" w:rsidRPr="00FC5E5A" w:rsidRDefault="00190296" w:rsidP="00190296">
      <w:pPr>
        <w:pStyle w:val="Zkladntext2"/>
        <w:numPr>
          <w:ilvl w:val="0"/>
          <w:numId w:val="11"/>
        </w:numPr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Chyba projektové dokumentace</w:t>
      </w:r>
    </w:p>
    <w:p w14:paraId="15D6B984" w14:textId="5224EF89" w:rsidR="0026525F" w:rsidRDefault="00190296" w:rsidP="00190296">
      <w:pPr>
        <w:pStyle w:val="Zkladntext2"/>
        <w:spacing w:before="60" w:after="60"/>
        <w:ind w:left="426"/>
        <w:rPr>
          <w:rFonts w:ascii="Arial" w:hAnsi="Arial" w:cs="Arial"/>
          <w:sz w:val="22"/>
          <w:szCs w:val="22"/>
        </w:rPr>
      </w:pPr>
      <w:r w:rsidRPr="00A72959">
        <w:rPr>
          <w:rFonts w:ascii="Arial" w:hAnsi="Arial" w:cs="Arial"/>
          <w:sz w:val="22"/>
          <w:szCs w:val="22"/>
        </w:rPr>
        <w:t xml:space="preserve">V případě, že vlivem chyby projektové dokumentace nebo nesouladu mezi textovou částí, výkresovou částí a výkazem výměr dojde k vícepracím stavby, je </w:t>
      </w:r>
      <w:r>
        <w:rPr>
          <w:rFonts w:ascii="Arial" w:hAnsi="Arial" w:cs="Arial"/>
          <w:sz w:val="22"/>
          <w:szCs w:val="22"/>
        </w:rPr>
        <w:t>Objednatel</w:t>
      </w:r>
      <w:r w:rsidRPr="00A72959">
        <w:rPr>
          <w:rFonts w:ascii="Arial" w:hAnsi="Arial" w:cs="Arial"/>
          <w:sz w:val="22"/>
          <w:szCs w:val="22"/>
        </w:rPr>
        <w:t xml:space="preserve"> oprávněn požadovat po </w:t>
      </w:r>
      <w:r>
        <w:rPr>
          <w:rFonts w:ascii="Arial" w:hAnsi="Arial" w:cs="Arial"/>
          <w:sz w:val="22"/>
          <w:szCs w:val="22"/>
        </w:rPr>
        <w:t>Zhotovitel</w:t>
      </w:r>
      <w:r w:rsidRPr="00A72959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Smluv</w:t>
      </w:r>
      <w:r w:rsidRPr="00A72959">
        <w:rPr>
          <w:rFonts w:ascii="Arial" w:hAnsi="Arial" w:cs="Arial"/>
          <w:sz w:val="22"/>
          <w:szCs w:val="22"/>
        </w:rPr>
        <w:t xml:space="preserve">ní pokutu ve výši 25 % z ceny provedených víceprací včetně DPH (sníženo o méněpráce), maximálně do výše 50 % z fakturované částky za vypracování projektové dokumentace. Sankce bude vyúčtována po ukončení stavby. Tato </w:t>
      </w:r>
      <w:r>
        <w:rPr>
          <w:rFonts w:ascii="Arial" w:hAnsi="Arial" w:cs="Arial"/>
          <w:sz w:val="22"/>
          <w:szCs w:val="22"/>
        </w:rPr>
        <w:t>Smluv</w:t>
      </w:r>
      <w:r w:rsidRPr="00A72959">
        <w:rPr>
          <w:rFonts w:ascii="Arial" w:hAnsi="Arial" w:cs="Arial"/>
          <w:sz w:val="22"/>
          <w:szCs w:val="22"/>
        </w:rPr>
        <w:t xml:space="preserve">ní pokuta se nevztahuje na práce, které </w:t>
      </w:r>
      <w:r>
        <w:rPr>
          <w:rFonts w:ascii="Arial" w:hAnsi="Arial" w:cs="Arial"/>
          <w:sz w:val="22"/>
          <w:szCs w:val="22"/>
        </w:rPr>
        <w:t>Zhotovitel</w:t>
      </w:r>
      <w:r w:rsidRPr="00A72959">
        <w:rPr>
          <w:rFonts w:ascii="Arial" w:hAnsi="Arial" w:cs="Arial"/>
          <w:sz w:val="22"/>
          <w:szCs w:val="22"/>
        </w:rPr>
        <w:t xml:space="preserve"> nemohl během přípravy projektové dokumentace předvídat a jejichž potřeba byla zjištěna až v průběhu realizace stavby.</w:t>
      </w:r>
      <w:bookmarkEnd w:id="10"/>
    </w:p>
    <w:p w14:paraId="6997AD21" w14:textId="77777777" w:rsidR="0026525F" w:rsidRPr="00F05AC2" w:rsidRDefault="0026525F" w:rsidP="00833071">
      <w:p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sz w:val="12"/>
          <w:szCs w:val="12"/>
        </w:rPr>
      </w:pPr>
    </w:p>
    <w:p w14:paraId="557CBAFB" w14:textId="209BD17E" w:rsidR="00833071" w:rsidRPr="00723D3A" w:rsidRDefault="00833071" w:rsidP="00833071">
      <w:pPr>
        <w:tabs>
          <w:tab w:val="left" w:pos="426"/>
        </w:tabs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11" w:name="_Ref417505740"/>
      <w:r w:rsidRPr="00723D3A">
        <w:rPr>
          <w:rFonts w:ascii="Arial" w:hAnsi="Arial" w:cs="Arial"/>
          <w:b/>
          <w:sz w:val="22"/>
          <w:szCs w:val="22"/>
        </w:rPr>
        <w:t>X</w:t>
      </w:r>
      <w:r>
        <w:rPr>
          <w:rFonts w:ascii="Arial" w:hAnsi="Arial" w:cs="Arial"/>
          <w:b/>
          <w:sz w:val="22"/>
          <w:szCs w:val="22"/>
        </w:rPr>
        <w:t>I</w:t>
      </w:r>
      <w:r w:rsidRPr="00723D3A">
        <w:rPr>
          <w:rFonts w:ascii="Arial" w:hAnsi="Arial" w:cs="Arial"/>
          <w:b/>
          <w:sz w:val="22"/>
          <w:szCs w:val="22"/>
        </w:rPr>
        <w:t>I. Oprávněné osoby</w:t>
      </w:r>
      <w:bookmarkEnd w:id="11"/>
      <w:r w:rsidR="00EA430E">
        <w:rPr>
          <w:rFonts w:ascii="Arial" w:hAnsi="Arial" w:cs="Arial"/>
          <w:b/>
          <w:sz w:val="22"/>
          <w:szCs w:val="22"/>
        </w:rPr>
        <w:br/>
      </w:r>
    </w:p>
    <w:p w14:paraId="2D1E0CFF" w14:textId="77777777" w:rsidR="00833071" w:rsidRPr="00723D3A" w:rsidRDefault="00833071" w:rsidP="00833071">
      <w:pPr>
        <w:numPr>
          <w:ilvl w:val="0"/>
          <w:numId w:val="12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Každá </w:t>
      </w:r>
      <w:r w:rsidR="00CC0270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 strana jmenuje oprávněné osoby, které jsou uvedeny v záhlaví této </w:t>
      </w:r>
      <w:r w:rsidR="00CC0270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mlouvy. Oprávněné osoby budou zastupovat </w:t>
      </w:r>
      <w:r w:rsidR="00CC0270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 stranu v záležitostech souvisejících s plněním dle této Smlouvy. Oprávněná osoba si může stanovit svého zástupce. Vystupuje-li zástupce za oprávněnou osobu, má stejné pravomoci jako oprávněná osoba.</w:t>
      </w:r>
    </w:p>
    <w:p w14:paraId="74E555FF" w14:textId="749DB7F9" w:rsidR="00833071" w:rsidRPr="00723D3A" w:rsidRDefault="00833071" w:rsidP="00833071">
      <w:pPr>
        <w:numPr>
          <w:ilvl w:val="0"/>
          <w:numId w:val="12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Obě </w:t>
      </w:r>
      <w:r w:rsidR="00CC0270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 strany jsou oprávněny změnit jimi jmenované oprávněné osoby nebo jejich zástupce, jsou však povinny na takovou změnu druhou </w:t>
      </w:r>
      <w:r w:rsidR="00CC0270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 stranu písemně upozornit (doporučeným dopisem nebo elektronicky). Tato změna je účinná, až když se o ní druhá </w:t>
      </w:r>
      <w:r w:rsidR="00CC0270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 strana dozví</w:t>
      </w:r>
      <w:r w:rsidR="004C798D">
        <w:rPr>
          <w:rFonts w:ascii="Arial" w:hAnsi="Arial" w:cs="Arial"/>
          <w:sz w:val="22"/>
          <w:szCs w:val="22"/>
        </w:rPr>
        <w:t xml:space="preserve"> nebo dozvědět měla a mohla</w:t>
      </w:r>
      <w:r w:rsidRPr="00723D3A">
        <w:rPr>
          <w:rFonts w:ascii="Arial" w:hAnsi="Arial" w:cs="Arial"/>
          <w:sz w:val="22"/>
          <w:szCs w:val="22"/>
        </w:rPr>
        <w:t>.</w:t>
      </w:r>
    </w:p>
    <w:p w14:paraId="1D20FCCB" w14:textId="77777777" w:rsidR="00B6684A" w:rsidRDefault="00833071" w:rsidP="00833071">
      <w:pPr>
        <w:numPr>
          <w:ilvl w:val="0"/>
          <w:numId w:val="12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Ustanovením tohoto článku Smlouvy není dotčeno postavení osob oprávněných zastupovat </w:t>
      </w:r>
      <w:r w:rsidR="00CC0270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 strany.</w:t>
      </w:r>
      <w:r>
        <w:rPr>
          <w:rFonts w:ascii="Arial" w:hAnsi="Arial" w:cs="Arial"/>
          <w:sz w:val="22"/>
          <w:szCs w:val="22"/>
        </w:rPr>
        <w:t xml:space="preserve"> </w:t>
      </w:r>
      <w:r w:rsidRPr="00421272">
        <w:rPr>
          <w:rFonts w:ascii="Arial" w:hAnsi="Arial" w:cs="Arial"/>
          <w:sz w:val="22"/>
          <w:szCs w:val="22"/>
        </w:rPr>
        <w:t xml:space="preserve">Oprávněné osoby jsou uvedeny v záhlaví této </w:t>
      </w:r>
      <w:r w:rsidR="00CC0270">
        <w:rPr>
          <w:rFonts w:ascii="Arial" w:hAnsi="Arial" w:cs="Arial"/>
          <w:sz w:val="22"/>
          <w:szCs w:val="22"/>
        </w:rPr>
        <w:t>S</w:t>
      </w:r>
      <w:r w:rsidRPr="00421272">
        <w:rPr>
          <w:rFonts w:ascii="Arial" w:hAnsi="Arial" w:cs="Arial"/>
          <w:sz w:val="22"/>
          <w:szCs w:val="22"/>
        </w:rPr>
        <w:t>mlouvy</w:t>
      </w:r>
      <w:r w:rsidR="00B6684A">
        <w:rPr>
          <w:rFonts w:ascii="Arial" w:hAnsi="Arial" w:cs="Arial"/>
          <w:sz w:val="22"/>
          <w:szCs w:val="22"/>
        </w:rPr>
        <w:t>, a dále níže uvedené osoby, kterými jsou:</w:t>
      </w:r>
    </w:p>
    <w:p w14:paraId="158EB39E" w14:textId="40D4DB04" w:rsidR="00B6684A" w:rsidRDefault="00B6684A" w:rsidP="00B6684A">
      <w:pPr>
        <w:pStyle w:val="HLAVICKA"/>
        <w:tabs>
          <w:tab w:val="clear" w:pos="284"/>
          <w:tab w:val="left" w:pos="708"/>
        </w:tabs>
        <w:spacing w:before="120"/>
        <w:ind w:left="2835" w:hanging="2409"/>
        <w:jc w:val="both"/>
        <w:rPr>
          <w:sz w:val="22"/>
          <w:szCs w:val="22"/>
        </w:rPr>
      </w:pPr>
      <w:r>
        <w:rPr>
          <w:sz w:val="22"/>
          <w:szCs w:val="22"/>
        </w:rPr>
        <w:t>na straně Objednatele:</w:t>
      </w:r>
      <w:r>
        <w:rPr>
          <w:sz w:val="22"/>
          <w:szCs w:val="22"/>
        </w:rPr>
        <w:tab/>
      </w:r>
      <w:r w:rsidR="001A2E3F">
        <w:rPr>
          <w:sz w:val="22"/>
          <w:szCs w:val="22"/>
        </w:rPr>
        <w:t>Josef Málek</w:t>
      </w:r>
      <w:r>
        <w:rPr>
          <w:sz w:val="22"/>
          <w:szCs w:val="22"/>
        </w:rPr>
        <w:t xml:space="preserve">, </w:t>
      </w:r>
      <w:r w:rsidR="001A2E3F" w:rsidRPr="001A2E3F">
        <w:rPr>
          <w:sz w:val="22"/>
          <w:szCs w:val="22"/>
        </w:rPr>
        <w:t xml:space="preserve">provozní technik oddělení údržby majetku </w:t>
      </w:r>
      <w:r w:rsidR="001A2E3F">
        <w:rPr>
          <w:sz w:val="22"/>
          <w:szCs w:val="22"/>
        </w:rPr>
        <w:t>ODM</w:t>
      </w:r>
      <w:r w:rsidR="001A2E3F" w:rsidRPr="001A2E3F">
        <w:rPr>
          <w:sz w:val="22"/>
          <w:szCs w:val="22"/>
        </w:rPr>
        <w:t xml:space="preserve"> Magistrátu města Ústí nad Labem</w:t>
      </w:r>
    </w:p>
    <w:p w14:paraId="1E8D6CE6" w14:textId="4A60EE3D" w:rsidR="00B6684A" w:rsidRDefault="00B6684A" w:rsidP="00B6684A">
      <w:pPr>
        <w:pStyle w:val="HLAVICKA"/>
        <w:tabs>
          <w:tab w:val="clear" w:pos="284"/>
          <w:tab w:val="left" w:pos="708"/>
        </w:tabs>
        <w:spacing w:before="120"/>
        <w:ind w:left="2408" w:firstLine="424"/>
        <w:jc w:val="both"/>
        <w:rPr>
          <w:sz w:val="22"/>
          <w:szCs w:val="22"/>
        </w:rPr>
      </w:pPr>
      <w:r>
        <w:rPr>
          <w:sz w:val="22"/>
          <w:szCs w:val="22"/>
        </w:rPr>
        <w:t>tel.: +420 475</w:t>
      </w:r>
      <w:r w:rsidR="000F0758">
        <w:rPr>
          <w:sz w:val="22"/>
          <w:szCs w:val="22"/>
        </w:rPr>
        <w:t> 271 8</w:t>
      </w:r>
      <w:r w:rsidR="001A2E3F">
        <w:rPr>
          <w:sz w:val="22"/>
          <w:szCs w:val="22"/>
        </w:rPr>
        <w:t>66</w:t>
      </w:r>
    </w:p>
    <w:p w14:paraId="32976562" w14:textId="7EE79B05" w:rsidR="00B6684A" w:rsidRDefault="00B6684A" w:rsidP="00B6684A">
      <w:pPr>
        <w:pStyle w:val="HLAVICKA"/>
        <w:tabs>
          <w:tab w:val="clear" w:pos="284"/>
          <w:tab w:val="left" w:pos="708"/>
        </w:tabs>
        <w:spacing w:before="120"/>
        <w:ind w:left="284"/>
        <w:jc w:val="both"/>
        <w:rPr>
          <w:rStyle w:val="Hypertextovodkaz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</w:t>
      </w:r>
      <w:r w:rsidR="004C798D">
        <w:rPr>
          <w:sz w:val="22"/>
          <w:szCs w:val="22"/>
        </w:rPr>
        <w:t>-</w:t>
      </w:r>
      <w:r>
        <w:rPr>
          <w:sz w:val="22"/>
          <w:szCs w:val="22"/>
        </w:rPr>
        <w:t xml:space="preserve">mail: </w:t>
      </w:r>
      <w:r w:rsidR="001A2E3F">
        <w:rPr>
          <w:rStyle w:val="Hypertextovodkaz"/>
          <w:sz w:val="22"/>
          <w:szCs w:val="22"/>
        </w:rPr>
        <w:t>josef.malek</w:t>
      </w:r>
      <w:r>
        <w:rPr>
          <w:rStyle w:val="Hypertextovodkaz"/>
          <w:sz w:val="22"/>
          <w:szCs w:val="22"/>
        </w:rPr>
        <w:t>@mag-ul.cz</w:t>
      </w:r>
    </w:p>
    <w:p w14:paraId="7519326C" w14:textId="77777777" w:rsidR="00B6684A" w:rsidRDefault="00B6684A" w:rsidP="00B6684A">
      <w:pPr>
        <w:pStyle w:val="HLAVICKA"/>
        <w:tabs>
          <w:tab w:val="clear" w:pos="284"/>
          <w:tab w:val="left" w:pos="708"/>
        </w:tabs>
        <w:spacing w:before="120"/>
        <w:ind w:left="284" w:firstLine="142"/>
        <w:jc w:val="both"/>
        <w:rPr>
          <w:i/>
        </w:rPr>
      </w:pPr>
      <w:r>
        <w:rPr>
          <w:sz w:val="22"/>
          <w:szCs w:val="22"/>
        </w:rPr>
        <w:t>na straně Zhotovitele:</w:t>
      </w:r>
      <w:r>
        <w:rPr>
          <w:sz w:val="22"/>
          <w:szCs w:val="22"/>
        </w:rPr>
        <w:tab/>
      </w:r>
      <w:permStart w:id="149454286" w:edGrp="everyone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(doplní Zhotovitel)</w:t>
      </w:r>
    </w:p>
    <w:p w14:paraId="62B0408F" w14:textId="77777777" w:rsidR="00B6684A" w:rsidRDefault="00B6684A" w:rsidP="00B6684A">
      <w:pPr>
        <w:pStyle w:val="HLAVICKA"/>
        <w:tabs>
          <w:tab w:val="clear" w:pos="284"/>
          <w:tab w:val="left" w:pos="708"/>
        </w:tabs>
        <w:spacing w:before="120"/>
        <w:ind w:left="284"/>
        <w:jc w:val="both"/>
        <w:rPr>
          <w:iCs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Cs/>
          <w:sz w:val="22"/>
          <w:szCs w:val="22"/>
        </w:rPr>
        <w:t>tel.:</w:t>
      </w:r>
    </w:p>
    <w:p w14:paraId="1EA99A5F" w14:textId="6F4D8628" w:rsidR="00833071" w:rsidRDefault="00B6684A" w:rsidP="00B6684A">
      <w:pPr>
        <w:pStyle w:val="HLAVICKA"/>
        <w:tabs>
          <w:tab w:val="clear" w:pos="284"/>
          <w:tab w:val="left" w:pos="708"/>
        </w:tabs>
        <w:spacing w:before="120"/>
        <w:ind w:left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e</w:t>
      </w:r>
      <w:r w:rsidR="004C798D">
        <w:rPr>
          <w:iCs/>
          <w:sz w:val="22"/>
          <w:szCs w:val="22"/>
        </w:rPr>
        <w:t>-</w:t>
      </w:r>
      <w:r>
        <w:rPr>
          <w:iCs/>
          <w:sz w:val="22"/>
          <w:szCs w:val="22"/>
        </w:rPr>
        <w:t>mail:</w:t>
      </w:r>
      <w:permEnd w:id="149454286"/>
      <w:r w:rsidR="00F75A07">
        <w:rPr>
          <w:iCs/>
          <w:sz w:val="22"/>
          <w:szCs w:val="22"/>
        </w:rPr>
        <w:br/>
      </w:r>
    </w:p>
    <w:p w14:paraId="6B9401FB" w14:textId="77777777" w:rsidR="00833071" w:rsidRPr="00F05AC2" w:rsidRDefault="00833071" w:rsidP="00833071">
      <w:pPr>
        <w:tabs>
          <w:tab w:val="left" w:pos="426"/>
        </w:tabs>
        <w:suppressAutoHyphens w:val="0"/>
        <w:spacing w:before="60" w:after="60"/>
        <w:ind w:left="426"/>
        <w:jc w:val="both"/>
        <w:rPr>
          <w:rFonts w:ascii="Arial" w:hAnsi="Arial" w:cs="Arial"/>
          <w:sz w:val="12"/>
          <w:szCs w:val="12"/>
        </w:rPr>
      </w:pPr>
    </w:p>
    <w:p w14:paraId="281CE15D" w14:textId="6BDABFAB" w:rsidR="00833071" w:rsidRPr="006C0871" w:rsidRDefault="00833071" w:rsidP="00833071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12" w:name="_Toc357079848"/>
      <w:r w:rsidRPr="006C0871">
        <w:rPr>
          <w:rFonts w:ascii="Arial" w:hAnsi="Arial" w:cs="Arial"/>
          <w:b/>
          <w:sz w:val="22"/>
          <w:szCs w:val="22"/>
        </w:rPr>
        <w:t xml:space="preserve">XIII. Vlastnické právo a užití </w:t>
      </w:r>
      <w:r>
        <w:rPr>
          <w:rFonts w:ascii="Arial" w:hAnsi="Arial" w:cs="Arial"/>
          <w:b/>
          <w:sz w:val="22"/>
          <w:szCs w:val="22"/>
        </w:rPr>
        <w:t>D</w:t>
      </w:r>
      <w:r w:rsidRPr="006C0871">
        <w:rPr>
          <w:rFonts w:ascii="Arial" w:hAnsi="Arial" w:cs="Arial"/>
          <w:b/>
          <w:sz w:val="22"/>
          <w:szCs w:val="22"/>
        </w:rPr>
        <w:t xml:space="preserve">íla </w:t>
      </w:r>
      <w:r w:rsidR="00EA430E">
        <w:rPr>
          <w:rFonts w:ascii="Arial" w:hAnsi="Arial" w:cs="Arial"/>
          <w:b/>
          <w:sz w:val="22"/>
          <w:szCs w:val="22"/>
        </w:rPr>
        <w:br/>
      </w:r>
    </w:p>
    <w:p w14:paraId="76FE64E7" w14:textId="4A539E1C" w:rsidR="00833071" w:rsidRDefault="00833071" w:rsidP="00833071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CD0BFF">
        <w:rPr>
          <w:rFonts w:ascii="Arial" w:hAnsi="Arial" w:cs="Arial"/>
          <w:sz w:val="22"/>
          <w:szCs w:val="22"/>
        </w:rPr>
        <w:t xml:space="preserve">Vlastnické právo k předmětu </w:t>
      </w:r>
      <w:r>
        <w:rPr>
          <w:rFonts w:ascii="Arial" w:hAnsi="Arial" w:cs="Arial"/>
          <w:sz w:val="22"/>
          <w:szCs w:val="22"/>
        </w:rPr>
        <w:t>D</w:t>
      </w:r>
      <w:r w:rsidRPr="00CD0BFF">
        <w:rPr>
          <w:rFonts w:ascii="Arial" w:hAnsi="Arial" w:cs="Arial"/>
          <w:sz w:val="22"/>
          <w:szCs w:val="22"/>
        </w:rPr>
        <w:t xml:space="preserve">íla a nebezpečí škody na něm přechází na </w:t>
      </w:r>
      <w:r w:rsidR="00CC0270">
        <w:rPr>
          <w:rFonts w:ascii="Arial" w:hAnsi="Arial" w:cs="Arial"/>
          <w:sz w:val="22"/>
          <w:szCs w:val="22"/>
        </w:rPr>
        <w:t>O</w:t>
      </w:r>
      <w:r w:rsidRPr="00CD0BFF">
        <w:rPr>
          <w:rFonts w:ascii="Arial" w:hAnsi="Arial" w:cs="Arial"/>
          <w:sz w:val="22"/>
          <w:szCs w:val="22"/>
        </w:rPr>
        <w:t>bjednatele dnem převzetí</w:t>
      </w:r>
      <w:r>
        <w:rPr>
          <w:rFonts w:ascii="Arial" w:hAnsi="Arial" w:cs="Arial"/>
          <w:sz w:val="22"/>
          <w:szCs w:val="22"/>
        </w:rPr>
        <w:t xml:space="preserve"> </w:t>
      </w:r>
      <w:r w:rsidRPr="00CD0BFF">
        <w:rPr>
          <w:rFonts w:ascii="Arial" w:hAnsi="Arial" w:cs="Arial"/>
          <w:sz w:val="22"/>
          <w:szCs w:val="22"/>
        </w:rPr>
        <w:t xml:space="preserve">předmětu </w:t>
      </w:r>
      <w:r>
        <w:rPr>
          <w:rFonts w:ascii="Arial" w:hAnsi="Arial" w:cs="Arial"/>
          <w:sz w:val="22"/>
          <w:szCs w:val="22"/>
        </w:rPr>
        <w:t>D</w:t>
      </w:r>
      <w:r w:rsidRPr="00CD0BFF">
        <w:rPr>
          <w:rFonts w:ascii="Arial" w:hAnsi="Arial" w:cs="Arial"/>
          <w:sz w:val="22"/>
          <w:szCs w:val="22"/>
        </w:rPr>
        <w:t xml:space="preserve">íla, autorská práva </w:t>
      </w:r>
      <w:r w:rsidR="00CC0270">
        <w:rPr>
          <w:rFonts w:ascii="Arial" w:hAnsi="Arial" w:cs="Arial"/>
          <w:sz w:val="22"/>
          <w:szCs w:val="22"/>
        </w:rPr>
        <w:t>Z</w:t>
      </w:r>
      <w:r w:rsidRPr="00CD0BFF">
        <w:rPr>
          <w:rFonts w:ascii="Arial" w:hAnsi="Arial" w:cs="Arial"/>
          <w:sz w:val="22"/>
          <w:szCs w:val="22"/>
        </w:rPr>
        <w:t>hotovitele dle zákona č. 121/2000 Sb.</w:t>
      </w:r>
      <w:r w:rsidR="004C798D">
        <w:rPr>
          <w:rFonts w:ascii="Arial" w:hAnsi="Arial" w:cs="Arial"/>
          <w:sz w:val="22"/>
          <w:szCs w:val="22"/>
        </w:rPr>
        <w:t>,</w:t>
      </w:r>
      <w:r w:rsidRPr="00CD0BFF">
        <w:rPr>
          <w:rFonts w:ascii="Arial" w:hAnsi="Arial" w:cs="Arial"/>
          <w:sz w:val="22"/>
          <w:szCs w:val="22"/>
        </w:rPr>
        <w:t xml:space="preserve"> </w:t>
      </w:r>
      <w:r w:rsidR="004C798D">
        <w:rPr>
          <w:rFonts w:ascii="Arial" w:hAnsi="Arial" w:cs="Arial"/>
          <w:sz w:val="22"/>
          <w:szCs w:val="22"/>
        </w:rPr>
        <w:t xml:space="preserve">o </w:t>
      </w:r>
      <w:r w:rsidR="004C798D" w:rsidRPr="004C798D">
        <w:rPr>
          <w:rFonts w:ascii="Arial" w:hAnsi="Arial" w:cs="Arial"/>
          <w:sz w:val="22"/>
          <w:szCs w:val="22"/>
        </w:rPr>
        <w:t>právu autorském, o právech souvisejících s právem autorským a o změně některých zákonů (autorský zákon)</w:t>
      </w:r>
      <w:r w:rsidR="004C798D">
        <w:rPr>
          <w:rFonts w:ascii="Arial" w:hAnsi="Arial" w:cs="Arial"/>
          <w:sz w:val="22"/>
          <w:szCs w:val="22"/>
        </w:rPr>
        <w:t>,</w:t>
      </w:r>
      <w:r w:rsidR="004C798D" w:rsidRPr="004C798D">
        <w:rPr>
          <w:rFonts w:ascii="Arial" w:hAnsi="Arial" w:cs="Arial"/>
          <w:sz w:val="22"/>
          <w:szCs w:val="22"/>
        </w:rPr>
        <w:t xml:space="preserve"> ve znění pozdějších předpisů</w:t>
      </w:r>
      <w:r w:rsidR="004C798D">
        <w:rPr>
          <w:rFonts w:ascii="Arial" w:hAnsi="Arial" w:cs="Arial"/>
          <w:sz w:val="22"/>
          <w:szCs w:val="22"/>
        </w:rPr>
        <w:t xml:space="preserve">, </w:t>
      </w:r>
      <w:r w:rsidRPr="00CD0BFF">
        <w:rPr>
          <w:rFonts w:ascii="Arial" w:hAnsi="Arial" w:cs="Arial"/>
          <w:sz w:val="22"/>
          <w:szCs w:val="22"/>
        </w:rPr>
        <w:t>nejsou tímto aktem dotčena.</w:t>
      </w:r>
      <w:r>
        <w:rPr>
          <w:rFonts w:ascii="Arial" w:hAnsi="Arial" w:cs="Arial"/>
          <w:sz w:val="22"/>
          <w:szCs w:val="22"/>
        </w:rPr>
        <w:t xml:space="preserve"> Zhotovitel se zavazuje </w:t>
      </w:r>
      <w:r w:rsidR="00CC027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bjednateli poskytnout výhradní, časově neomezenou licenci k předmětu plnění Díla a ke všem způsobům užití v neomezeném rozsahu. Objednatel není povinen licenci využít a je oprávněn ji bez omezení udělit třetí osobě. Licence je poskytována </w:t>
      </w:r>
      <w:r w:rsidR="007D63A9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bjednateli bezúplatně.</w:t>
      </w:r>
    </w:p>
    <w:p w14:paraId="1871F3FF" w14:textId="2EC46BDD" w:rsidR="00833071" w:rsidRPr="0091741A" w:rsidRDefault="00833071" w:rsidP="00833071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1741A">
        <w:rPr>
          <w:rFonts w:ascii="Arial" w:hAnsi="Arial" w:cs="Arial"/>
          <w:sz w:val="22"/>
          <w:szCs w:val="22"/>
        </w:rPr>
        <w:t>Vzhledem k</w:t>
      </w:r>
      <w:r w:rsidR="004C798D">
        <w:rPr>
          <w:rFonts w:ascii="Arial" w:hAnsi="Arial" w:cs="Arial"/>
          <w:sz w:val="22"/>
          <w:szCs w:val="22"/>
        </w:rPr>
        <w:t>e</w:t>
      </w:r>
      <w:r w:rsidRPr="0091741A">
        <w:rPr>
          <w:rFonts w:ascii="Arial" w:hAnsi="Arial" w:cs="Arial"/>
          <w:sz w:val="22"/>
          <w:szCs w:val="22"/>
        </w:rPr>
        <w:t xml:space="preserve"> skutečnosti, že výsledkem činnosti </w:t>
      </w:r>
      <w:r>
        <w:rPr>
          <w:rFonts w:ascii="Arial" w:hAnsi="Arial" w:cs="Arial"/>
          <w:sz w:val="22"/>
          <w:szCs w:val="22"/>
        </w:rPr>
        <w:t>Zhotovitele</w:t>
      </w:r>
      <w:r w:rsidRPr="0091741A">
        <w:rPr>
          <w:rFonts w:ascii="Arial" w:hAnsi="Arial" w:cs="Arial"/>
          <w:sz w:val="22"/>
          <w:szCs w:val="22"/>
        </w:rPr>
        <w:t xml:space="preserve"> dle této Smlouvy </w:t>
      </w:r>
      <w:r>
        <w:rPr>
          <w:rFonts w:ascii="Arial" w:hAnsi="Arial" w:cs="Arial"/>
          <w:sz w:val="22"/>
          <w:szCs w:val="22"/>
        </w:rPr>
        <w:t xml:space="preserve">je </w:t>
      </w:r>
      <w:r w:rsidR="008B70F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ílo</w:t>
      </w:r>
      <w:r w:rsidRPr="0091741A">
        <w:rPr>
          <w:rFonts w:ascii="Arial" w:hAnsi="Arial" w:cs="Arial"/>
          <w:sz w:val="22"/>
          <w:szCs w:val="22"/>
        </w:rPr>
        <w:t xml:space="preserve">, které naplňuje znaky autorského díla dle zákona č. 121/2000 Sb., o právu autorském, o právech souvisejících s právem autorským a o změně některých zákonů (autorský zákon) ve znění pozdějších předpisů, (dále jen „autorské dílo“), </w:t>
      </w:r>
      <w:r w:rsidR="00CC0270">
        <w:rPr>
          <w:rFonts w:ascii="Arial" w:hAnsi="Arial" w:cs="Arial"/>
          <w:sz w:val="22"/>
          <w:szCs w:val="22"/>
        </w:rPr>
        <w:t>S</w:t>
      </w:r>
      <w:r w:rsidRPr="0091741A">
        <w:rPr>
          <w:rFonts w:ascii="Arial" w:hAnsi="Arial" w:cs="Arial"/>
          <w:sz w:val="22"/>
          <w:szCs w:val="22"/>
        </w:rPr>
        <w:t>mluvní strany se dohodly na následujícím:</w:t>
      </w:r>
    </w:p>
    <w:p w14:paraId="66AA3DB3" w14:textId="406AC0F2" w:rsidR="00833071" w:rsidRPr="0091741A" w:rsidRDefault="00833071" w:rsidP="00833071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91741A">
        <w:rPr>
          <w:rFonts w:ascii="Arial" w:hAnsi="Arial" w:cs="Arial"/>
          <w:sz w:val="22"/>
          <w:szCs w:val="22"/>
        </w:rPr>
        <w:t xml:space="preserve"> prohlašuje, že bude nejpozději ke dni zahájení jakéhokoli užívání autorského díla Objednatelem oprávněn vykonávat svým jménem a na svůj účet majetková práva </w:t>
      </w:r>
      <w:r w:rsidRPr="0091741A">
        <w:rPr>
          <w:rFonts w:ascii="Arial" w:hAnsi="Arial" w:cs="Arial"/>
          <w:sz w:val="22"/>
          <w:szCs w:val="22"/>
        </w:rPr>
        <w:lastRenderedPageBreak/>
        <w:t>autorů k autorskému dílu a že má nebo bude mít nejpozději k uvedenému dni souhlas autorů k uzavření následujících licenčních ujednání; toto prohlášení zahrnuje i taková práva autorů, která by vytvořením autorského díla teprve vznikla. Pokud prohlášení dle předchozí věty nebude moci být dodrženo z důvodu, že část au</w:t>
      </w:r>
      <w:r>
        <w:rPr>
          <w:rFonts w:ascii="Arial" w:hAnsi="Arial" w:cs="Arial"/>
          <w:sz w:val="22"/>
          <w:szCs w:val="22"/>
        </w:rPr>
        <w:t>torského díla byla provedena pod</w:t>
      </w:r>
      <w:r w:rsidRPr="0091741A">
        <w:rPr>
          <w:rFonts w:ascii="Arial" w:hAnsi="Arial" w:cs="Arial"/>
          <w:sz w:val="22"/>
          <w:szCs w:val="22"/>
        </w:rPr>
        <w:t xml:space="preserve">dodavatelem </w:t>
      </w:r>
      <w:r>
        <w:rPr>
          <w:rFonts w:ascii="Arial" w:hAnsi="Arial" w:cs="Arial"/>
          <w:sz w:val="22"/>
          <w:szCs w:val="22"/>
        </w:rPr>
        <w:t>Zhotovitele</w:t>
      </w:r>
      <w:r w:rsidRPr="0091741A">
        <w:rPr>
          <w:rFonts w:ascii="Arial" w:hAnsi="Arial" w:cs="Arial"/>
          <w:sz w:val="22"/>
          <w:szCs w:val="22"/>
        </w:rPr>
        <w:t xml:space="preserve">, je </w:t>
      </w:r>
      <w:r>
        <w:rPr>
          <w:rFonts w:ascii="Arial" w:hAnsi="Arial" w:cs="Arial"/>
          <w:sz w:val="22"/>
          <w:szCs w:val="22"/>
        </w:rPr>
        <w:t>Zhotovitel</w:t>
      </w:r>
      <w:r w:rsidRPr="009174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povinen zajistit si od pod</w:t>
      </w:r>
      <w:r w:rsidRPr="0091741A">
        <w:rPr>
          <w:rFonts w:ascii="Arial" w:hAnsi="Arial" w:cs="Arial"/>
          <w:sz w:val="22"/>
          <w:szCs w:val="22"/>
        </w:rPr>
        <w:t>dodavatele dostatečná práva k poskytnutí licence a souvisejících oprávnění Objednateli v souladu s ustanoveními této Smlouvy, a to nejpozdě</w:t>
      </w:r>
      <w:r>
        <w:rPr>
          <w:rFonts w:ascii="Arial" w:hAnsi="Arial" w:cs="Arial"/>
          <w:sz w:val="22"/>
          <w:szCs w:val="22"/>
        </w:rPr>
        <w:t>ji ke dni převzetí příslušné pod</w:t>
      </w:r>
      <w:r w:rsidRPr="0091741A">
        <w:rPr>
          <w:rFonts w:ascii="Arial" w:hAnsi="Arial" w:cs="Arial"/>
          <w:sz w:val="22"/>
          <w:szCs w:val="22"/>
        </w:rPr>
        <w:t xml:space="preserve">dodávky; </w:t>
      </w:r>
      <w:r>
        <w:rPr>
          <w:rFonts w:ascii="Arial" w:hAnsi="Arial" w:cs="Arial"/>
          <w:sz w:val="22"/>
          <w:szCs w:val="22"/>
        </w:rPr>
        <w:t xml:space="preserve">Zhotovitel </w:t>
      </w:r>
      <w:r w:rsidRPr="0091741A">
        <w:rPr>
          <w:rFonts w:ascii="Arial" w:hAnsi="Arial" w:cs="Arial"/>
          <w:sz w:val="22"/>
          <w:szCs w:val="22"/>
        </w:rPr>
        <w:t>poskytuje Objednateli (nabyvateli licence) nevypověditelné oprávnění ke všem v úvahu přicházejícím způsobům užití autorského díla, zejména ke způsobům užití uvedeným v</w:t>
      </w:r>
      <w:r>
        <w:rPr>
          <w:rFonts w:ascii="Arial" w:hAnsi="Arial" w:cs="Arial"/>
          <w:sz w:val="22"/>
          <w:szCs w:val="22"/>
        </w:rPr>
        <w:t xml:space="preserve"> ustanovení</w:t>
      </w:r>
      <w:r w:rsidRPr="0091741A">
        <w:rPr>
          <w:rFonts w:ascii="Arial" w:hAnsi="Arial" w:cs="Arial"/>
          <w:sz w:val="22"/>
          <w:szCs w:val="22"/>
        </w:rPr>
        <w:t xml:space="preserve"> § 12 zákona č. 121/2000 Sb., o právu autorském, o právech souvisejících s právem autorským a o změně některých zákonů (autorský zákon), ve znění pozdějších předpisů, a bez jakéhokoliv omezení, </w:t>
      </w:r>
      <w:r w:rsidR="004C798D">
        <w:rPr>
          <w:rFonts w:ascii="Arial" w:hAnsi="Arial" w:cs="Arial"/>
          <w:sz w:val="22"/>
          <w:szCs w:val="22"/>
        </w:rPr>
        <w:t xml:space="preserve">známému ke dni uzavření Smlouvy, </w:t>
      </w:r>
      <w:r w:rsidRPr="0091741A">
        <w:rPr>
          <w:rFonts w:ascii="Arial" w:hAnsi="Arial" w:cs="Arial"/>
          <w:sz w:val="22"/>
          <w:szCs w:val="22"/>
        </w:rPr>
        <w:t>a to zejména pokud jde o územní, časo</w:t>
      </w:r>
      <w:r>
        <w:rPr>
          <w:rFonts w:ascii="Arial" w:hAnsi="Arial" w:cs="Arial"/>
          <w:sz w:val="22"/>
          <w:szCs w:val="22"/>
        </w:rPr>
        <w:t>vý nebo množstevní rozsah užití.</w:t>
      </w:r>
    </w:p>
    <w:p w14:paraId="2C0DE17B" w14:textId="77777777" w:rsidR="00833071" w:rsidRPr="0091741A" w:rsidRDefault="00833071" w:rsidP="00833071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1741A">
        <w:rPr>
          <w:rFonts w:ascii="Arial" w:hAnsi="Arial" w:cs="Arial"/>
          <w:sz w:val="22"/>
          <w:szCs w:val="22"/>
        </w:rPr>
        <w:t xml:space="preserve">Smluvní strany se výslovně dohodly, že cena za poskytnutí této licence </w:t>
      </w:r>
      <w:r>
        <w:rPr>
          <w:rFonts w:ascii="Arial" w:hAnsi="Arial" w:cs="Arial"/>
          <w:sz w:val="22"/>
          <w:szCs w:val="22"/>
        </w:rPr>
        <w:t>Zhotovitele</w:t>
      </w:r>
      <w:r w:rsidRPr="0091741A">
        <w:rPr>
          <w:rFonts w:ascii="Arial" w:hAnsi="Arial" w:cs="Arial"/>
          <w:sz w:val="22"/>
          <w:szCs w:val="22"/>
        </w:rPr>
        <w:t xml:space="preserve">, respektive práv dle tohoto článku, je již zahrnuta ve smluvní celkové ceně za Dílo podle čl. </w:t>
      </w:r>
      <w:r>
        <w:rPr>
          <w:rFonts w:ascii="Arial" w:hAnsi="Arial" w:cs="Arial"/>
          <w:sz w:val="22"/>
          <w:szCs w:val="22"/>
        </w:rPr>
        <w:t>V. této Smlouvy.</w:t>
      </w:r>
    </w:p>
    <w:p w14:paraId="2B900347" w14:textId="64DEA81A" w:rsidR="00833071" w:rsidRPr="0091741A" w:rsidRDefault="00833071" w:rsidP="00833071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91741A">
        <w:rPr>
          <w:rFonts w:ascii="Arial" w:hAnsi="Arial" w:cs="Arial"/>
          <w:sz w:val="22"/>
          <w:szCs w:val="22"/>
        </w:rPr>
        <w:t xml:space="preserve"> poskytuje tuto licenci Objednateli (nabyvateli licence) jakožto výhradní podle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91741A">
        <w:rPr>
          <w:rFonts w:ascii="Arial" w:hAnsi="Arial" w:cs="Arial"/>
          <w:sz w:val="22"/>
          <w:szCs w:val="22"/>
        </w:rPr>
        <w:t xml:space="preserve">§ 2360 odst. 1 </w:t>
      </w:r>
      <w:r w:rsidR="007D63A9">
        <w:rPr>
          <w:rFonts w:ascii="Arial" w:hAnsi="Arial" w:cs="Arial"/>
          <w:sz w:val="22"/>
          <w:szCs w:val="22"/>
        </w:rPr>
        <w:t>O</w:t>
      </w:r>
      <w:r w:rsidRPr="0091741A">
        <w:rPr>
          <w:rFonts w:ascii="Arial" w:hAnsi="Arial" w:cs="Arial"/>
          <w:sz w:val="22"/>
          <w:szCs w:val="22"/>
        </w:rPr>
        <w:t xml:space="preserve">bčanského zákoníku. </w:t>
      </w:r>
      <w:r>
        <w:rPr>
          <w:rFonts w:ascii="Arial" w:hAnsi="Arial" w:cs="Arial"/>
          <w:sz w:val="22"/>
          <w:szCs w:val="22"/>
        </w:rPr>
        <w:t>Zhotovitel</w:t>
      </w:r>
      <w:r w:rsidRPr="0091741A">
        <w:rPr>
          <w:rFonts w:ascii="Arial" w:hAnsi="Arial" w:cs="Arial"/>
          <w:sz w:val="22"/>
          <w:szCs w:val="22"/>
        </w:rPr>
        <w:t xml:space="preserve"> je oprávněn k výkonu práva, ke kterému udělil výhradní licenci Objednateli, s výjimkou oprávnění udělit licenci či sublicenci třetímu subjektu.</w:t>
      </w:r>
    </w:p>
    <w:p w14:paraId="4EDA7B3B" w14:textId="77777777" w:rsidR="00833071" w:rsidRPr="0091741A" w:rsidRDefault="00833071" w:rsidP="00833071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1741A">
        <w:rPr>
          <w:rFonts w:ascii="Arial" w:hAnsi="Arial" w:cs="Arial"/>
          <w:sz w:val="22"/>
          <w:szCs w:val="22"/>
        </w:rPr>
        <w:t>Objednatel (nabyvatel licen</w:t>
      </w:r>
      <w:r>
        <w:rPr>
          <w:rFonts w:ascii="Arial" w:hAnsi="Arial" w:cs="Arial"/>
          <w:sz w:val="22"/>
          <w:szCs w:val="22"/>
        </w:rPr>
        <w:t>ce) není povinen licenci využít.</w:t>
      </w:r>
    </w:p>
    <w:p w14:paraId="2EB6685E" w14:textId="5A78DE93" w:rsidR="00833071" w:rsidRPr="0091741A" w:rsidRDefault="00833071" w:rsidP="00833071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1741A">
        <w:rPr>
          <w:rFonts w:ascii="Arial" w:hAnsi="Arial" w:cs="Arial"/>
          <w:sz w:val="22"/>
          <w:szCs w:val="22"/>
        </w:rPr>
        <w:t xml:space="preserve">Objednatel (nabyvatel licence) je oprávněn bez dalšího kdykoli upravit či jinak měnit autorské dílo, jeho název nebo označení autorů, stejně jako spojit autorské dílo nebo jeho část s jiným dílem nebo zařadit autorské dílo či jeho část do díla souborného nebo na jeho základě či při jeho využití vytvořit dílo nové, a to přímo nebo prostřednictvím třetích osob; </w:t>
      </w:r>
      <w:r w:rsidR="004C798D">
        <w:rPr>
          <w:rFonts w:ascii="Arial" w:hAnsi="Arial" w:cs="Arial"/>
          <w:sz w:val="22"/>
          <w:szCs w:val="22"/>
        </w:rPr>
        <w:t>s</w:t>
      </w:r>
      <w:r w:rsidR="004C798D" w:rsidRPr="0091741A">
        <w:rPr>
          <w:rFonts w:ascii="Arial" w:hAnsi="Arial" w:cs="Arial"/>
          <w:sz w:val="22"/>
          <w:szCs w:val="22"/>
        </w:rPr>
        <w:t xml:space="preserve">oučasně </w:t>
      </w:r>
      <w:r w:rsidRPr="0091741A">
        <w:rPr>
          <w:rFonts w:ascii="Arial" w:hAnsi="Arial" w:cs="Arial"/>
          <w:sz w:val="22"/>
          <w:szCs w:val="22"/>
        </w:rPr>
        <w:t>s tím je Objednatel oprávněn autorské dílo, resp. jeho dílčí část zveřejnit</w:t>
      </w:r>
      <w:r w:rsidR="004C798D">
        <w:rPr>
          <w:rFonts w:ascii="Arial" w:hAnsi="Arial" w:cs="Arial"/>
          <w:sz w:val="22"/>
          <w:szCs w:val="22"/>
        </w:rPr>
        <w:t>,</w:t>
      </w:r>
      <w:r w:rsidRPr="0091741A">
        <w:rPr>
          <w:rFonts w:ascii="Arial" w:hAnsi="Arial" w:cs="Arial"/>
          <w:sz w:val="22"/>
          <w:szCs w:val="22"/>
        </w:rPr>
        <w:t xml:space="preserve"> a to bez jakýchkoliv omezení.</w:t>
      </w:r>
    </w:p>
    <w:p w14:paraId="26CEA123" w14:textId="77777777" w:rsidR="00833071" w:rsidRPr="0091741A" w:rsidRDefault="00833071" w:rsidP="00833071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1741A">
        <w:rPr>
          <w:rFonts w:ascii="Arial" w:hAnsi="Arial" w:cs="Arial"/>
          <w:sz w:val="22"/>
          <w:szCs w:val="22"/>
        </w:rPr>
        <w:t>Licence a související oprávnění jsou Objednateli poskytována s účinností ode dne dokončení díla, resp. dokončení dílčích částí díla. Licence a ostatní oprávnění dle tohoto článku jsou poskytovány na dobu neurčitou. Do doby poskytnutí licence je Objednatel oprávněn autorské dílo užívat pro účely akceptace a ověření výsledku plnění.</w:t>
      </w:r>
    </w:p>
    <w:p w14:paraId="60087E06" w14:textId="77777777" w:rsidR="00833071" w:rsidRPr="0091741A" w:rsidRDefault="00833071" w:rsidP="00833071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1741A">
        <w:rPr>
          <w:rFonts w:ascii="Arial" w:hAnsi="Arial" w:cs="Arial"/>
          <w:sz w:val="22"/>
          <w:szCs w:val="22"/>
        </w:rPr>
        <w:t>Součástí oprávnění poskytnutých Objednateli společně s licencí je i právo provádět bez dalšího jakékoliv modifikace, úpravy, změny autorského díla tvořícího součást plnění a dle svého uvážení do něj zasahovat, zapracovávat do dalších autorských děl, zařazovat do databází či na jeho základě či s jeho použitím vytvořit nové autorské dílo či jiný předmět duševního vlastnictví apod., a to přímo nebo prostřednictvím třetích osob. Objednatel je bez dalšího oprávněn udělit třetí osobě podlicenci k výkonu práv duševního vlastnictví k autorskému dílu nebo svoje oprávnění k výkonu práv duševního vlastnictví k autorskému dílu třetí osobě postoupit.</w:t>
      </w:r>
    </w:p>
    <w:p w14:paraId="40D7A2DE" w14:textId="4CE3CF3A" w:rsidR="00833071" w:rsidRPr="0091741A" w:rsidRDefault="00833071" w:rsidP="00833071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1741A">
        <w:rPr>
          <w:rFonts w:ascii="Arial" w:hAnsi="Arial" w:cs="Arial"/>
          <w:sz w:val="22"/>
          <w:szCs w:val="22"/>
        </w:rPr>
        <w:t xml:space="preserve">Smluvní strany se dohodly, že ve vztahu k jejich licenčním ujednáním dle tohoto článku je vyloučeno použití ustanovení § 2364, § 2370, § 2378 a § 2382 </w:t>
      </w:r>
      <w:r w:rsidR="007D63A9">
        <w:rPr>
          <w:rFonts w:ascii="Arial" w:hAnsi="Arial" w:cs="Arial"/>
          <w:sz w:val="22"/>
          <w:szCs w:val="22"/>
        </w:rPr>
        <w:t>O</w:t>
      </w:r>
      <w:r w:rsidRPr="0091741A">
        <w:rPr>
          <w:rFonts w:ascii="Arial" w:hAnsi="Arial" w:cs="Arial"/>
          <w:sz w:val="22"/>
          <w:szCs w:val="22"/>
        </w:rPr>
        <w:t>bčanského zákoníku.</w:t>
      </w:r>
    </w:p>
    <w:p w14:paraId="2B8FEDB3" w14:textId="77777777" w:rsidR="00833071" w:rsidRPr="0091741A" w:rsidRDefault="00833071" w:rsidP="00833071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1741A">
        <w:rPr>
          <w:rFonts w:ascii="Arial" w:hAnsi="Arial" w:cs="Arial"/>
          <w:sz w:val="22"/>
          <w:szCs w:val="22"/>
        </w:rPr>
        <w:t xml:space="preserve">Práva získaná v rámci plnění této Smlouvy přechází i na případného právního nástupce Objednatele. Případná změna v osobě </w:t>
      </w:r>
      <w:r>
        <w:rPr>
          <w:rFonts w:ascii="Arial" w:hAnsi="Arial" w:cs="Arial"/>
          <w:sz w:val="22"/>
          <w:szCs w:val="22"/>
        </w:rPr>
        <w:t>Zhotovitele</w:t>
      </w:r>
      <w:r w:rsidRPr="0091741A">
        <w:rPr>
          <w:rFonts w:ascii="Arial" w:hAnsi="Arial" w:cs="Arial"/>
          <w:sz w:val="22"/>
          <w:szCs w:val="22"/>
        </w:rPr>
        <w:t xml:space="preserve"> (např. právní nástupnictví) nebude mít vliv na oprávnění udělená v rámci této Smlouvy </w:t>
      </w:r>
      <w:r>
        <w:rPr>
          <w:rFonts w:ascii="Arial" w:hAnsi="Arial" w:cs="Arial"/>
          <w:sz w:val="22"/>
          <w:szCs w:val="22"/>
        </w:rPr>
        <w:t>Zhotovitelem</w:t>
      </w:r>
      <w:r w:rsidRPr="0091741A">
        <w:rPr>
          <w:rFonts w:ascii="Arial" w:hAnsi="Arial" w:cs="Arial"/>
          <w:sz w:val="22"/>
          <w:szCs w:val="22"/>
        </w:rPr>
        <w:t xml:space="preserve"> Objednateli.</w:t>
      </w:r>
    </w:p>
    <w:p w14:paraId="4B9EB7B4" w14:textId="77777777" w:rsidR="00833071" w:rsidRPr="0091741A" w:rsidRDefault="00833071" w:rsidP="00833071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91741A">
        <w:rPr>
          <w:rFonts w:ascii="Arial" w:hAnsi="Arial" w:cs="Arial"/>
          <w:sz w:val="22"/>
          <w:szCs w:val="22"/>
        </w:rPr>
        <w:t xml:space="preserve"> poskytne Objednateli současně s licenčním oprávněním veškeré podklady a informace potřebné k výkonu licence.</w:t>
      </w:r>
    </w:p>
    <w:p w14:paraId="22FA5FC4" w14:textId="03095AC9" w:rsidR="00833071" w:rsidRPr="009F5F48" w:rsidRDefault="00833071" w:rsidP="00833071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91741A">
        <w:rPr>
          <w:rFonts w:ascii="Arial" w:hAnsi="Arial" w:cs="Arial"/>
          <w:sz w:val="22"/>
          <w:szCs w:val="22"/>
        </w:rPr>
        <w:t xml:space="preserve"> odpovídá Objednateli za to, že při plnění předmětu této Smlouvy žádným způsobem neporušil ani nenarušil práva třetích osob, a to zejména práva autorská, a </w:t>
      </w:r>
      <w:r w:rsidR="004C798D">
        <w:rPr>
          <w:rFonts w:ascii="Arial" w:hAnsi="Arial" w:cs="Arial"/>
          <w:sz w:val="22"/>
          <w:szCs w:val="22"/>
        </w:rPr>
        <w:t xml:space="preserve">dále </w:t>
      </w:r>
      <w:r>
        <w:rPr>
          <w:rFonts w:ascii="Arial" w:hAnsi="Arial" w:cs="Arial"/>
          <w:sz w:val="22"/>
          <w:szCs w:val="22"/>
        </w:rPr>
        <w:t>Zhotovitel</w:t>
      </w:r>
      <w:r w:rsidRPr="0091741A">
        <w:rPr>
          <w:rFonts w:ascii="Arial" w:hAnsi="Arial" w:cs="Arial"/>
          <w:sz w:val="22"/>
          <w:szCs w:val="22"/>
        </w:rPr>
        <w:t xml:space="preserve"> odpovídá Objednateli za právní vady a zavazuje se Objednatele odškodnit</w:t>
      </w:r>
      <w:r>
        <w:rPr>
          <w:rFonts w:ascii="Arial" w:hAnsi="Arial" w:cs="Arial"/>
          <w:sz w:val="22"/>
          <w:szCs w:val="22"/>
        </w:rPr>
        <w:t xml:space="preserve"> </w:t>
      </w:r>
      <w:r w:rsidRPr="00DD1300">
        <w:rPr>
          <w:rFonts w:ascii="Arial" w:hAnsi="Arial" w:cs="Arial"/>
          <w:sz w:val="22"/>
          <w:szCs w:val="22"/>
        </w:rPr>
        <w:t>v plném rozsahu, uplatní-li třetí osoba úspěšně a oprávněně proti Objednateli autorskoprávní nebo jiný právní nárok, který vyplývá z právní vady poskytnutého Díla.</w:t>
      </w:r>
    </w:p>
    <w:p w14:paraId="7A38A0D7" w14:textId="5A91BF7B" w:rsidR="00833071" w:rsidRDefault="00833071" w:rsidP="00833071">
      <w:pPr>
        <w:pStyle w:val="Odstavecseseznamem"/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167AD">
        <w:rPr>
          <w:rFonts w:ascii="Arial" w:hAnsi="Arial" w:cs="Arial"/>
          <w:sz w:val="22"/>
          <w:szCs w:val="22"/>
        </w:rPr>
        <w:lastRenderedPageBreak/>
        <w:t xml:space="preserve">Veškeré věci, podklady a další doklady, které byly </w:t>
      </w:r>
      <w:r w:rsidR="00CC0270">
        <w:rPr>
          <w:rFonts w:ascii="Arial" w:hAnsi="Arial" w:cs="Arial"/>
          <w:sz w:val="22"/>
          <w:szCs w:val="22"/>
        </w:rPr>
        <w:t>O</w:t>
      </w:r>
      <w:r w:rsidRPr="007167AD">
        <w:rPr>
          <w:rFonts w:ascii="Arial" w:hAnsi="Arial" w:cs="Arial"/>
          <w:sz w:val="22"/>
          <w:szCs w:val="22"/>
        </w:rPr>
        <w:t xml:space="preserve">bjednatelem </w:t>
      </w:r>
      <w:r w:rsidR="00CC0270">
        <w:rPr>
          <w:rFonts w:ascii="Arial" w:hAnsi="Arial" w:cs="Arial"/>
          <w:sz w:val="22"/>
          <w:szCs w:val="22"/>
        </w:rPr>
        <w:t>Z</w:t>
      </w:r>
      <w:r w:rsidRPr="007167AD">
        <w:rPr>
          <w:rFonts w:ascii="Arial" w:hAnsi="Arial" w:cs="Arial"/>
          <w:sz w:val="22"/>
          <w:szCs w:val="22"/>
        </w:rPr>
        <w:t>hotoviteli předány</w:t>
      </w:r>
      <w:r>
        <w:rPr>
          <w:rFonts w:ascii="Arial" w:hAnsi="Arial" w:cs="Arial"/>
          <w:sz w:val="22"/>
          <w:szCs w:val="22"/>
        </w:rPr>
        <w:t>,</w:t>
      </w:r>
      <w:r w:rsidRPr="007167AD">
        <w:rPr>
          <w:rFonts w:ascii="Arial" w:hAnsi="Arial" w:cs="Arial"/>
          <w:sz w:val="22"/>
          <w:szCs w:val="22"/>
        </w:rPr>
        <w:t xml:space="preserve"> zůstávají ve vlastnictví </w:t>
      </w:r>
      <w:r w:rsidR="00CC0270">
        <w:rPr>
          <w:rFonts w:ascii="Arial" w:hAnsi="Arial" w:cs="Arial"/>
          <w:sz w:val="22"/>
          <w:szCs w:val="22"/>
        </w:rPr>
        <w:t>O</w:t>
      </w:r>
      <w:r w:rsidRPr="007167AD">
        <w:rPr>
          <w:rFonts w:ascii="Arial" w:hAnsi="Arial" w:cs="Arial"/>
          <w:sz w:val="22"/>
          <w:szCs w:val="22"/>
        </w:rPr>
        <w:t xml:space="preserve">bjednatele, resp. </w:t>
      </w:r>
      <w:r w:rsidR="00CC0270">
        <w:rPr>
          <w:rFonts w:ascii="Arial" w:hAnsi="Arial" w:cs="Arial"/>
          <w:sz w:val="22"/>
          <w:szCs w:val="22"/>
        </w:rPr>
        <w:t>O</w:t>
      </w:r>
      <w:r w:rsidRPr="007167AD">
        <w:rPr>
          <w:rFonts w:ascii="Arial" w:hAnsi="Arial" w:cs="Arial"/>
          <w:sz w:val="22"/>
          <w:szCs w:val="22"/>
        </w:rPr>
        <w:t xml:space="preserve">bjednatel zůstává osobou oprávněnou k jejich zpětnému převzetí. Zhotovitel je </w:t>
      </w:r>
      <w:r w:rsidR="007D63A9">
        <w:rPr>
          <w:rFonts w:ascii="Arial" w:hAnsi="Arial" w:cs="Arial"/>
          <w:sz w:val="22"/>
          <w:szCs w:val="22"/>
        </w:rPr>
        <w:t>O</w:t>
      </w:r>
      <w:r w:rsidRPr="007167AD">
        <w:rPr>
          <w:rFonts w:ascii="Arial" w:hAnsi="Arial" w:cs="Arial"/>
          <w:sz w:val="22"/>
          <w:szCs w:val="22"/>
        </w:rPr>
        <w:t xml:space="preserve">bjednateli povinen tyto věci, podklady či ostatní doklady vrátit na výzvu </w:t>
      </w:r>
      <w:r w:rsidR="00CC0270">
        <w:rPr>
          <w:rFonts w:ascii="Arial" w:hAnsi="Arial" w:cs="Arial"/>
          <w:sz w:val="22"/>
          <w:szCs w:val="22"/>
        </w:rPr>
        <w:t>O</w:t>
      </w:r>
      <w:r w:rsidRPr="007167AD">
        <w:rPr>
          <w:rFonts w:ascii="Arial" w:hAnsi="Arial" w:cs="Arial"/>
          <w:sz w:val="22"/>
          <w:szCs w:val="22"/>
        </w:rPr>
        <w:t xml:space="preserve">bjednatele, a to nejpozději ke dni řádného předání </w:t>
      </w:r>
      <w:r>
        <w:rPr>
          <w:rFonts w:ascii="Arial" w:hAnsi="Arial" w:cs="Arial"/>
          <w:sz w:val="22"/>
          <w:szCs w:val="22"/>
        </w:rPr>
        <w:t>D</w:t>
      </w:r>
      <w:r w:rsidRPr="007167AD">
        <w:rPr>
          <w:rFonts w:ascii="Arial" w:hAnsi="Arial" w:cs="Arial"/>
          <w:sz w:val="22"/>
          <w:szCs w:val="22"/>
        </w:rPr>
        <w:t xml:space="preserve">íla, s výjimkou těch, které prokazatelně a oprávněně spotřeboval k naplnění svých závazků z této </w:t>
      </w:r>
      <w:r>
        <w:rPr>
          <w:rFonts w:ascii="Arial" w:hAnsi="Arial" w:cs="Arial"/>
          <w:sz w:val="22"/>
          <w:szCs w:val="22"/>
        </w:rPr>
        <w:t>S</w:t>
      </w:r>
      <w:r w:rsidRPr="007167AD">
        <w:rPr>
          <w:rFonts w:ascii="Arial" w:hAnsi="Arial" w:cs="Arial"/>
          <w:sz w:val="22"/>
          <w:szCs w:val="22"/>
        </w:rPr>
        <w:t>mlouvy.</w:t>
      </w:r>
    </w:p>
    <w:p w14:paraId="697F529C" w14:textId="77777777" w:rsidR="00833071" w:rsidRDefault="00833071" w:rsidP="00833071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582983">
        <w:rPr>
          <w:rFonts w:ascii="Arial" w:hAnsi="Arial" w:cs="Arial"/>
          <w:sz w:val="22"/>
          <w:szCs w:val="22"/>
        </w:rPr>
        <w:t xml:space="preserve">Objednatel je oprávněn upravit projektovou </w:t>
      </w:r>
      <w:r>
        <w:rPr>
          <w:rFonts w:ascii="Arial" w:hAnsi="Arial" w:cs="Arial"/>
          <w:sz w:val="22"/>
          <w:szCs w:val="22"/>
        </w:rPr>
        <w:t>dokumentaci</w:t>
      </w:r>
      <w:r w:rsidRPr="00582983">
        <w:rPr>
          <w:rFonts w:ascii="Arial" w:hAnsi="Arial" w:cs="Arial"/>
          <w:sz w:val="22"/>
          <w:szCs w:val="22"/>
        </w:rPr>
        <w:t xml:space="preserve">, popř. stavbu zhotovenou na základě této projektové </w:t>
      </w:r>
      <w:r>
        <w:rPr>
          <w:rFonts w:ascii="Arial" w:hAnsi="Arial" w:cs="Arial"/>
          <w:sz w:val="22"/>
          <w:szCs w:val="22"/>
        </w:rPr>
        <w:t>dokumentace</w:t>
      </w:r>
      <w:r w:rsidRPr="00582983">
        <w:rPr>
          <w:rFonts w:ascii="Arial" w:hAnsi="Arial" w:cs="Arial"/>
          <w:sz w:val="22"/>
          <w:szCs w:val="22"/>
        </w:rPr>
        <w:t xml:space="preserve">, v souladu se svými potřebami. Úpravy je oprávněn provést sám, popř. zadat jejich provedení třetí osobě až poté, kdy na základě písemné výzvy </w:t>
      </w:r>
      <w:r w:rsidR="00CC0270">
        <w:rPr>
          <w:rFonts w:ascii="Arial" w:hAnsi="Arial" w:cs="Arial"/>
          <w:sz w:val="22"/>
          <w:szCs w:val="22"/>
        </w:rPr>
        <w:t>Z</w:t>
      </w:r>
      <w:r w:rsidRPr="00582983">
        <w:rPr>
          <w:rFonts w:ascii="Arial" w:hAnsi="Arial" w:cs="Arial"/>
          <w:sz w:val="22"/>
          <w:szCs w:val="22"/>
        </w:rPr>
        <w:t xml:space="preserve">hotovitel </w:t>
      </w:r>
      <w:r w:rsidR="00CC0270">
        <w:rPr>
          <w:rFonts w:ascii="Arial" w:hAnsi="Arial" w:cs="Arial"/>
          <w:sz w:val="22"/>
          <w:szCs w:val="22"/>
        </w:rPr>
        <w:t>O</w:t>
      </w:r>
      <w:r w:rsidRPr="00582983">
        <w:rPr>
          <w:rFonts w:ascii="Arial" w:hAnsi="Arial" w:cs="Arial"/>
          <w:sz w:val="22"/>
          <w:szCs w:val="22"/>
        </w:rPr>
        <w:t xml:space="preserve">bjednateli v přiměřené době potřebné úpravy projektové </w:t>
      </w:r>
      <w:r>
        <w:rPr>
          <w:rFonts w:ascii="Arial" w:hAnsi="Arial" w:cs="Arial"/>
          <w:sz w:val="22"/>
          <w:szCs w:val="22"/>
        </w:rPr>
        <w:t>dokumentace</w:t>
      </w:r>
      <w:r w:rsidRPr="00582983">
        <w:rPr>
          <w:rFonts w:ascii="Arial" w:hAnsi="Arial" w:cs="Arial"/>
          <w:sz w:val="22"/>
          <w:szCs w:val="22"/>
        </w:rPr>
        <w:t xml:space="preserve"> nedodá. V takovém případě je úpravy projektové </w:t>
      </w:r>
      <w:r>
        <w:rPr>
          <w:rFonts w:ascii="Arial" w:hAnsi="Arial" w:cs="Arial"/>
          <w:sz w:val="22"/>
          <w:szCs w:val="22"/>
        </w:rPr>
        <w:t>dokumentace</w:t>
      </w:r>
      <w:r w:rsidRPr="00582983">
        <w:rPr>
          <w:rFonts w:ascii="Arial" w:hAnsi="Arial" w:cs="Arial"/>
          <w:sz w:val="22"/>
          <w:szCs w:val="22"/>
        </w:rPr>
        <w:t xml:space="preserve"> </w:t>
      </w:r>
      <w:r w:rsidR="00CC0270">
        <w:rPr>
          <w:rFonts w:ascii="Arial" w:hAnsi="Arial" w:cs="Arial"/>
          <w:sz w:val="22"/>
          <w:szCs w:val="22"/>
        </w:rPr>
        <w:t>O</w:t>
      </w:r>
      <w:r w:rsidRPr="00582983">
        <w:rPr>
          <w:rFonts w:ascii="Arial" w:hAnsi="Arial" w:cs="Arial"/>
          <w:sz w:val="22"/>
          <w:szCs w:val="22"/>
        </w:rPr>
        <w:t xml:space="preserve">bjednatel oprávněn provádět bez souhlasu, popř. i proti vůli </w:t>
      </w:r>
      <w:r w:rsidR="00CC0270">
        <w:rPr>
          <w:rFonts w:ascii="Arial" w:hAnsi="Arial" w:cs="Arial"/>
          <w:sz w:val="22"/>
          <w:szCs w:val="22"/>
        </w:rPr>
        <w:t>Z</w:t>
      </w:r>
      <w:r w:rsidRPr="00582983">
        <w:rPr>
          <w:rFonts w:ascii="Arial" w:hAnsi="Arial" w:cs="Arial"/>
          <w:sz w:val="22"/>
          <w:szCs w:val="22"/>
        </w:rPr>
        <w:t xml:space="preserve">hotovitele. Při zásahu do projektové </w:t>
      </w:r>
      <w:r>
        <w:rPr>
          <w:rFonts w:ascii="Arial" w:hAnsi="Arial" w:cs="Arial"/>
          <w:sz w:val="22"/>
          <w:szCs w:val="22"/>
        </w:rPr>
        <w:t>dokumentace</w:t>
      </w:r>
      <w:r w:rsidRPr="00582983">
        <w:rPr>
          <w:rFonts w:ascii="Arial" w:hAnsi="Arial" w:cs="Arial"/>
          <w:sz w:val="22"/>
          <w:szCs w:val="22"/>
        </w:rPr>
        <w:t xml:space="preserve"> třetími osobami na pokyn a přání </w:t>
      </w:r>
      <w:r w:rsidR="00CC0270">
        <w:rPr>
          <w:rFonts w:ascii="Arial" w:hAnsi="Arial" w:cs="Arial"/>
          <w:sz w:val="22"/>
          <w:szCs w:val="22"/>
        </w:rPr>
        <w:t>O</w:t>
      </w:r>
      <w:r w:rsidRPr="00582983">
        <w:rPr>
          <w:rFonts w:ascii="Arial" w:hAnsi="Arial" w:cs="Arial"/>
          <w:sz w:val="22"/>
          <w:szCs w:val="22"/>
        </w:rPr>
        <w:t xml:space="preserve">bjednatele se </w:t>
      </w:r>
      <w:r w:rsidR="00CC0270">
        <w:rPr>
          <w:rFonts w:ascii="Arial" w:hAnsi="Arial" w:cs="Arial"/>
          <w:sz w:val="22"/>
          <w:szCs w:val="22"/>
        </w:rPr>
        <w:t>Z</w:t>
      </w:r>
      <w:r w:rsidRPr="00582983">
        <w:rPr>
          <w:rFonts w:ascii="Arial" w:hAnsi="Arial" w:cs="Arial"/>
          <w:sz w:val="22"/>
          <w:szCs w:val="22"/>
        </w:rPr>
        <w:t xml:space="preserve">hotovitel zprošťuje odpovědnosti za případné škody způsobené vadami vzniknuvšími zásahy do projektu při použití otevřených elektronických formátů projektové </w:t>
      </w:r>
      <w:r>
        <w:rPr>
          <w:rFonts w:ascii="Arial" w:hAnsi="Arial" w:cs="Arial"/>
          <w:sz w:val="22"/>
          <w:szCs w:val="22"/>
        </w:rPr>
        <w:t>dokumentace</w:t>
      </w:r>
      <w:r w:rsidRPr="007167AD">
        <w:rPr>
          <w:rFonts w:ascii="Arial" w:hAnsi="Arial" w:cs="Arial"/>
          <w:sz w:val="22"/>
          <w:szCs w:val="22"/>
        </w:rPr>
        <w:t>.</w:t>
      </w:r>
    </w:p>
    <w:p w14:paraId="54912A46" w14:textId="480F2C17" w:rsidR="00833071" w:rsidRPr="00380A1A" w:rsidRDefault="00833071" w:rsidP="00833071">
      <w:pPr>
        <w:pStyle w:val="Odstavecseseznamem"/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167AD">
        <w:rPr>
          <w:rFonts w:ascii="Arial" w:hAnsi="Arial" w:cs="Arial"/>
          <w:sz w:val="22"/>
          <w:szCs w:val="22"/>
        </w:rPr>
        <w:t xml:space="preserve">Zhotovitel není oprávněn projektovou </w:t>
      </w:r>
      <w:r>
        <w:rPr>
          <w:rFonts w:ascii="Arial" w:hAnsi="Arial" w:cs="Arial"/>
          <w:sz w:val="22"/>
          <w:szCs w:val="22"/>
        </w:rPr>
        <w:t>dokumentaci</w:t>
      </w:r>
      <w:r w:rsidRPr="007167AD">
        <w:rPr>
          <w:rFonts w:ascii="Arial" w:hAnsi="Arial" w:cs="Arial"/>
          <w:sz w:val="22"/>
          <w:szCs w:val="22"/>
        </w:rPr>
        <w:t xml:space="preserve"> dle této </w:t>
      </w:r>
      <w:r>
        <w:rPr>
          <w:rFonts w:ascii="Arial" w:hAnsi="Arial" w:cs="Arial"/>
          <w:sz w:val="22"/>
          <w:szCs w:val="22"/>
        </w:rPr>
        <w:t>S</w:t>
      </w:r>
      <w:r w:rsidRPr="007167AD">
        <w:rPr>
          <w:rFonts w:ascii="Arial" w:hAnsi="Arial" w:cs="Arial"/>
          <w:sz w:val="22"/>
          <w:szCs w:val="22"/>
        </w:rPr>
        <w:t xml:space="preserve">mlouvy poskytnout třetí osobě či využít jinak než ve prospěch </w:t>
      </w:r>
      <w:r w:rsidR="007D63A9">
        <w:rPr>
          <w:rFonts w:ascii="Arial" w:hAnsi="Arial" w:cs="Arial"/>
          <w:sz w:val="22"/>
          <w:szCs w:val="22"/>
        </w:rPr>
        <w:t>O</w:t>
      </w:r>
      <w:r w:rsidRPr="007167AD">
        <w:rPr>
          <w:rFonts w:ascii="Arial" w:hAnsi="Arial" w:cs="Arial"/>
          <w:sz w:val="22"/>
          <w:szCs w:val="22"/>
        </w:rPr>
        <w:t xml:space="preserve">bjednatele v souladu s touto </w:t>
      </w:r>
      <w:r>
        <w:rPr>
          <w:rFonts w:ascii="Arial" w:hAnsi="Arial" w:cs="Arial"/>
          <w:sz w:val="22"/>
          <w:szCs w:val="22"/>
        </w:rPr>
        <w:t>S</w:t>
      </w:r>
      <w:r w:rsidRPr="007167AD">
        <w:rPr>
          <w:rFonts w:ascii="Arial" w:hAnsi="Arial" w:cs="Arial"/>
          <w:sz w:val="22"/>
          <w:szCs w:val="22"/>
        </w:rPr>
        <w:t>mlouvou</w:t>
      </w:r>
      <w:r w:rsidRPr="006C0871">
        <w:rPr>
          <w:rFonts w:ascii="Arial" w:hAnsi="Arial" w:cs="Arial"/>
          <w:sz w:val="22"/>
          <w:szCs w:val="22"/>
        </w:rPr>
        <w:t>.</w:t>
      </w:r>
      <w:r w:rsidR="00F75A07">
        <w:rPr>
          <w:rFonts w:ascii="Arial" w:hAnsi="Arial" w:cs="Arial"/>
          <w:sz w:val="22"/>
          <w:szCs w:val="22"/>
        </w:rPr>
        <w:tab/>
      </w:r>
      <w:r w:rsidR="00F75A07">
        <w:rPr>
          <w:rFonts w:ascii="Arial" w:hAnsi="Arial" w:cs="Arial"/>
          <w:sz w:val="22"/>
          <w:szCs w:val="22"/>
        </w:rPr>
        <w:br/>
      </w:r>
    </w:p>
    <w:p w14:paraId="600FA614" w14:textId="77777777" w:rsidR="00833071" w:rsidRPr="00A1178C" w:rsidRDefault="00833071" w:rsidP="00833071">
      <w:pPr>
        <w:tabs>
          <w:tab w:val="left" w:pos="426"/>
        </w:tabs>
        <w:suppressAutoHyphens w:val="0"/>
        <w:spacing w:before="60" w:after="60"/>
        <w:rPr>
          <w:rFonts w:ascii="Arial" w:hAnsi="Arial" w:cs="Arial"/>
          <w:b/>
          <w:sz w:val="12"/>
          <w:szCs w:val="12"/>
        </w:rPr>
      </w:pPr>
    </w:p>
    <w:p w14:paraId="5363479F" w14:textId="77777777" w:rsidR="00833071" w:rsidRDefault="00833071" w:rsidP="00833071">
      <w:pPr>
        <w:tabs>
          <w:tab w:val="left" w:pos="426"/>
        </w:tabs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3D3A">
        <w:rPr>
          <w:rFonts w:ascii="Arial" w:hAnsi="Arial" w:cs="Arial"/>
          <w:b/>
          <w:sz w:val="22"/>
          <w:szCs w:val="22"/>
        </w:rPr>
        <w:t>X</w:t>
      </w:r>
      <w:r>
        <w:rPr>
          <w:rFonts w:ascii="Arial" w:hAnsi="Arial" w:cs="Arial"/>
          <w:b/>
          <w:sz w:val="22"/>
          <w:szCs w:val="22"/>
        </w:rPr>
        <w:t>IV</w:t>
      </w:r>
      <w:r w:rsidRPr="00723D3A">
        <w:rPr>
          <w:rFonts w:ascii="Arial" w:hAnsi="Arial" w:cs="Arial"/>
          <w:b/>
          <w:sz w:val="22"/>
          <w:szCs w:val="22"/>
        </w:rPr>
        <w:t xml:space="preserve">. Platnost a účinnost </w:t>
      </w:r>
      <w:r w:rsidR="00CC0270">
        <w:rPr>
          <w:rFonts w:ascii="Arial" w:hAnsi="Arial" w:cs="Arial"/>
          <w:b/>
          <w:sz w:val="22"/>
          <w:szCs w:val="22"/>
        </w:rPr>
        <w:t>S</w:t>
      </w:r>
      <w:r w:rsidRPr="00723D3A">
        <w:rPr>
          <w:rFonts w:ascii="Arial" w:hAnsi="Arial" w:cs="Arial"/>
          <w:b/>
          <w:sz w:val="22"/>
          <w:szCs w:val="22"/>
        </w:rPr>
        <w:t xml:space="preserve">mlouvy, zánik </w:t>
      </w:r>
      <w:r w:rsidR="00CC0270">
        <w:rPr>
          <w:rFonts w:ascii="Arial" w:hAnsi="Arial" w:cs="Arial"/>
          <w:b/>
          <w:sz w:val="22"/>
          <w:szCs w:val="22"/>
        </w:rPr>
        <w:t>S</w:t>
      </w:r>
      <w:r w:rsidRPr="00723D3A">
        <w:rPr>
          <w:rFonts w:ascii="Arial" w:hAnsi="Arial" w:cs="Arial"/>
          <w:b/>
          <w:sz w:val="22"/>
          <w:szCs w:val="22"/>
        </w:rPr>
        <w:t>mlouvy</w:t>
      </w:r>
      <w:bookmarkEnd w:id="12"/>
    </w:p>
    <w:p w14:paraId="581E9462" w14:textId="77777777" w:rsidR="00EA430E" w:rsidRPr="00723D3A" w:rsidRDefault="00EA430E" w:rsidP="00833071">
      <w:pPr>
        <w:tabs>
          <w:tab w:val="left" w:pos="426"/>
        </w:tabs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22BF905B" w14:textId="77777777" w:rsidR="00833071" w:rsidRPr="00723D3A" w:rsidRDefault="00833071" w:rsidP="00833071">
      <w:pPr>
        <w:numPr>
          <w:ilvl w:val="0"/>
          <w:numId w:val="13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Tato Smlouva nabývá platnosti dnem jejího uzavření, tj. dnem jejího podpisu osobami oprávněnými zastupovat </w:t>
      </w:r>
      <w:r w:rsidR="00CC0270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 strany a nabývá účinnosti zveřejněním v registru </w:t>
      </w:r>
      <w:r w:rsidR="00CC0270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mluv.</w:t>
      </w:r>
      <w:r w:rsidRPr="00723D3A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091B4E31" w14:textId="7F92083D" w:rsidR="00F75A07" w:rsidRPr="00B86D64" w:rsidRDefault="00833071" w:rsidP="00F75A07">
      <w:pPr>
        <w:numPr>
          <w:ilvl w:val="0"/>
          <w:numId w:val="13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Tato </w:t>
      </w:r>
      <w:r w:rsidR="00CC0270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mlouva zaniká řádným splněním sjednaných závazků dle této </w:t>
      </w:r>
      <w:r w:rsidR="00CC0270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mlouvy nebo za podmínek stanovených v následujících odstavcích tohoto článku.</w:t>
      </w:r>
    </w:p>
    <w:p w14:paraId="044B0F22" w14:textId="77777777" w:rsidR="00833071" w:rsidRPr="00723D3A" w:rsidRDefault="00833071" w:rsidP="00833071">
      <w:pPr>
        <w:numPr>
          <w:ilvl w:val="0"/>
          <w:numId w:val="13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Tuto Smlouvu lze zrušit:</w:t>
      </w:r>
    </w:p>
    <w:p w14:paraId="4E9036E2" w14:textId="77777777" w:rsidR="00833071" w:rsidRPr="00723D3A" w:rsidRDefault="00833071" w:rsidP="00833071">
      <w:pPr>
        <w:numPr>
          <w:ilvl w:val="2"/>
          <w:numId w:val="14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dohodou </w:t>
      </w:r>
      <w:r w:rsidR="00CC0270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mluvních stran, jejíž součástí je i vypořádání vzájemných závazků a pohledávek;</w:t>
      </w:r>
    </w:p>
    <w:p w14:paraId="0D966A66" w14:textId="77777777" w:rsidR="00833071" w:rsidRPr="00723D3A" w:rsidRDefault="00833071" w:rsidP="00833071">
      <w:pPr>
        <w:numPr>
          <w:ilvl w:val="2"/>
          <w:numId w:val="14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odstoupením od Smlouvy v případech uvedených v zákoně nebo v této Smlouvě.</w:t>
      </w:r>
      <w:bookmarkStart w:id="13" w:name="_Ref357073114"/>
    </w:p>
    <w:p w14:paraId="5E7C8CEA" w14:textId="77777777" w:rsidR="00833071" w:rsidRPr="00723D3A" w:rsidRDefault="00833071" w:rsidP="00833071">
      <w:pPr>
        <w:numPr>
          <w:ilvl w:val="0"/>
          <w:numId w:val="13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Objednatel je oprávněn odstoupit od Smlouvy v případě, že:</w:t>
      </w:r>
      <w:bookmarkEnd w:id="13"/>
    </w:p>
    <w:p w14:paraId="6B36E03F" w14:textId="17C34153" w:rsidR="00833071" w:rsidRPr="00723D3A" w:rsidRDefault="00833071" w:rsidP="00833071">
      <w:pPr>
        <w:numPr>
          <w:ilvl w:val="2"/>
          <w:numId w:val="15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Zhotovitel</w:t>
      </w:r>
      <w:r w:rsidRPr="00723D3A" w:rsidDel="0072402B">
        <w:rPr>
          <w:rFonts w:ascii="Arial" w:hAnsi="Arial" w:cs="Arial"/>
          <w:sz w:val="22"/>
          <w:szCs w:val="22"/>
        </w:rPr>
        <w:t xml:space="preserve"> </w:t>
      </w:r>
      <w:r w:rsidRPr="00723D3A">
        <w:rPr>
          <w:rFonts w:ascii="Arial" w:hAnsi="Arial" w:cs="Arial"/>
          <w:sz w:val="22"/>
          <w:szCs w:val="22"/>
        </w:rPr>
        <w:t xml:space="preserve">nezahájí provádění </w:t>
      </w:r>
      <w:r w:rsidR="00CC0270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>íla v</w:t>
      </w:r>
      <w:r w:rsidR="004C798D">
        <w:rPr>
          <w:rFonts w:ascii="Arial" w:hAnsi="Arial" w:cs="Arial"/>
          <w:sz w:val="22"/>
          <w:szCs w:val="22"/>
        </w:rPr>
        <w:t> </w:t>
      </w:r>
      <w:r w:rsidRPr="00723D3A">
        <w:rPr>
          <w:rFonts w:ascii="Arial" w:hAnsi="Arial" w:cs="Arial"/>
          <w:sz w:val="22"/>
          <w:szCs w:val="22"/>
        </w:rPr>
        <w:t>termínu</w:t>
      </w:r>
      <w:r w:rsidR="004C798D">
        <w:rPr>
          <w:rFonts w:ascii="Arial" w:hAnsi="Arial" w:cs="Arial"/>
          <w:sz w:val="22"/>
          <w:szCs w:val="22"/>
        </w:rPr>
        <w:t xml:space="preserve"> dle článku IV. odst. 2. této Smlouvy</w:t>
      </w:r>
      <w:r w:rsidRPr="00723D3A">
        <w:rPr>
          <w:rFonts w:ascii="Arial" w:hAnsi="Arial" w:cs="Arial"/>
          <w:sz w:val="22"/>
          <w:szCs w:val="22"/>
        </w:rPr>
        <w:t xml:space="preserve">; </w:t>
      </w:r>
    </w:p>
    <w:p w14:paraId="3345B8AA" w14:textId="77777777" w:rsidR="00833071" w:rsidRPr="00723D3A" w:rsidRDefault="00833071" w:rsidP="00833071">
      <w:pPr>
        <w:numPr>
          <w:ilvl w:val="2"/>
          <w:numId w:val="15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Zhotovitel je v prodlení s prováděním </w:t>
      </w:r>
      <w:r w:rsidR="00CC0270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>íla v úplném rozsahu dle Smlouvy po dobu delší než 5 dnů a nezjedná nápravu ani do 2 dnů od doručení písemného oznámení Objednatele o takovém prodlení;</w:t>
      </w:r>
    </w:p>
    <w:p w14:paraId="14CA1B44" w14:textId="3D1E0ABF" w:rsidR="00833071" w:rsidRPr="00723D3A" w:rsidRDefault="00833071" w:rsidP="00833071">
      <w:pPr>
        <w:numPr>
          <w:ilvl w:val="2"/>
          <w:numId w:val="15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Zhotovitel plní závazek založený touto Smlouvou v rozporu se zadávacími podmínkami Veřejné zakázky nebo v přímém rozporu s pokyny Objednatele či platnými </w:t>
      </w:r>
      <w:r w:rsidR="004F2819">
        <w:rPr>
          <w:rFonts w:ascii="Arial" w:hAnsi="Arial" w:cs="Arial"/>
          <w:sz w:val="22"/>
          <w:szCs w:val="22"/>
        </w:rPr>
        <w:t xml:space="preserve">a účinnými </w:t>
      </w:r>
      <w:r w:rsidRPr="00723D3A">
        <w:rPr>
          <w:rFonts w:ascii="Arial" w:hAnsi="Arial" w:cs="Arial"/>
          <w:sz w:val="22"/>
          <w:szCs w:val="22"/>
        </w:rPr>
        <w:t>předpisy, normami a rozhodnutími příslušných orgánů, zejména orgánů státní správy, které je povinen při plnění závazku založeného touto Smlouvou dodržovat.</w:t>
      </w:r>
    </w:p>
    <w:p w14:paraId="2884BA73" w14:textId="38ADDCCD" w:rsidR="00833071" w:rsidRPr="00723D3A" w:rsidRDefault="00833071" w:rsidP="00833071">
      <w:pPr>
        <w:numPr>
          <w:ilvl w:val="0"/>
          <w:numId w:val="13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Objednatel je oprávněn okamžitě odstoupit od Smlouvy bez předchozího oznámení Zhotoviteli nebo výzvy k </w:t>
      </w:r>
      <w:r w:rsidR="004F2819">
        <w:rPr>
          <w:rFonts w:ascii="Arial" w:hAnsi="Arial" w:cs="Arial"/>
          <w:sz w:val="22"/>
          <w:szCs w:val="22"/>
        </w:rPr>
        <w:t>z</w:t>
      </w:r>
      <w:r w:rsidR="004F2819" w:rsidRPr="00723D3A">
        <w:rPr>
          <w:rFonts w:ascii="Arial" w:hAnsi="Arial" w:cs="Arial"/>
          <w:sz w:val="22"/>
          <w:szCs w:val="22"/>
        </w:rPr>
        <w:t xml:space="preserve">jednání </w:t>
      </w:r>
      <w:r w:rsidRPr="00723D3A">
        <w:rPr>
          <w:rFonts w:ascii="Arial" w:hAnsi="Arial" w:cs="Arial"/>
          <w:sz w:val="22"/>
          <w:szCs w:val="22"/>
        </w:rPr>
        <w:t>nápravy v přiměřené lhůtě:</w:t>
      </w:r>
    </w:p>
    <w:p w14:paraId="06F190D8" w14:textId="72022F2C" w:rsidR="00833071" w:rsidRPr="00723D3A" w:rsidRDefault="00833071" w:rsidP="00833071">
      <w:pPr>
        <w:numPr>
          <w:ilvl w:val="2"/>
          <w:numId w:val="16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bude-li soudem </w:t>
      </w:r>
      <w:r w:rsidR="004F2819">
        <w:rPr>
          <w:rFonts w:ascii="Arial" w:hAnsi="Arial" w:cs="Arial"/>
          <w:sz w:val="22"/>
          <w:szCs w:val="22"/>
        </w:rPr>
        <w:t>zjištěn úpadek</w:t>
      </w:r>
      <w:r w:rsidRPr="00723D3A">
        <w:rPr>
          <w:rFonts w:ascii="Arial" w:hAnsi="Arial" w:cs="Arial"/>
          <w:sz w:val="22"/>
          <w:szCs w:val="22"/>
        </w:rPr>
        <w:t xml:space="preserve"> Zhotovitele;</w:t>
      </w:r>
    </w:p>
    <w:p w14:paraId="7C4E5162" w14:textId="77777777" w:rsidR="00833071" w:rsidRPr="00723D3A" w:rsidRDefault="00833071" w:rsidP="00833071">
      <w:pPr>
        <w:numPr>
          <w:ilvl w:val="2"/>
          <w:numId w:val="16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vstoupí-li Zhotovitel do likvidace;</w:t>
      </w:r>
    </w:p>
    <w:p w14:paraId="63950F2A" w14:textId="77777777" w:rsidR="00833071" w:rsidRPr="00723D3A" w:rsidRDefault="00833071" w:rsidP="00833071">
      <w:pPr>
        <w:numPr>
          <w:ilvl w:val="2"/>
          <w:numId w:val="16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pozbude-li Zhotovitel jakékoliv oprávnění vyžadované právními předpisy pro provádění činnosti, k níž se zavazuje touto Smlouvou;</w:t>
      </w:r>
    </w:p>
    <w:p w14:paraId="6873B41E" w14:textId="3DC4554A" w:rsidR="00833071" w:rsidRPr="00723D3A" w:rsidRDefault="00833071" w:rsidP="00833071">
      <w:pPr>
        <w:numPr>
          <w:ilvl w:val="2"/>
          <w:numId w:val="16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poruší-li Zhotovitel povinnosti stanovené v čl. VI </w:t>
      </w:r>
      <w:r>
        <w:rPr>
          <w:rFonts w:ascii="Arial" w:hAnsi="Arial" w:cs="Arial"/>
          <w:sz w:val="22"/>
          <w:szCs w:val="22"/>
        </w:rPr>
        <w:t>odst. 3</w:t>
      </w:r>
      <w:r w:rsidR="004F281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723D3A">
        <w:rPr>
          <w:rFonts w:ascii="Arial" w:hAnsi="Arial" w:cs="Arial"/>
          <w:sz w:val="22"/>
          <w:szCs w:val="22"/>
        </w:rPr>
        <w:t>této Smlouvy, přičemž toto porušení bude trvat déle než 10 dnů.</w:t>
      </w:r>
    </w:p>
    <w:p w14:paraId="39D1D863" w14:textId="77777777" w:rsidR="00833071" w:rsidRPr="00723D3A" w:rsidRDefault="00833071" w:rsidP="00833071">
      <w:pPr>
        <w:numPr>
          <w:ilvl w:val="0"/>
          <w:numId w:val="13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Zhotovitel je oprávněn odstoupit od Smlouvy v případě, že Objednatel je v prodlení s placením peněžitých částek Zhotoviteli dle této Smlouvy a toto prodlení trvá po dobu delší než 15 dnů a nezjedná nápravu ani do 15 dnů od doručení písemného oznámení Zhotovitele o takovém prodlení.</w:t>
      </w:r>
    </w:p>
    <w:p w14:paraId="4267209C" w14:textId="58D892FC" w:rsidR="00833071" w:rsidRPr="00723D3A" w:rsidRDefault="00833071" w:rsidP="00833071">
      <w:pPr>
        <w:numPr>
          <w:ilvl w:val="0"/>
          <w:numId w:val="13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lastRenderedPageBreak/>
        <w:t xml:space="preserve">Veškerá porušení povinností Zhotovitele, která mohou mít za následek odstoupení od této Smlouvy ze strany Objednatele, se bez dalšího považují za </w:t>
      </w:r>
      <w:r w:rsidR="004F2819" w:rsidRPr="00723D3A">
        <w:rPr>
          <w:rFonts w:ascii="Arial" w:hAnsi="Arial" w:cs="Arial"/>
          <w:sz w:val="22"/>
          <w:szCs w:val="22"/>
        </w:rPr>
        <w:t>závažn</w:t>
      </w:r>
      <w:r w:rsidR="004F2819">
        <w:rPr>
          <w:rFonts w:ascii="Arial" w:hAnsi="Arial" w:cs="Arial"/>
          <w:sz w:val="22"/>
          <w:szCs w:val="22"/>
        </w:rPr>
        <w:t>á</w:t>
      </w:r>
      <w:r w:rsidR="004F2819" w:rsidRPr="00723D3A">
        <w:rPr>
          <w:rFonts w:ascii="Arial" w:hAnsi="Arial" w:cs="Arial"/>
          <w:sz w:val="22"/>
          <w:szCs w:val="22"/>
        </w:rPr>
        <w:t xml:space="preserve"> </w:t>
      </w:r>
      <w:r w:rsidRPr="00723D3A">
        <w:rPr>
          <w:rFonts w:ascii="Arial" w:hAnsi="Arial" w:cs="Arial"/>
          <w:sz w:val="22"/>
          <w:szCs w:val="22"/>
        </w:rPr>
        <w:t xml:space="preserve">pochybení při plnění </w:t>
      </w:r>
      <w:r w:rsidR="003648CF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mluvního vztahu.</w:t>
      </w:r>
    </w:p>
    <w:p w14:paraId="7AD9C352" w14:textId="58BF308B" w:rsidR="0026525F" w:rsidRPr="000F0758" w:rsidRDefault="00833071" w:rsidP="000F0758">
      <w:pPr>
        <w:numPr>
          <w:ilvl w:val="0"/>
          <w:numId w:val="13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Předčasné ukončení Smlouvy nemá vliv na ta práva a povinnosti </w:t>
      </w:r>
      <w:r w:rsidR="00CC0270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mluvních stran, u nichž z jejich povahy či kontextu této Smlouvy vyplývá, že mají zůstat v účinnosti i po dni ukončení účinnosti Smlouvy nebo mají vzniknout ke</w:t>
      </w:r>
      <w:r w:rsidR="000F0758">
        <w:rPr>
          <w:rFonts w:ascii="Arial" w:hAnsi="Arial" w:cs="Arial"/>
          <w:sz w:val="22"/>
          <w:szCs w:val="22"/>
        </w:rPr>
        <w:t xml:space="preserve"> dni ukončení účinnosti Smlouvy.</w:t>
      </w:r>
    </w:p>
    <w:p w14:paraId="7375DF28" w14:textId="3A207AD5" w:rsidR="00833071" w:rsidRPr="00274257" w:rsidRDefault="00691704" w:rsidP="00833071">
      <w:pPr>
        <w:tabs>
          <w:tab w:val="left" w:pos="426"/>
        </w:tabs>
        <w:suppressAutoHyphens w:val="0"/>
        <w:spacing w:before="60" w:after="60"/>
        <w:jc w:val="center"/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22"/>
          <w:szCs w:val="22"/>
        </w:rPr>
        <w:br/>
      </w:r>
      <w:r w:rsidR="00833071" w:rsidRPr="00723D3A">
        <w:rPr>
          <w:rFonts w:ascii="Arial" w:hAnsi="Arial" w:cs="Arial"/>
          <w:b/>
          <w:sz w:val="22"/>
          <w:szCs w:val="22"/>
        </w:rPr>
        <w:t>X</w:t>
      </w:r>
      <w:r w:rsidR="00833071">
        <w:rPr>
          <w:rFonts w:ascii="Arial" w:hAnsi="Arial" w:cs="Arial"/>
          <w:b/>
          <w:sz w:val="22"/>
          <w:szCs w:val="22"/>
        </w:rPr>
        <w:t>V</w:t>
      </w:r>
      <w:r w:rsidR="00833071" w:rsidRPr="00723D3A">
        <w:rPr>
          <w:rFonts w:ascii="Arial" w:hAnsi="Arial" w:cs="Arial"/>
          <w:b/>
          <w:sz w:val="22"/>
          <w:szCs w:val="22"/>
        </w:rPr>
        <w:t>. Závěrečná ustanovení</w:t>
      </w:r>
      <w:r w:rsidR="00EA430E">
        <w:rPr>
          <w:rFonts w:ascii="Arial" w:hAnsi="Arial" w:cs="Arial"/>
          <w:b/>
          <w:sz w:val="22"/>
          <w:szCs w:val="22"/>
        </w:rPr>
        <w:br/>
      </w:r>
    </w:p>
    <w:p w14:paraId="4DC1FFC6" w14:textId="2FB18D69" w:rsidR="00833071" w:rsidRPr="00723D3A" w:rsidRDefault="00833071" w:rsidP="00833071">
      <w:pPr>
        <w:numPr>
          <w:ilvl w:val="0"/>
          <w:numId w:val="1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Právní vztahy vzniklé z této Smlouvy a touto Smlouvou blíže neupravené se řídí platnými a účinnými právními předpisy České republiky, zejména </w:t>
      </w:r>
      <w:r w:rsidR="007D63A9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>bčanským zákoníkem.</w:t>
      </w:r>
    </w:p>
    <w:p w14:paraId="267E1C68" w14:textId="77777777" w:rsidR="00833071" w:rsidRPr="00723D3A" w:rsidRDefault="00833071" w:rsidP="00833071">
      <w:pPr>
        <w:numPr>
          <w:ilvl w:val="0"/>
          <w:numId w:val="1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Výrazům, které nejsou v této Smlouvě výslovně definovány, je třeba připisovat stejný význam, jako je jim připisován jejími přílohami.</w:t>
      </w:r>
    </w:p>
    <w:p w14:paraId="4F149494" w14:textId="77777777" w:rsidR="00833071" w:rsidRPr="00723D3A" w:rsidRDefault="00833071" w:rsidP="00833071">
      <w:pPr>
        <w:numPr>
          <w:ilvl w:val="0"/>
          <w:numId w:val="1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V případě rozporu mezi jednotlivými ustanoveními této Smlouvy se uplatní pro jejich výklad obecná interpretační pravidla.</w:t>
      </w:r>
    </w:p>
    <w:p w14:paraId="6394C097" w14:textId="498AC3AB" w:rsidR="00833071" w:rsidRPr="00723D3A" w:rsidRDefault="00833071" w:rsidP="00833071">
      <w:pPr>
        <w:numPr>
          <w:ilvl w:val="0"/>
          <w:numId w:val="1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Pokud tato Smlouva neupravuje příslušná práva a povinnosti </w:t>
      </w:r>
      <w:r w:rsidR="00CC0270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mluvních stran, pak jsou </w:t>
      </w:r>
      <w:r w:rsidR="00CC0270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 strany povinny respektovat znění </w:t>
      </w:r>
      <w:r w:rsidR="007D63A9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 xml:space="preserve">bčanského zákoníku. </w:t>
      </w:r>
    </w:p>
    <w:p w14:paraId="5FAD7044" w14:textId="50EA742F" w:rsidR="005D1C45" w:rsidRDefault="00833071" w:rsidP="005D1C45">
      <w:pPr>
        <w:numPr>
          <w:ilvl w:val="0"/>
          <w:numId w:val="1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Dojde-li za dobu účinnosti této Smlouvy ke zrušení právního předpisu a jeho nahrazení novým právním předpisem věcně se dotýkajícím předmětu plnění dle této Smlouvy a bude-li mít tato změna podstatný dopad na podmínky plnění této Smlouvy, zavazují se </w:t>
      </w:r>
      <w:r w:rsidR="00CC0270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 strany zahájit jednání o uzavření dodatku, jehož předmětem bude úprava vzájemných </w:t>
      </w:r>
      <w:r w:rsidR="003648CF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mluvních vztahů tak, aby byl v maximální možné míře zachován předmět, účel a obsah této Smlouvy a aby bylo vyhověno podmínkám stanoveným navazující normou dle tohoto odstavce. V rámci tohoto jednání nebude Zhotovitel vznášet požadavky na navýšení Ceny za provedení </w:t>
      </w:r>
      <w:r w:rsidR="007519BA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 s výjimkou případů, kdy takové navýšení bude objektivně a prokazatelně nezbytné k zachování předmětu, účelu a obsahu této Smlouvy. I v takovém případě však Zhotoviteli nevzniká bez dalšího nárok na sjednání navýšení jakékoli položky ceny za provedení </w:t>
      </w:r>
      <w:r w:rsidR="00CC0270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íla. </w:t>
      </w:r>
    </w:p>
    <w:p w14:paraId="7D300AA4" w14:textId="77777777" w:rsidR="00833071" w:rsidRPr="00A85C32" w:rsidRDefault="00833071" w:rsidP="00833071">
      <w:pPr>
        <w:numPr>
          <w:ilvl w:val="0"/>
          <w:numId w:val="1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0384">
        <w:rPr>
          <w:rFonts w:ascii="Arial" w:hAnsi="Arial" w:cs="Arial"/>
          <w:sz w:val="22"/>
          <w:szCs w:val="22"/>
        </w:rPr>
        <w:t>Veškeré spory, které vzniknou ze Smlouvy nebo v souvislosti s ní, které se nepodaří vyřešit přednostně smírnou cestou, budou rozhodovány obecnými soudy</w:t>
      </w:r>
      <w:r>
        <w:rPr>
          <w:rFonts w:ascii="Arial" w:hAnsi="Arial" w:cs="Arial"/>
          <w:sz w:val="22"/>
          <w:szCs w:val="22"/>
        </w:rPr>
        <w:t>.</w:t>
      </w:r>
      <w:r w:rsidRPr="00CE0384">
        <w:rPr>
          <w:rFonts w:ascii="Arial" w:hAnsi="Arial" w:cs="Arial"/>
          <w:sz w:val="22"/>
          <w:szCs w:val="22"/>
        </w:rPr>
        <w:t xml:space="preserve"> Smluvní strany jsou seznámeny se skutečností, že Objednatel, jako orgán územní samosprávy, je povinen poskytovat informace vztahující se k jeho působnosti dle zákona č. 106/1999 Sb., o svobodném přístupu k informacím, ve znění pozdějších předpisů. Smluvní strany souhlasně prohlašují, že žádný údaj v této </w:t>
      </w:r>
      <w:r w:rsidR="00CC0270">
        <w:rPr>
          <w:rFonts w:ascii="Arial" w:hAnsi="Arial" w:cs="Arial"/>
          <w:sz w:val="22"/>
          <w:szCs w:val="22"/>
        </w:rPr>
        <w:t>S</w:t>
      </w:r>
      <w:r w:rsidRPr="00CE0384">
        <w:rPr>
          <w:rFonts w:ascii="Arial" w:hAnsi="Arial" w:cs="Arial"/>
          <w:sz w:val="22"/>
          <w:szCs w:val="22"/>
        </w:rPr>
        <w:t>mlouvě, včetně jejích příloh, není označován za obchodní tajemství. Zhotovitel prohlašuje, že:</w:t>
      </w:r>
    </w:p>
    <w:p w14:paraId="37153FD2" w14:textId="77777777" w:rsidR="00833071" w:rsidRPr="00723D3A" w:rsidRDefault="00833071" w:rsidP="00833071">
      <w:pPr>
        <w:numPr>
          <w:ilvl w:val="0"/>
          <w:numId w:val="19"/>
        </w:num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Statutární město Ústí nad Labem je oprávněno, pokud postupuje dle zákona č. 106/1999 Sb., o svobodném přístupu k informacím, ve znění pozdějších předpisů, poskytovat veškeré informace o této </w:t>
      </w:r>
      <w:r w:rsidR="00CC0270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mlouvě a o jiných údajích tohoto závazkového právního vztahu, pokud nejsou v této </w:t>
      </w:r>
      <w:r w:rsidR="00CC0270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mlouvě uvedeny (např. o daňových dokladech, předávacích protokolech, nabídkách či jiných písemnostech),</w:t>
      </w:r>
    </w:p>
    <w:p w14:paraId="453E3A13" w14:textId="7310E3EC" w:rsidR="00833071" w:rsidRPr="00723D3A" w:rsidRDefault="004F2819" w:rsidP="00833071">
      <w:pPr>
        <w:numPr>
          <w:ilvl w:val="0"/>
          <w:numId w:val="19"/>
        </w:num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žádné</w:t>
      </w:r>
      <w:r w:rsidR="00833071" w:rsidRPr="00723D3A">
        <w:rPr>
          <w:rFonts w:ascii="Arial" w:hAnsi="Arial" w:cs="Arial"/>
          <w:sz w:val="22"/>
          <w:szCs w:val="22"/>
        </w:rPr>
        <w:t xml:space="preserve"> údaj</w:t>
      </w:r>
      <w:r w:rsidR="00833071">
        <w:rPr>
          <w:rFonts w:ascii="Arial" w:hAnsi="Arial" w:cs="Arial"/>
          <w:sz w:val="22"/>
          <w:szCs w:val="22"/>
        </w:rPr>
        <w:t xml:space="preserve">e uvedené v této </w:t>
      </w:r>
      <w:r w:rsidR="00CC0270">
        <w:rPr>
          <w:rFonts w:ascii="Arial" w:hAnsi="Arial" w:cs="Arial"/>
          <w:sz w:val="22"/>
          <w:szCs w:val="22"/>
        </w:rPr>
        <w:t>S</w:t>
      </w:r>
      <w:r w:rsidR="00833071">
        <w:rPr>
          <w:rFonts w:ascii="Arial" w:hAnsi="Arial" w:cs="Arial"/>
          <w:sz w:val="22"/>
          <w:szCs w:val="22"/>
        </w:rPr>
        <w:t xml:space="preserve">mlouvě, </w:t>
      </w:r>
      <w:r>
        <w:rPr>
          <w:rFonts w:ascii="Arial" w:hAnsi="Arial" w:cs="Arial"/>
          <w:sz w:val="22"/>
          <w:szCs w:val="22"/>
        </w:rPr>
        <w:t>ani údaje,</w:t>
      </w:r>
      <w:r w:rsidR="00833071">
        <w:rPr>
          <w:rFonts w:ascii="Arial" w:hAnsi="Arial" w:cs="Arial"/>
          <w:sz w:val="22"/>
          <w:szCs w:val="22"/>
        </w:rPr>
        <w:t xml:space="preserve"> </w:t>
      </w:r>
      <w:r w:rsidR="00833071" w:rsidRPr="00723D3A">
        <w:rPr>
          <w:rFonts w:ascii="Arial" w:hAnsi="Arial" w:cs="Arial"/>
          <w:sz w:val="22"/>
          <w:szCs w:val="22"/>
        </w:rPr>
        <w:t>které jsou použity v rámci tohoto závazkového právního vztahu, a to i pokud jsou získány od třetích osob, nepodléhají povinnosti mlčenlivosti nebo jinému postupu směřujícímu k</w:t>
      </w:r>
      <w:r>
        <w:rPr>
          <w:rFonts w:ascii="Arial" w:hAnsi="Arial" w:cs="Arial"/>
          <w:sz w:val="22"/>
          <w:szCs w:val="22"/>
        </w:rPr>
        <w:t xml:space="preserve"> jejich </w:t>
      </w:r>
      <w:r w:rsidR="00833071" w:rsidRPr="00723D3A">
        <w:rPr>
          <w:rFonts w:ascii="Arial" w:hAnsi="Arial" w:cs="Arial"/>
          <w:sz w:val="22"/>
          <w:szCs w:val="22"/>
        </w:rPr>
        <w:t xml:space="preserve">ochraně před zneužitím </w:t>
      </w:r>
      <w:r>
        <w:rPr>
          <w:rFonts w:ascii="Arial" w:hAnsi="Arial" w:cs="Arial"/>
          <w:sz w:val="22"/>
          <w:szCs w:val="22"/>
        </w:rPr>
        <w:t>nebo</w:t>
      </w:r>
      <w:r w:rsidRPr="00723D3A">
        <w:rPr>
          <w:rFonts w:ascii="Arial" w:hAnsi="Arial" w:cs="Arial"/>
          <w:sz w:val="22"/>
          <w:szCs w:val="22"/>
        </w:rPr>
        <w:t xml:space="preserve"> </w:t>
      </w:r>
      <w:r w:rsidR="00833071" w:rsidRPr="00723D3A">
        <w:rPr>
          <w:rFonts w:ascii="Arial" w:hAnsi="Arial" w:cs="Arial"/>
          <w:sz w:val="22"/>
          <w:szCs w:val="22"/>
        </w:rPr>
        <w:t>zveřejněním.</w:t>
      </w:r>
    </w:p>
    <w:p w14:paraId="7F46BC1F" w14:textId="5C6EE8CF" w:rsidR="00833071" w:rsidRPr="00723D3A" w:rsidRDefault="00833071" w:rsidP="00833071">
      <w:pPr>
        <w:numPr>
          <w:ilvl w:val="0"/>
          <w:numId w:val="1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Smluvní strany shodně prohlašují, že povinnost uveřejnění této </w:t>
      </w:r>
      <w:r w:rsidR="00CC0270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mlouvy dle zákona č. 340/2015 Sb., o zvláštních podmínkách účinnosti některých </w:t>
      </w:r>
      <w:r w:rsidR="004F2819">
        <w:rPr>
          <w:rFonts w:ascii="Arial" w:hAnsi="Arial" w:cs="Arial"/>
          <w:sz w:val="22"/>
          <w:szCs w:val="22"/>
        </w:rPr>
        <w:t>s</w:t>
      </w:r>
      <w:r w:rsidR="004F2819" w:rsidRPr="00723D3A">
        <w:rPr>
          <w:rFonts w:ascii="Arial" w:hAnsi="Arial" w:cs="Arial"/>
          <w:sz w:val="22"/>
          <w:szCs w:val="22"/>
        </w:rPr>
        <w:t>mluv</w:t>
      </w:r>
      <w:r w:rsidRPr="00723D3A">
        <w:rPr>
          <w:rFonts w:ascii="Arial" w:hAnsi="Arial" w:cs="Arial"/>
          <w:sz w:val="22"/>
          <w:szCs w:val="22"/>
        </w:rPr>
        <w:t xml:space="preserve">, uveřejňování těchto </w:t>
      </w:r>
      <w:r w:rsidR="004F2819">
        <w:rPr>
          <w:rFonts w:ascii="Arial" w:hAnsi="Arial" w:cs="Arial"/>
          <w:sz w:val="22"/>
          <w:szCs w:val="22"/>
        </w:rPr>
        <w:t>s</w:t>
      </w:r>
      <w:r w:rsidR="004F2819" w:rsidRPr="00723D3A">
        <w:rPr>
          <w:rFonts w:ascii="Arial" w:hAnsi="Arial" w:cs="Arial"/>
          <w:sz w:val="22"/>
          <w:szCs w:val="22"/>
        </w:rPr>
        <w:t xml:space="preserve">mluv </w:t>
      </w:r>
      <w:r w:rsidRPr="00723D3A">
        <w:rPr>
          <w:rFonts w:ascii="Arial" w:hAnsi="Arial" w:cs="Arial"/>
          <w:sz w:val="22"/>
          <w:szCs w:val="22"/>
        </w:rPr>
        <w:t xml:space="preserve">a o registru </w:t>
      </w:r>
      <w:r w:rsidR="004F2819">
        <w:rPr>
          <w:rFonts w:ascii="Arial" w:hAnsi="Arial" w:cs="Arial"/>
          <w:sz w:val="22"/>
          <w:szCs w:val="22"/>
        </w:rPr>
        <w:t>s</w:t>
      </w:r>
      <w:r w:rsidR="004F2819" w:rsidRPr="00723D3A">
        <w:rPr>
          <w:rFonts w:ascii="Arial" w:hAnsi="Arial" w:cs="Arial"/>
          <w:sz w:val="22"/>
          <w:szCs w:val="22"/>
        </w:rPr>
        <w:t>mluv</w:t>
      </w:r>
      <w:r w:rsidR="004F2819">
        <w:rPr>
          <w:rFonts w:ascii="Arial" w:hAnsi="Arial" w:cs="Arial"/>
          <w:sz w:val="22"/>
          <w:szCs w:val="22"/>
        </w:rPr>
        <w:t>, ve znění pozdějších předpisů</w:t>
      </w:r>
      <w:r w:rsidR="004F2819" w:rsidRPr="00723D3A">
        <w:rPr>
          <w:rFonts w:ascii="Arial" w:hAnsi="Arial" w:cs="Arial"/>
          <w:sz w:val="22"/>
          <w:szCs w:val="22"/>
        </w:rPr>
        <w:t xml:space="preserve"> </w:t>
      </w:r>
      <w:r w:rsidRPr="00723D3A">
        <w:rPr>
          <w:rFonts w:ascii="Arial" w:hAnsi="Arial" w:cs="Arial"/>
          <w:sz w:val="22"/>
          <w:szCs w:val="22"/>
        </w:rPr>
        <w:t xml:space="preserve">(zákon o registru </w:t>
      </w:r>
      <w:r w:rsidR="004F2819">
        <w:rPr>
          <w:rFonts w:ascii="Arial" w:hAnsi="Arial" w:cs="Arial"/>
          <w:sz w:val="22"/>
          <w:szCs w:val="22"/>
        </w:rPr>
        <w:t>s</w:t>
      </w:r>
      <w:r w:rsidR="004F2819" w:rsidRPr="00723D3A">
        <w:rPr>
          <w:rFonts w:ascii="Arial" w:hAnsi="Arial" w:cs="Arial"/>
          <w:sz w:val="22"/>
          <w:szCs w:val="22"/>
        </w:rPr>
        <w:t>mluv</w:t>
      </w:r>
      <w:r w:rsidRPr="00723D3A">
        <w:rPr>
          <w:rFonts w:ascii="Arial" w:hAnsi="Arial" w:cs="Arial"/>
          <w:sz w:val="22"/>
          <w:szCs w:val="22"/>
        </w:rPr>
        <w:t>)</w:t>
      </w:r>
      <w:r w:rsidR="004F2819">
        <w:rPr>
          <w:rFonts w:ascii="Arial" w:hAnsi="Arial" w:cs="Arial"/>
          <w:sz w:val="22"/>
          <w:szCs w:val="22"/>
        </w:rPr>
        <w:t xml:space="preserve">, </w:t>
      </w:r>
      <w:r w:rsidRPr="00723D3A">
        <w:rPr>
          <w:rFonts w:ascii="Arial" w:hAnsi="Arial" w:cs="Arial"/>
          <w:sz w:val="22"/>
          <w:szCs w:val="22"/>
        </w:rPr>
        <w:t>bude splněna ze strany Objednatele</w:t>
      </w:r>
      <w:r w:rsidR="00EA430E">
        <w:rPr>
          <w:rFonts w:ascii="Arial" w:hAnsi="Arial" w:cs="Arial"/>
          <w:sz w:val="22"/>
          <w:szCs w:val="22"/>
        </w:rPr>
        <w:t>, tj. statutární</w:t>
      </w:r>
      <w:r w:rsidR="004F2819">
        <w:rPr>
          <w:rFonts w:ascii="Arial" w:hAnsi="Arial" w:cs="Arial"/>
          <w:sz w:val="22"/>
          <w:szCs w:val="22"/>
        </w:rPr>
        <w:t>ho</w:t>
      </w:r>
      <w:r w:rsidR="00EA430E">
        <w:rPr>
          <w:rFonts w:ascii="Arial" w:hAnsi="Arial" w:cs="Arial"/>
          <w:sz w:val="22"/>
          <w:szCs w:val="22"/>
        </w:rPr>
        <w:t xml:space="preserve"> </w:t>
      </w:r>
      <w:r w:rsidR="004F2819">
        <w:rPr>
          <w:rFonts w:ascii="Arial" w:hAnsi="Arial" w:cs="Arial"/>
          <w:sz w:val="22"/>
          <w:szCs w:val="22"/>
        </w:rPr>
        <w:t xml:space="preserve">města </w:t>
      </w:r>
      <w:r w:rsidR="00EA430E">
        <w:rPr>
          <w:rFonts w:ascii="Arial" w:hAnsi="Arial" w:cs="Arial"/>
          <w:sz w:val="22"/>
          <w:szCs w:val="22"/>
        </w:rPr>
        <w:t>Ústí nad Labem</w:t>
      </w:r>
      <w:r w:rsidRPr="00723D3A">
        <w:rPr>
          <w:rFonts w:ascii="Arial" w:hAnsi="Arial" w:cs="Arial"/>
          <w:sz w:val="22"/>
          <w:szCs w:val="22"/>
        </w:rPr>
        <w:t>.</w:t>
      </w:r>
    </w:p>
    <w:p w14:paraId="57ABED91" w14:textId="77777777" w:rsidR="00833071" w:rsidRPr="00723D3A" w:rsidRDefault="00833071" w:rsidP="00833071">
      <w:pPr>
        <w:numPr>
          <w:ilvl w:val="0"/>
          <w:numId w:val="1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4" w:name="_Ref417563925"/>
      <w:r w:rsidRPr="00723D3A">
        <w:rPr>
          <w:rFonts w:ascii="Arial" w:hAnsi="Arial" w:cs="Arial"/>
          <w:sz w:val="22"/>
          <w:szCs w:val="22"/>
        </w:rPr>
        <w:t xml:space="preserve">Tuto Smlouvu lze měnit, doplňovat nebo rušit pouze formou písemných vzestupně číslovaných dodatků podepsaných </w:t>
      </w:r>
      <w:r w:rsidR="00CC0270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mluvními stranami. </w:t>
      </w:r>
      <w:bookmarkEnd w:id="14"/>
      <w:r w:rsidRPr="00723D3A">
        <w:rPr>
          <w:rFonts w:ascii="Arial" w:hAnsi="Arial" w:cs="Arial"/>
          <w:sz w:val="22"/>
          <w:szCs w:val="22"/>
        </w:rPr>
        <w:t xml:space="preserve">Dodatky nabývají platnosti v den, kdy byly podepsány oběma </w:t>
      </w:r>
      <w:r w:rsidR="00CC0270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mluvními stranami a účinnosti v den, kdy byly zveřejněny v registru </w:t>
      </w:r>
      <w:r w:rsidR="00CC0270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mluv. </w:t>
      </w:r>
    </w:p>
    <w:p w14:paraId="71E5B017" w14:textId="2391B8A2" w:rsidR="00011C7F" w:rsidRPr="000F0758" w:rsidRDefault="00833071" w:rsidP="00011C7F">
      <w:pPr>
        <w:numPr>
          <w:ilvl w:val="0"/>
          <w:numId w:val="1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5" w:name="_Ref210200068"/>
      <w:bookmarkStart w:id="16" w:name="_Ref212697317"/>
      <w:r w:rsidRPr="00723D3A">
        <w:rPr>
          <w:rFonts w:ascii="Arial" w:hAnsi="Arial" w:cs="Arial"/>
          <w:sz w:val="22"/>
          <w:szCs w:val="22"/>
        </w:rPr>
        <w:lastRenderedPageBreak/>
        <w:t xml:space="preserve">Tato Smlouva představuje úplnou dohodu </w:t>
      </w:r>
      <w:r w:rsidR="00CC0270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mluvních stran o předmětu této Smlouvy</w:t>
      </w:r>
      <w:bookmarkEnd w:id="15"/>
      <w:bookmarkEnd w:id="16"/>
      <w:r>
        <w:rPr>
          <w:rFonts w:ascii="Arial" w:hAnsi="Arial" w:cs="Arial"/>
          <w:sz w:val="22"/>
          <w:szCs w:val="22"/>
        </w:rPr>
        <w:t xml:space="preserve"> a je vyhotovena ve třech </w:t>
      </w:r>
      <w:r w:rsidR="004F2819">
        <w:rPr>
          <w:rFonts w:ascii="Arial" w:hAnsi="Arial" w:cs="Arial"/>
          <w:sz w:val="22"/>
          <w:szCs w:val="22"/>
        </w:rPr>
        <w:t xml:space="preserve">stejnopisech </w:t>
      </w:r>
      <w:r>
        <w:rPr>
          <w:rFonts w:ascii="Arial" w:hAnsi="Arial" w:cs="Arial"/>
          <w:sz w:val="22"/>
          <w:szCs w:val="22"/>
        </w:rPr>
        <w:t xml:space="preserve">s platností originálu, z nichž </w:t>
      </w:r>
      <w:r w:rsidR="004F2819">
        <w:rPr>
          <w:rFonts w:ascii="Arial" w:hAnsi="Arial" w:cs="Arial"/>
          <w:sz w:val="22"/>
          <w:szCs w:val="22"/>
        </w:rPr>
        <w:t xml:space="preserve">dva </w:t>
      </w:r>
      <w:r>
        <w:rPr>
          <w:rFonts w:ascii="Arial" w:hAnsi="Arial" w:cs="Arial"/>
          <w:sz w:val="22"/>
          <w:szCs w:val="22"/>
        </w:rPr>
        <w:t xml:space="preserve">obdrží </w:t>
      </w:r>
      <w:r w:rsidR="00CC027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 a </w:t>
      </w:r>
      <w:r w:rsidR="004F2819">
        <w:rPr>
          <w:rFonts w:ascii="Arial" w:hAnsi="Arial" w:cs="Arial"/>
          <w:sz w:val="22"/>
          <w:szCs w:val="22"/>
        </w:rPr>
        <w:t xml:space="preserve">jeden </w:t>
      </w:r>
      <w:r w:rsidR="00CC0270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</w:t>
      </w:r>
      <w:r w:rsidRPr="00723D3A">
        <w:rPr>
          <w:rFonts w:ascii="Arial" w:hAnsi="Arial" w:cs="Arial"/>
          <w:sz w:val="22"/>
          <w:szCs w:val="22"/>
        </w:rPr>
        <w:t>.</w:t>
      </w:r>
      <w:r w:rsidR="00F75A07">
        <w:rPr>
          <w:rFonts w:ascii="Arial" w:hAnsi="Arial" w:cs="Arial"/>
          <w:sz w:val="22"/>
          <w:szCs w:val="22"/>
        </w:rPr>
        <w:tab/>
      </w:r>
    </w:p>
    <w:p w14:paraId="31985BDD" w14:textId="77777777" w:rsidR="00833071" w:rsidRPr="00723D3A" w:rsidRDefault="00833071" w:rsidP="00833071">
      <w:pPr>
        <w:numPr>
          <w:ilvl w:val="0"/>
          <w:numId w:val="1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oučást Smlouvy tvoří tyto přílohy:</w:t>
      </w:r>
    </w:p>
    <w:p w14:paraId="3D090A6C" w14:textId="77777777" w:rsidR="00833071" w:rsidRPr="00DA3EAC" w:rsidRDefault="00833071" w:rsidP="00833071">
      <w:pPr>
        <w:numPr>
          <w:ilvl w:val="0"/>
          <w:numId w:val="18"/>
        </w:num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sz w:val="22"/>
          <w:szCs w:val="22"/>
        </w:rPr>
      </w:pPr>
      <w:r w:rsidRPr="00DA3EAC">
        <w:rPr>
          <w:rFonts w:ascii="Arial" w:hAnsi="Arial" w:cs="Arial"/>
          <w:sz w:val="22"/>
          <w:szCs w:val="22"/>
        </w:rPr>
        <w:t>Seznam poddodavatelů</w:t>
      </w:r>
    </w:p>
    <w:p w14:paraId="1EE1A29C" w14:textId="53912287" w:rsidR="00833071" w:rsidRPr="00DA3EAC" w:rsidRDefault="00833071" w:rsidP="00833071">
      <w:pPr>
        <w:numPr>
          <w:ilvl w:val="0"/>
          <w:numId w:val="18"/>
        </w:num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sz w:val="22"/>
          <w:szCs w:val="22"/>
        </w:rPr>
      </w:pPr>
      <w:r w:rsidRPr="00DA3EAC">
        <w:rPr>
          <w:rFonts w:ascii="Arial" w:hAnsi="Arial" w:cs="Arial"/>
          <w:sz w:val="22"/>
          <w:szCs w:val="22"/>
        </w:rPr>
        <w:t xml:space="preserve">Cenová nabídka </w:t>
      </w:r>
      <w:r w:rsidR="007D63A9" w:rsidRPr="00DA3EAC">
        <w:rPr>
          <w:rFonts w:ascii="Arial" w:hAnsi="Arial" w:cs="Arial"/>
          <w:sz w:val="22"/>
          <w:szCs w:val="22"/>
        </w:rPr>
        <w:t>Z</w:t>
      </w:r>
      <w:r w:rsidRPr="00DA3EAC">
        <w:rPr>
          <w:rFonts w:ascii="Arial" w:hAnsi="Arial" w:cs="Arial"/>
          <w:sz w:val="22"/>
          <w:szCs w:val="22"/>
        </w:rPr>
        <w:t>hotovitele (Krycí list nabídky)</w:t>
      </w:r>
      <w:r w:rsidR="004F2819" w:rsidRPr="00DA3EAC">
        <w:rPr>
          <w:rFonts w:ascii="Arial" w:hAnsi="Arial" w:cs="Arial"/>
          <w:sz w:val="22"/>
          <w:szCs w:val="22"/>
        </w:rPr>
        <w:t>.</w:t>
      </w:r>
    </w:p>
    <w:p w14:paraId="05692827" w14:textId="77777777" w:rsidR="00833071" w:rsidRDefault="00833071" w:rsidP="00833071">
      <w:p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b/>
          <w:sz w:val="12"/>
          <w:szCs w:val="12"/>
        </w:rPr>
      </w:pPr>
    </w:p>
    <w:p w14:paraId="4F3AA1F1" w14:textId="77777777" w:rsidR="00CE3CC9" w:rsidRDefault="00CE3CC9" w:rsidP="00833071">
      <w:p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b/>
          <w:sz w:val="12"/>
          <w:szCs w:val="12"/>
        </w:rPr>
      </w:pPr>
    </w:p>
    <w:p w14:paraId="17637F7B" w14:textId="77777777" w:rsidR="00CE3CC9" w:rsidRPr="004924E1" w:rsidRDefault="00CE3CC9" w:rsidP="00833071">
      <w:p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b/>
          <w:sz w:val="12"/>
          <w:szCs w:val="12"/>
        </w:rPr>
      </w:pPr>
    </w:p>
    <w:p w14:paraId="2E36040F" w14:textId="77777777" w:rsidR="00833071" w:rsidRPr="00723D3A" w:rsidRDefault="00833071" w:rsidP="00833071">
      <w:p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723D3A">
        <w:rPr>
          <w:rFonts w:ascii="Arial" w:hAnsi="Arial" w:cs="Arial"/>
          <w:b/>
          <w:sz w:val="22"/>
          <w:szCs w:val="22"/>
        </w:rPr>
        <w:t>Smluvní strany prohlašují, že si tuto Smlouvu přečetly, že s jejím obsahem souhlasí a na důkaz toho k ní připojují svoje podpisy.</w:t>
      </w:r>
    </w:p>
    <w:p w14:paraId="52AFC12A" w14:textId="77777777" w:rsidR="00833071" w:rsidRPr="00723D3A" w:rsidRDefault="00833071" w:rsidP="00833071">
      <w:pPr>
        <w:spacing w:before="60" w:after="60"/>
        <w:rPr>
          <w:rFonts w:ascii="Arial" w:hAnsi="Arial" w:cs="Arial"/>
          <w:b/>
          <w:sz w:val="22"/>
          <w:szCs w:val="22"/>
          <w:lang w:eastAsia="cs-CZ"/>
        </w:rPr>
      </w:pPr>
    </w:p>
    <w:p w14:paraId="3B925BA6" w14:textId="2F48D80E" w:rsidR="00833071" w:rsidRPr="00723D3A" w:rsidRDefault="00833071" w:rsidP="00833071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permStart w:id="1059346632" w:edGrp="everyone"/>
      <w:r w:rsidRPr="00723D3A">
        <w:rPr>
          <w:rFonts w:ascii="Arial" w:hAnsi="Arial" w:cs="Arial"/>
          <w:sz w:val="22"/>
          <w:szCs w:val="22"/>
          <w:lang w:eastAsia="cs-CZ"/>
        </w:rPr>
        <w:t xml:space="preserve">V Ústí nad Labem dne </w:t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 w:rsidRPr="00723D3A">
        <w:rPr>
          <w:rFonts w:ascii="Arial" w:hAnsi="Arial" w:cs="Arial"/>
          <w:sz w:val="22"/>
          <w:szCs w:val="22"/>
          <w:lang w:eastAsia="cs-CZ"/>
        </w:rPr>
        <w:tab/>
        <w:t>V</w:t>
      </w:r>
      <w:r w:rsidRPr="00DB1852">
        <w:rPr>
          <w:rFonts w:ascii="Arial" w:hAnsi="Arial" w:cs="Arial"/>
          <w:sz w:val="22"/>
          <w:szCs w:val="22"/>
          <w:lang w:eastAsia="cs-CZ"/>
        </w:rPr>
        <w:t>…………………</w:t>
      </w:r>
      <w:proofErr w:type="gramStart"/>
      <w:r w:rsidR="00EA430E" w:rsidRPr="00DB1852">
        <w:rPr>
          <w:rFonts w:ascii="Arial" w:hAnsi="Arial" w:cs="Arial"/>
          <w:sz w:val="22"/>
          <w:szCs w:val="22"/>
          <w:lang w:eastAsia="cs-CZ"/>
        </w:rPr>
        <w:t>….</w:t>
      </w:r>
      <w:r w:rsidRPr="00DB1852">
        <w:rPr>
          <w:rFonts w:ascii="Arial" w:hAnsi="Arial" w:cs="Arial"/>
          <w:sz w:val="22"/>
          <w:szCs w:val="22"/>
          <w:lang w:eastAsia="cs-CZ"/>
        </w:rPr>
        <w:t>.  dne</w:t>
      </w:r>
      <w:proofErr w:type="gramEnd"/>
      <w:r w:rsidRPr="00DB1852">
        <w:rPr>
          <w:rFonts w:ascii="Arial" w:hAnsi="Arial" w:cs="Arial"/>
          <w:sz w:val="22"/>
          <w:szCs w:val="22"/>
          <w:lang w:eastAsia="cs-CZ"/>
        </w:rPr>
        <w:t xml:space="preserve"> ……………………</w:t>
      </w:r>
    </w:p>
    <w:p w14:paraId="78D2BEA7" w14:textId="77777777" w:rsidR="00833071" w:rsidRPr="00723D3A" w:rsidRDefault="00833071" w:rsidP="00833071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47E8F438" w14:textId="77777777" w:rsidR="00833071" w:rsidRPr="00723D3A" w:rsidRDefault="00CC0270" w:rsidP="00833071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Za </w:t>
      </w:r>
      <w:r w:rsidR="00833071" w:rsidRPr="00723D3A">
        <w:rPr>
          <w:rFonts w:ascii="Arial" w:hAnsi="Arial" w:cs="Arial"/>
          <w:sz w:val="22"/>
          <w:szCs w:val="22"/>
          <w:lang w:eastAsia="cs-CZ"/>
        </w:rPr>
        <w:t>Objedn</w:t>
      </w:r>
      <w:r w:rsidR="00833071">
        <w:rPr>
          <w:rFonts w:ascii="Arial" w:hAnsi="Arial" w:cs="Arial"/>
          <w:sz w:val="22"/>
          <w:szCs w:val="22"/>
          <w:lang w:eastAsia="cs-CZ"/>
        </w:rPr>
        <w:t>a</w:t>
      </w:r>
      <w:r w:rsidR="00833071" w:rsidRPr="00723D3A">
        <w:rPr>
          <w:rFonts w:ascii="Arial" w:hAnsi="Arial" w:cs="Arial"/>
          <w:sz w:val="22"/>
          <w:szCs w:val="22"/>
          <w:lang w:eastAsia="cs-CZ"/>
        </w:rPr>
        <w:t>tel</w:t>
      </w:r>
      <w:r>
        <w:rPr>
          <w:rFonts w:ascii="Arial" w:hAnsi="Arial" w:cs="Arial"/>
          <w:sz w:val="22"/>
          <w:szCs w:val="22"/>
          <w:lang w:eastAsia="cs-CZ"/>
        </w:rPr>
        <w:t>e</w:t>
      </w:r>
      <w:r w:rsidR="00833071" w:rsidRPr="00723D3A">
        <w:rPr>
          <w:rFonts w:ascii="Arial" w:hAnsi="Arial" w:cs="Arial"/>
          <w:sz w:val="22"/>
          <w:szCs w:val="22"/>
          <w:lang w:eastAsia="cs-CZ"/>
        </w:rPr>
        <w:t>:</w:t>
      </w:r>
      <w:r w:rsidR="00833071" w:rsidRPr="00723D3A">
        <w:rPr>
          <w:rFonts w:ascii="Arial" w:hAnsi="Arial" w:cs="Arial"/>
          <w:sz w:val="22"/>
          <w:szCs w:val="22"/>
          <w:lang w:eastAsia="cs-CZ"/>
        </w:rPr>
        <w:tab/>
      </w:r>
      <w:r w:rsidR="00833071" w:rsidRPr="00723D3A">
        <w:rPr>
          <w:rFonts w:ascii="Arial" w:hAnsi="Arial" w:cs="Arial"/>
          <w:sz w:val="22"/>
          <w:szCs w:val="22"/>
          <w:lang w:eastAsia="cs-CZ"/>
        </w:rPr>
        <w:tab/>
      </w:r>
      <w:r w:rsidR="00833071" w:rsidRPr="00723D3A">
        <w:rPr>
          <w:rFonts w:ascii="Arial" w:hAnsi="Arial" w:cs="Arial"/>
          <w:sz w:val="22"/>
          <w:szCs w:val="22"/>
          <w:lang w:eastAsia="cs-CZ"/>
        </w:rPr>
        <w:tab/>
      </w:r>
      <w:r w:rsidR="00833071" w:rsidRPr="00723D3A">
        <w:rPr>
          <w:rFonts w:ascii="Arial" w:hAnsi="Arial" w:cs="Arial"/>
          <w:sz w:val="22"/>
          <w:szCs w:val="22"/>
          <w:lang w:eastAsia="cs-CZ"/>
        </w:rPr>
        <w:tab/>
      </w:r>
      <w:r w:rsidR="00833071" w:rsidRPr="00723D3A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 xml:space="preserve">Za </w:t>
      </w:r>
      <w:r w:rsidR="00833071" w:rsidRPr="00723D3A">
        <w:rPr>
          <w:rFonts w:ascii="Arial" w:hAnsi="Arial" w:cs="Arial"/>
          <w:sz w:val="22"/>
          <w:szCs w:val="22"/>
          <w:lang w:eastAsia="cs-CZ"/>
        </w:rPr>
        <w:t>Zhotovitel</w:t>
      </w:r>
      <w:r>
        <w:rPr>
          <w:rFonts w:ascii="Arial" w:hAnsi="Arial" w:cs="Arial"/>
          <w:sz w:val="22"/>
          <w:szCs w:val="22"/>
          <w:lang w:eastAsia="cs-CZ"/>
        </w:rPr>
        <w:t>e</w:t>
      </w:r>
      <w:r w:rsidR="00833071" w:rsidRPr="00723D3A">
        <w:rPr>
          <w:rFonts w:ascii="Arial" w:hAnsi="Arial" w:cs="Arial"/>
          <w:sz w:val="22"/>
          <w:szCs w:val="22"/>
          <w:lang w:eastAsia="cs-CZ"/>
        </w:rPr>
        <w:t>:</w:t>
      </w:r>
    </w:p>
    <w:p w14:paraId="4EEDE362" w14:textId="77777777" w:rsidR="00833071" w:rsidRDefault="00833071" w:rsidP="00833071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1738F4AE" w14:textId="77777777" w:rsidR="00833071" w:rsidRPr="00723D3A" w:rsidRDefault="00833071" w:rsidP="00833071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7F0F7506" w14:textId="77777777" w:rsidR="00833071" w:rsidRPr="00723D3A" w:rsidRDefault="00833071" w:rsidP="00833071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0F0961C4" w14:textId="7C5E4D44" w:rsidR="00833071" w:rsidRPr="00723D3A" w:rsidRDefault="00833071" w:rsidP="00833071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 w:rsidRPr="00723D3A">
        <w:rPr>
          <w:rFonts w:ascii="Arial" w:hAnsi="Arial" w:cs="Arial"/>
          <w:sz w:val="22"/>
          <w:szCs w:val="22"/>
          <w:lang w:eastAsia="cs-CZ"/>
        </w:rPr>
        <w:t>……………………………………….</w:t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 w:rsidR="00FE68F5">
        <w:rPr>
          <w:rFonts w:ascii="Arial" w:hAnsi="Arial" w:cs="Arial"/>
          <w:sz w:val="22"/>
          <w:szCs w:val="22"/>
          <w:lang w:eastAsia="cs-CZ"/>
        </w:rPr>
        <w:t xml:space="preserve">    </w:t>
      </w:r>
      <w:r w:rsidRPr="00723D3A">
        <w:rPr>
          <w:rFonts w:ascii="Arial" w:hAnsi="Arial" w:cs="Arial"/>
          <w:sz w:val="22"/>
          <w:szCs w:val="22"/>
          <w:lang w:eastAsia="cs-CZ"/>
        </w:rPr>
        <w:t>…………………………………………….</w:t>
      </w:r>
    </w:p>
    <w:p w14:paraId="75F855F8" w14:textId="5D5C57DA" w:rsidR="00833071" w:rsidRPr="004F264D" w:rsidRDefault="00833071" w:rsidP="00833071">
      <w:pPr>
        <w:tabs>
          <w:tab w:val="center" w:pos="6521"/>
        </w:tabs>
        <w:rPr>
          <w:rFonts w:ascii="Arial" w:hAnsi="Arial" w:cs="Arial"/>
          <w:b/>
          <w:i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 xml:space="preserve">   </w:t>
      </w:r>
      <w:r w:rsidR="004924E1">
        <w:rPr>
          <w:rFonts w:ascii="Arial" w:hAnsi="Arial" w:cs="Arial"/>
          <w:b/>
          <w:sz w:val="22"/>
          <w:szCs w:val="22"/>
          <w:lang w:eastAsia="cs-CZ"/>
        </w:rPr>
        <w:t xml:space="preserve">     </w:t>
      </w:r>
      <w:r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="001A2E3F">
        <w:rPr>
          <w:rFonts w:ascii="Arial" w:hAnsi="Arial" w:cs="Arial"/>
          <w:b/>
          <w:sz w:val="22"/>
          <w:szCs w:val="22"/>
          <w:lang w:eastAsia="cs-CZ"/>
        </w:rPr>
        <w:t>Ing</w:t>
      </w:r>
      <w:r w:rsidR="000F0758">
        <w:rPr>
          <w:rFonts w:ascii="Arial" w:hAnsi="Arial" w:cs="Arial"/>
          <w:b/>
          <w:sz w:val="22"/>
          <w:szCs w:val="22"/>
          <w:lang w:eastAsia="cs-CZ"/>
        </w:rPr>
        <w:t xml:space="preserve">. </w:t>
      </w:r>
      <w:r w:rsidR="001A2E3F">
        <w:rPr>
          <w:rFonts w:ascii="Arial" w:hAnsi="Arial" w:cs="Arial"/>
          <w:b/>
          <w:sz w:val="22"/>
          <w:szCs w:val="22"/>
          <w:lang w:eastAsia="cs-CZ"/>
        </w:rPr>
        <w:t>Dalibor Dařílek</w:t>
      </w:r>
      <w:r>
        <w:rPr>
          <w:rFonts w:ascii="Arial" w:hAnsi="Arial" w:cs="Arial"/>
          <w:b/>
          <w:sz w:val="22"/>
          <w:szCs w:val="22"/>
          <w:lang w:eastAsia="cs-CZ"/>
        </w:rPr>
        <w:tab/>
      </w:r>
      <w:r w:rsidR="00FE68F5">
        <w:rPr>
          <w:rFonts w:ascii="Arial" w:hAnsi="Arial" w:cs="Arial"/>
          <w:b/>
          <w:sz w:val="22"/>
          <w:szCs w:val="22"/>
          <w:lang w:eastAsia="cs-CZ"/>
        </w:rPr>
        <w:t xml:space="preserve">                  </w:t>
      </w:r>
      <w:r>
        <w:rPr>
          <w:rFonts w:ascii="Arial" w:hAnsi="Arial" w:cs="Arial"/>
          <w:b/>
          <w:i/>
          <w:sz w:val="22"/>
          <w:szCs w:val="22"/>
          <w:lang w:eastAsia="cs-CZ"/>
        </w:rPr>
        <w:t>jméno a příjmení</w:t>
      </w:r>
    </w:p>
    <w:p w14:paraId="508B5175" w14:textId="6644E258" w:rsidR="00833071" w:rsidRDefault="001A2E3F" w:rsidP="001A2E3F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         vedoucí ODM                                                            </w:t>
      </w:r>
      <w:r w:rsidR="00833071">
        <w:rPr>
          <w:rFonts w:ascii="Arial" w:hAnsi="Arial" w:cs="Arial"/>
          <w:i/>
          <w:sz w:val="22"/>
          <w:szCs w:val="22"/>
          <w:lang w:eastAsia="cs-CZ"/>
        </w:rPr>
        <w:t>osob</w:t>
      </w:r>
      <w:r w:rsidR="00FE68F5">
        <w:rPr>
          <w:rFonts w:ascii="Arial" w:hAnsi="Arial" w:cs="Arial"/>
          <w:i/>
          <w:sz w:val="22"/>
          <w:szCs w:val="22"/>
          <w:lang w:eastAsia="cs-CZ"/>
        </w:rPr>
        <w:t>a</w:t>
      </w:r>
      <w:r w:rsidR="00833071">
        <w:rPr>
          <w:rFonts w:ascii="Arial" w:hAnsi="Arial" w:cs="Arial"/>
          <w:i/>
          <w:sz w:val="22"/>
          <w:szCs w:val="22"/>
          <w:lang w:eastAsia="cs-CZ"/>
        </w:rPr>
        <w:t xml:space="preserve"> oprávněn</w:t>
      </w:r>
      <w:r w:rsidR="00FE68F5">
        <w:rPr>
          <w:rFonts w:ascii="Arial" w:hAnsi="Arial" w:cs="Arial"/>
          <w:i/>
          <w:sz w:val="22"/>
          <w:szCs w:val="22"/>
          <w:lang w:eastAsia="cs-CZ"/>
        </w:rPr>
        <w:t>a</w:t>
      </w:r>
      <w:r w:rsidR="00833071">
        <w:rPr>
          <w:rFonts w:ascii="Arial" w:hAnsi="Arial" w:cs="Arial"/>
          <w:i/>
          <w:sz w:val="22"/>
          <w:szCs w:val="22"/>
          <w:lang w:eastAsia="cs-CZ"/>
        </w:rPr>
        <w:t xml:space="preserve"> </w:t>
      </w:r>
      <w:proofErr w:type="gramStart"/>
      <w:r w:rsidR="00833071">
        <w:rPr>
          <w:rFonts w:ascii="Arial" w:hAnsi="Arial" w:cs="Arial"/>
          <w:i/>
          <w:sz w:val="22"/>
          <w:szCs w:val="22"/>
          <w:lang w:eastAsia="cs-CZ"/>
        </w:rPr>
        <w:t>jednat</w:t>
      </w:r>
      <w:r w:rsidR="00FE68F5">
        <w:rPr>
          <w:rFonts w:ascii="Arial" w:hAnsi="Arial" w:cs="Arial"/>
          <w:i/>
          <w:sz w:val="22"/>
          <w:szCs w:val="22"/>
          <w:lang w:eastAsia="cs-CZ"/>
        </w:rPr>
        <w:t xml:space="preserve">          </w:t>
      </w:r>
      <w:r w:rsidR="00FE68F5">
        <w:rPr>
          <w:rFonts w:ascii="Arial" w:hAnsi="Arial" w:cs="Arial"/>
          <w:sz w:val="22"/>
          <w:szCs w:val="22"/>
          <w:lang w:eastAsia="cs-CZ"/>
        </w:rPr>
        <w:t xml:space="preserve">   </w:t>
      </w:r>
      <w:r w:rsidR="004924E1">
        <w:rPr>
          <w:rFonts w:ascii="Arial" w:hAnsi="Arial" w:cs="Arial"/>
          <w:sz w:val="22"/>
          <w:szCs w:val="22"/>
          <w:lang w:eastAsia="cs-CZ"/>
        </w:rPr>
        <w:t>Magistrátu</w:t>
      </w:r>
      <w:proofErr w:type="gramEnd"/>
      <w:r w:rsidR="00833071">
        <w:rPr>
          <w:rFonts w:ascii="Arial" w:hAnsi="Arial" w:cs="Arial"/>
          <w:sz w:val="22"/>
          <w:szCs w:val="22"/>
          <w:lang w:eastAsia="cs-CZ"/>
        </w:rPr>
        <w:t xml:space="preserve"> města Ústí nad Labem                                    </w:t>
      </w:r>
      <w:r w:rsidR="00FE68F5">
        <w:rPr>
          <w:rFonts w:ascii="Arial" w:hAnsi="Arial" w:cs="Arial"/>
          <w:sz w:val="22"/>
          <w:szCs w:val="22"/>
          <w:lang w:eastAsia="cs-CZ"/>
        </w:rPr>
        <w:t xml:space="preserve">             </w:t>
      </w:r>
      <w:r w:rsidR="00833071">
        <w:rPr>
          <w:rFonts w:ascii="Arial" w:hAnsi="Arial" w:cs="Arial"/>
          <w:i/>
          <w:sz w:val="22"/>
          <w:szCs w:val="22"/>
          <w:lang w:eastAsia="cs-CZ"/>
        </w:rPr>
        <w:t>za Zhotovitele</w:t>
      </w:r>
      <w:r w:rsidR="00833071">
        <w:rPr>
          <w:rFonts w:ascii="Arial" w:hAnsi="Arial" w:cs="Arial"/>
          <w:sz w:val="22"/>
          <w:szCs w:val="22"/>
          <w:lang w:eastAsia="cs-CZ"/>
        </w:rPr>
        <w:tab/>
      </w:r>
    </w:p>
    <w:p w14:paraId="1DF26021" w14:textId="5613283D" w:rsidR="00D81094" w:rsidRPr="004924E1" w:rsidRDefault="00833071" w:rsidP="004924E1">
      <w:pPr>
        <w:tabs>
          <w:tab w:val="center" w:pos="7371"/>
        </w:tabs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   </w:t>
      </w:r>
    </w:p>
    <w:permEnd w:id="1059346632"/>
    <w:p w14:paraId="0E8DF71A" w14:textId="77777777" w:rsidR="00833071" w:rsidRDefault="00833071" w:rsidP="00833071">
      <w:pPr>
        <w:rPr>
          <w:lang w:eastAsia="cs-CZ"/>
        </w:rPr>
      </w:pPr>
    </w:p>
    <w:p w14:paraId="07E256ED" w14:textId="77777777" w:rsidR="000F0758" w:rsidRDefault="000F0758" w:rsidP="00833071">
      <w:pPr>
        <w:rPr>
          <w:lang w:eastAsia="cs-CZ"/>
        </w:rPr>
      </w:pPr>
    </w:p>
    <w:p w14:paraId="2DF5F2F7" w14:textId="77777777" w:rsidR="0093704E" w:rsidRDefault="0093704E" w:rsidP="00833071">
      <w:pPr>
        <w:rPr>
          <w:lang w:eastAsia="cs-CZ"/>
        </w:rPr>
      </w:pPr>
    </w:p>
    <w:p w14:paraId="32E50E9C" w14:textId="77777777" w:rsidR="0093704E" w:rsidRDefault="0093704E" w:rsidP="00833071">
      <w:pPr>
        <w:rPr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833071" w14:paraId="7A48B52D" w14:textId="77777777" w:rsidTr="00ED33F2">
        <w:tc>
          <w:tcPr>
            <w:tcW w:w="1510" w:type="dxa"/>
          </w:tcPr>
          <w:p w14:paraId="774D4994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</w:tcPr>
          <w:p w14:paraId="6B0CA840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1510" w:type="dxa"/>
          </w:tcPr>
          <w:p w14:paraId="5F9F9842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funkce</w:t>
            </w:r>
          </w:p>
        </w:tc>
        <w:tc>
          <w:tcPr>
            <w:tcW w:w="1510" w:type="dxa"/>
          </w:tcPr>
          <w:p w14:paraId="08A1034E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odbor</w:t>
            </w:r>
          </w:p>
        </w:tc>
        <w:tc>
          <w:tcPr>
            <w:tcW w:w="1511" w:type="dxa"/>
          </w:tcPr>
          <w:p w14:paraId="24088D52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datum</w:t>
            </w:r>
          </w:p>
        </w:tc>
        <w:tc>
          <w:tcPr>
            <w:tcW w:w="1511" w:type="dxa"/>
          </w:tcPr>
          <w:p w14:paraId="77224F4A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podpis</w:t>
            </w:r>
          </w:p>
        </w:tc>
      </w:tr>
      <w:tr w:rsidR="00833071" w14:paraId="19D0BAD3" w14:textId="77777777" w:rsidTr="00ED33F2">
        <w:tc>
          <w:tcPr>
            <w:tcW w:w="1510" w:type="dxa"/>
          </w:tcPr>
          <w:p w14:paraId="525B83BF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Zpracovatel</w:t>
            </w:r>
          </w:p>
          <w:p w14:paraId="1BDA0EBB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</w:tcPr>
          <w:p w14:paraId="1773D555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</w:tcPr>
          <w:p w14:paraId="51CBD699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</w:tcPr>
          <w:p w14:paraId="13F498AE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</w:tcPr>
          <w:p w14:paraId="299210AC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</w:tcPr>
          <w:p w14:paraId="63965892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33071" w14:paraId="73E0BA14" w14:textId="77777777" w:rsidTr="00ED33F2">
        <w:tc>
          <w:tcPr>
            <w:tcW w:w="1510" w:type="dxa"/>
          </w:tcPr>
          <w:p w14:paraId="779BE5B3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Vedoucí odboru</w:t>
            </w:r>
          </w:p>
        </w:tc>
        <w:tc>
          <w:tcPr>
            <w:tcW w:w="1510" w:type="dxa"/>
          </w:tcPr>
          <w:p w14:paraId="32C7F4F2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</w:tcPr>
          <w:p w14:paraId="3C0CB790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</w:tcPr>
          <w:p w14:paraId="4EEAEC5F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</w:tcPr>
          <w:p w14:paraId="257AE948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</w:tcPr>
          <w:p w14:paraId="775430CA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33071" w14:paraId="66288790" w14:textId="77777777" w:rsidTr="00ED33F2">
        <w:tc>
          <w:tcPr>
            <w:tcW w:w="1510" w:type="dxa"/>
          </w:tcPr>
          <w:p w14:paraId="0F4F857C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1510" w:type="dxa"/>
          </w:tcPr>
          <w:p w14:paraId="78C08F08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</w:tcPr>
          <w:p w14:paraId="0E3C0D76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</w:tcPr>
          <w:p w14:paraId="30DD1C8B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</w:tcPr>
          <w:p w14:paraId="2D9CCE93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</w:tcPr>
          <w:p w14:paraId="73AD9B37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33071" w14:paraId="6309EA3B" w14:textId="77777777" w:rsidTr="00ED33F2">
        <w:tc>
          <w:tcPr>
            <w:tcW w:w="1510" w:type="dxa"/>
          </w:tcPr>
          <w:p w14:paraId="3BE57F72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Právně posoudil</w:t>
            </w:r>
          </w:p>
        </w:tc>
        <w:tc>
          <w:tcPr>
            <w:tcW w:w="1510" w:type="dxa"/>
          </w:tcPr>
          <w:p w14:paraId="6E5713F9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</w:tcPr>
          <w:p w14:paraId="1DA63650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</w:tcPr>
          <w:p w14:paraId="0C7E6279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</w:tcPr>
          <w:p w14:paraId="67947367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</w:tcPr>
          <w:p w14:paraId="451C2024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33071" w14:paraId="5ED4C9B0" w14:textId="77777777" w:rsidTr="00ED33F2">
        <w:tc>
          <w:tcPr>
            <w:tcW w:w="1510" w:type="dxa"/>
          </w:tcPr>
          <w:p w14:paraId="0E6BBB85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 xml:space="preserve">Projednáno </w:t>
            </w:r>
          </w:p>
          <w:p w14:paraId="560587E0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</w:tcPr>
          <w:p w14:paraId="2D3A7CCF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</w:tcPr>
          <w:p w14:paraId="37D2E246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</w:tcPr>
          <w:p w14:paraId="303F5F70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0A3D1485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6448FB12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33071" w14:paraId="632294EF" w14:textId="77777777" w:rsidTr="00ED33F2">
        <w:tc>
          <w:tcPr>
            <w:tcW w:w="1510" w:type="dxa"/>
          </w:tcPr>
          <w:p w14:paraId="244A5136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Č. usnesení RM/ZM</w:t>
            </w:r>
          </w:p>
        </w:tc>
        <w:tc>
          <w:tcPr>
            <w:tcW w:w="3020" w:type="dxa"/>
            <w:gridSpan w:val="2"/>
          </w:tcPr>
          <w:p w14:paraId="521A4A26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</w:tcPr>
          <w:p w14:paraId="559B8339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</w:tc>
        <w:tc>
          <w:tcPr>
            <w:tcW w:w="3022" w:type="dxa"/>
            <w:gridSpan w:val="2"/>
            <w:tcBorders>
              <w:tr2bl w:val="nil"/>
            </w:tcBorders>
          </w:tcPr>
          <w:p w14:paraId="4A05FF5E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33071" w14:paraId="6CE6B314" w14:textId="77777777" w:rsidTr="00ED33F2">
        <w:tc>
          <w:tcPr>
            <w:tcW w:w="1510" w:type="dxa"/>
          </w:tcPr>
          <w:p w14:paraId="40B88238" w14:textId="18956575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 xml:space="preserve">Č. </w:t>
            </w:r>
            <w:r w:rsidR="008B70FC">
              <w:rPr>
                <w:rFonts w:ascii="Arial" w:eastAsia="Calibri" w:hAnsi="Arial" w:cs="Arial"/>
                <w:sz w:val="22"/>
                <w:szCs w:val="22"/>
              </w:rPr>
              <w:t>S</w:t>
            </w:r>
            <w:r w:rsidRPr="008B51EC">
              <w:rPr>
                <w:rFonts w:ascii="Arial" w:eastAsia="Calibri" w:hAnsi="Arial" w:cs="Arial"/>
                <w:sz w:val="22"/>
                <w:szCs w:val="22"/>
              </w:rPr>
              <w:t>mlouvy v RS</w:t>
            </w:r>
          </w:p>
        </w:tc>
        <w:tc>
          <w:tcPr>
            <w:tcW w:w="3020" w:type="dxa"/>
            <w:gridSpan w:val="2"/>
          </w:tcPr>
          <w:p w14:paraId="01687FAE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</w:tcPr>
          <w:p w14:paraId="20F6E7D1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  <w:p w14:paraId="3B27F9D8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22" w:type="dxa"/>
            <w:gridSpan w:val="2"/>
          </w:tcPr>
          <w:p w14:paraId="07A8AC4D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33071" w14:paraId="5D05F17B" w14:textId="77777777" w:rsidTr="00ED33F2">
        <w:tc>
          <w:tcPr>
            <w:tcW w:w="1510" w:type="dxa"/>
          </w:tcPr>
          <w:p w14:paraId="6970ED71" w14:textId="77777777" w:rsidR="00833071" w:rsidRPr="008B51EC" w:rsidRDefault="00833071" w:rsidP="00ED33F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Odkaz na profil zadavatele</w:t>
            </w:r>
          </w:p>
        </w:tc>
        <w:tc>
          <w:tcPr>
            <w:tcW w:w="7552" w:type="dxa"/>
            <w:gridSpan w:val="5"/>
            <w:vAlign w:val="center"/>
          </w:tcPr>
          <w:p w14:paraId="2C51E689" w14:textId="3845CDF0" w:rsidR="00833071" w:rsidRPr="008B51EC" w:rsidRDefault="00833071" w:rsidP="00A32689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5787C">
              <w:rPr>
                <w:rFonts w:ascii="Arial" w:eastAsia="Calibri" w:hAnsi="Arial" w:cs="Arial"/>
                <w:sz w:val="22"/>
                <w:szCs w:val="22"/>
              </w:rPr>
              <w:t>https://zakazky.usti</w:t>
            </w:r>
            <w:r>
              <w:rPr>
                <w:rFonts w:ascii="Arial" w:eastAsia="Calibri" w:hAnsi="Arial" w:cs="Arial"/>
                <w:sz w:val="22"/>
                <w:szCs w:val="22"/>
              </w:rPr>
              <w:t>.cz/contract_display_</w:t>
            </w:r>
            <w:r w:rsidR="00A32689">
              <w:rPr>
                <w:rFonts w:ascii="Arial" w:eastAsia="Calibri" w:hAnsi="Arial" w:cs="Arial"/>
                <w:sz w:val="22"/>
                <w:szCs w:val="22"/>
              </w:rPr>
              <w:t>2238</w:t>
            </w:r>
            <w:r w:rsidRPr="0035787C">
              <w:rPr>
                <w:rFonts w:ascii="Arial" w:eastAsia="Calibri" w:hAnsi="Arial" w:cs="Arial"/>
                <w:sz w:val="22"/>
                <w:szCs w:val="22"/>
              </w:rPr>
              <w:t>.html</w:t>
            </w:r>
          </w:p>
        </w:tc>
      </w:tr>
    </w:tbl>
    <w:p w14:paraId="60C03C02" w14:textId="77777777" w:rsidR="00833071" w:rsidRDefault="00833071" w:rsidP="00833071">
      <w:pPr>
        <w:suppressAutoHyphens w:val="0"/>
        <w:rPr>
          <w:rFonts w:ascii="Arial" w:hAnsi="Arial" w:cs="Arial"/>
          <w:b/>
          <w:sz w:val="22"/>
          <w:szCs w:val="22"/>
          <w:lang w:eastAsia="cs-CZ"/>
        </w:rPr>
      </w:pPr>
    </w:p>
    <w:p w14:paraId="1824E9F3" w14:textId="77777777" w:rsidR="00A61EEB" w:rsidRDefault="00A61EEB" w:rsidP="00833071">
      <w:pPr>
        <w:suppressAutoHyphens w:val="0"/>
        <w:rPr>
          <w:rFonts w:ascii="Arial" w:hAnsi="Arial" w:cs="Arial"/>
          <w:b/>
          <w:sz w:val="22"/>
          <w:szCs w:val="22"/>
          <w:lang w:eastAsia="cs-CZ"/>
        </w:rPr>
      </w:pPr>
    </w:p>
    <w:p w14:paraId="53D36A20" w14:textId="77777777" w:rsidR="00274257" w:rsidRDefault="00274257" w:rsidP="00833071">
      <w:pPr>
        <w:suppressAutoHyphens w:val="0"/>
        <w:rPr>
          <w:rFonts w:ascii="Arial" w:hAnsi="Arial" w:cs="Arial"/>
          <w:b/>
          <w:sz w:val="22"/>
          <w:szCs w:val="22"/>
          <w:lang w:eastAsia="cs-CZ"/>
        </w:rPr>
      </w:pPr>
    </w:p>
    <w:p w14:paraId="709B29A0" w14:textId="77777777" w:rsidR="00274257" w:rsidRDefault="00274257" w:rsidP="00833071">
      <w:pPr>
        <w:suppressAutoHyphens w:val="0"/>
        <w:rPr>
          <w:rFonts w:ascii="Arial" w:hAnsi="Arial" w:cs="Arial"/>
          <w:b/>
          <w:sz w:val="22"/>
          <w:szCs w:val="22"/>
          <w:lang w:eastAsia="cs-CZ"/>
        </w:rPr>
      </w:pPr>
    </w:p>
    <w:p w14:paraId="4102FCF1" w14:textId="77777777" w:rsidR="00274257" w:rsidRDefault="00274257" w:rsidP="00833071">
      <w:pPr>
        <w:suppressAutoHyphens w:val="0"/>
        <w:rPr>
          <w:rFonts w:ascii="Arial" w:hAnsi="Arial" w:cs="Arial"/>
          <w:b/>
          <w:sz w:val="22"/>
          <w:szCs w:val="22"/>
          <w:lang w:eastAsia="cs-CZ"/>
        </w:rPr>
      </w:pPr>
    </w:p>
    <w:p w14:paraId="3F0709D2" w14:textId="77777777" w:rsidR="00274257" w:rsidRDefault="00274257" w:rsidP="00833071">
      <w:pPr>
        <w:suppressAutoHyphens w:val="0"/>
        <w:rPr>
          <w:rFonts w:ascii="Arial" w:hAnsi="Arial" w:cs="Arial"/>
          <w:b/>
          <w:sz w:val="22"/>
          <w:szCs w:val="22"/>
          <w:lang w:eastAsia="cs-CZ"/>
        </w:rPr>
      </w:pPr>
    </w:p>
    <w:p w14:paraId="0A96F884" w14:textId="77777777" w:rsidR="00274257" w:rsidRDefault="00274257" w:rsidP="00833071">
      <w:pPr>
        <w:suppressAutoHyphens w:val="0"/>
        <w:rPr>
          <w:rFonts w:ascii="Arial" w:hAnsi="Arial" w:cs="Arial"/>
          <w:b/>
          <w:sz w:val="22"/>
          <w:szCs w:val="22"/>
          <w:lang w:eastAsia="cs-CZ"/>
        </w:rPr>
      </w:pPr>
    </w:p>
    <w:p w14:paraId="5A79A1BB" w14:textId="77777777" w:rsidR="00DA3EAC" w:rsidRDefault="00DA3EAC" w:rsidP="00833071">
      <w:pPr>
        <w:suppressAutoHyphens w:val="0"/>
        <w:rPr>
          <w:rFonts w:ascii="Arial" w:hAnsi="Arial" w:cs="Arial"/>
          <w:b/>
          <w:sz w:val="22"/>
          <w:szCs w:val="22"/>
          <w:lang w:eastAsia="cs-CZ"/>
        </w:rPr>
      </w:pPr>
    </w:p>
    <w:p w14:paraId="49CB0E4A" w14:textId="77777777" w:rsidR="00833071" w:rsidRPr="006C0871" w:rsidRDefault="00833071" w:rsidP="00833071">
      <w:pPr>
        <w:suppressAutoHyphens w:val="0"/>
        <w:rPr>
          <w:rFonts w:ascii="Arial" w:hAnsi="Arial" w:cs="Arial"/>
          <w:b/>
          <w:sz w:val="22"/>
          <w:szCs w:val="22"/>
          <w:lang w:eastAsia="cs-CZ"/>
        </w:rPr>
      </w:pPr>
      <w:permStart w:id="11403510" w:edGrp="everyone"/>
      <w:r w:rsidRPr="006C0871">
        <w:rPr>
          <w:rFonts w:ascii="Arial" w:hAnsi="Arial" w:cs="Arial"/>
          <w:b/>
          <w:sz w:val="22"/>
          <w:szCs w:val="22"/>
          <w:lang w:eastAsia="cs-CZ"/>
        </w:rPr>
        <w:t>Příloha – seznam poddodavatelů</w:t>
      </w:r>
    </w:p>
    <w:p w14:paraId="0DF00680" w14:textId="77777777" w:rsidR="00833071" w:rsidRPr="006C0871" w:rsidRDefault="00833071" w:rsidP="00833071">
      <w:pPr>
        <w:numPr>
          <w:ilvl w:val="1"/>
          <w:numId w:val="0"/>
        </w:numPr>
        <w:suppressAutoHyphens w:val="0"/>
        <w:autoSpaceDE w:val="0"/>
        <w:autoSpaceDN w:val="0"/>
        <w:ind w:left="426" w:hanging="426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4C361944" w14:textId="77777777" w:rsidR="00833071" w:rsidRPr="006C0871" w:rsidRDefault="00833071" w:rsidP="00833071">
      <w:pPr>
        <w:rPr>
          <w:rFonts w:ascii="Arial" w:hAnsi="Arial" w:cs="Arial"/>
          <w:b/>
          <w:sz w:val="22"/>
          <w:szCs w:val="22"/>
        </w:rPr>
      </w:pPr>
      <w:r w:rsidRPr="006C0871">
        <w:rPr>
          <w:rFonts w:ascii="Arial" w:hAnsi="Arial" w:cs="Arial"/>
          <w:b/>
          <w:sz w:val="22"/>
          <w:szCs w:val="22"/>
        </w:rPr>
        <w:t>1)</w:t>
      </w:r>
    </w:p>
    <w:p w14:paraId="52742B74" w14:textId="68D547EF" w:rsidR="00833071" w:rsidRPr="006C0871" w:rsidRDefault="00833071" w:rsidP="00833071">
      <w:pPr>
        <w:tabs>
          <w:tab w:val="left" w:pos="2340"/>
        </w:tabs>
        <w:rPr>
          <w:rFonts w:ascii="Arial" w:hAnsi="Arial" w:cs="Arial"/>
          <w:b/>
          <w:sz w:val="22"/>
          <w:szCs w:val="22"/>
          <w:lang w:eastAsia="cs-CZ"/>
        </w:rPr>
      </w:pPr>
      <w:r w:rsidRPr="006C0871">
        <w:rPr>
          <w:rFonts w:ascii="Arial" w:hAnsi="Arial" w:cs="Arial"/>
          <w:b/>
          <w:sz w:val="22"/>
          <w:szCs w:val="22"/>
        </w:rPr>
        <w:t>Název:</w:t>
      </w:r>
      <w:r w:rsidRPr="006C0871">
        <w:rPr>
          <w:rFonts w:ascii="Arial" w:hAnsi="Arial" w:cs="Arial"/>
          <w:sz w:val="22"/>
          <w:szCs w:val="22"/>
        </w:rPr>
        <w:t xml:space="preserve"> </w:t>
      </w:r>
      <w:r w:rsidRPr="006C0871">
        <w:rPr>
          <w:rFonts w:ascii="Arial" w:hAnsi="Arial" w:cs="Arial"/>
          <w:sz w:val="22"/>
          <w:szCs w:val="22"/>
        </w:rPr>
        <w:tab/>
      </w:r>
      <w:r w:rsidRPr="006C0871">
        <w:rPr>
          <w:rFonts w:ascii="Arial" w:hAnsi="Arial" w:cs="Arial"/>
          <w:sz w:val="22"/>
          <w:szCs w:val="22"/>
        </w:rPr>
        <w:tab/>
      </w:r>
      <w:r w:rsidRPr="006C0871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7D63A9">
        <w:rPr>
          <w:rFonts w:ascii="Arial" w:hAnsi="Arial" w:cs="Arial"/>
          <w:b/>
          <w:sz w:val="22"/>
          <w:szCs w:val="22"/>
          <w:lang w:eastAsia="cs-CZ"/>
        </w:rPr>
        <w:t>Z</w:t>
      </w:r>
      <w:r w:rsidRPr="006C0871">
        <w:rPr>
          <w:rFonts w:ascii="Arial" w:hAnsi="Arial" w:cs="Arial"/>
          <w:b/>
          <w:sz w:val="22"/>
          <w:szCs w:val="22"/>
          <w:lang w:eastAsia="cs-CZ"/>
        </w:rPr>
        <w:t xml:space="preserve">hotovitel) </w:t>
      </w:r>
    </w:p>
    <w:p w14:paraId="4DB3F49B" w14:textId="59359B6D" w:rsidR="00833071" w:rsidRPr="006C0871" w:rsidRDefault="00833071" w:rsidP="00833071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6C0871">
        <w:rPr>
          <w:rFonts w:ascii="Arial" w:hAnsi="Arial" w:cs="Arial"/>
          <w:b/>
          <w:sz w:val="22"/>
          <w:szCs w:val="22"/>
        </w:rPr>
        <w:t>Sídlo:</w:t>
      </w:r>
      <w:r w:rsidRPr="006C0871">
        <w:rPr>
          <w:rFonts w:ascii="Arial" w:hAnsi="Arial" w:cs="Arial"/>
          <w:sz w:val="22"/>
          <w:szCs w:val="22"/>
        </w:rPr>
        <w:tab/>
      </w:r>
      <w:r w:rsidRPr="006C0871">
        <w:rPr>
          <w:rFonts w:ascii="Arial" w:hAnsi="Arial" w:cs="Arial"/>
          <w:sz w:val="22"/>
          <w:szCs w:val="22"/>
        </w:rPr>
        <w:tab/>
      </w:r>
      <w:r w:rsidRPr="006C0871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7D63A9">
        <w:rPr>
          <w:rFonts w:ascii="Arial" w:hAnsi="Arial" w:cs="Arial"/>
          <w:b/>
          <w:sz w:val="22"/>
          <w:szCs w:val="22"/>
          <w:lang w:eastAsia="cs-CZ"/>
        </w:rPr>
        <w:t>Z</w:t>
      </w:r>
      <w:r w:rsidRPr="006C0871">
        <w:rPr>
          <w:rFonts w:ascii="Arial" w:hAnsi="Arial" w:cs="Arial"/>
          <w:b/>
          <w:sz w:val="22"/>
          <w:szCs w:val="22"/>
          <w:lang w:eastAsia="cs-CZ"/>
        </w:rPr>
        <w:t>hotovitel)</w:t>
      </w:r>
    </w:p>
    <w:p w14:paraId="0BBBB4A1" w14:textId="78988B3F" w:rsidR="00833071" w:rsidRPr="006C0871" w:rsidRDefault="00833071" w:rsidP="00833071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6C0871">
        <w:rPr>
          <w:rFonts w:ascii="Arial" w:hAnsi="Arial" w:cs="Arial"/>
          <w:b/>
          <w:sz w:val="22"/>
          <w:szCs w:val="22"/>
        </w:rPr>
        <w:t>Právní forma:</w:t>
      </w:r>
      <w:r w:rsidRPr="006C0871">
        <w:rPr>
          <w:rFonts w:ascii="Arial" w:hAnsi="Arial" w:cs="Arial"/>
          <w:sz w:val="22"/>
          <w:szCs w:val="22"/>
        </w:rPr>
        <w:tab/>
      </w:r>
      <w:r w:rsidRPr="006C0871">
        <w:rPr>
          <w:rFonts w:ascii="Arial" w:hAnsi="Arial" w:cs="Arial"/>
          <w:sz w:val="22"/>
          <w:szCs w:val="22"/>
        </w:rPr>
        <w:tab/>
      </w:r>
      <w:r w:rsidRPr="006C0871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7D63A9">
        <w:rPr>
          <w:rFonts w:ascii="Arial" w:hAnsi="Arial" w:cs="Arial"/>
          <w:b/>
          <w:sz w:val="22"/>
          <w:szCs w:val="22"/>
          <w:lang w:eastAsia="cs-CZ"/>
        </w:rPr>
        <w:t>Z</w:t>
      </w:r>
      <w:r w:rsidRPr="006C0871">
        <w:rPr>
          <w:rFonts w:ascii="Arial" w:hAnsi="Arial" w:cs="Arial"/>
          <w:b/>
          <w:sz w:val="22"/>
          <w:szCs w:val="22"/>
          <w:lang w:eastAsia="cs-CZ"/>
        </w:rPr>
        <w:t>hotovitel)</w:t>
      </w:r>
    </w:p>
    <w:p w14:paraId="3B0D418E" w14:textId="0F22EA3F" w:rsidR="00833071" w:rsidRPr="006C0871" w:rsidRDefault="00833071" w:rsidP="00833071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6C0871">
        <w:rPr>
          <w:rFonts w:ascii="Arial" w:hAnsi="Arial" w:cs="Arial"/>
          <w:b/>
          <w:sz w:val="22"/>
          <w:szCs w:val="22"/>
        </w:rPr>
        <w:t>Identifikační číslo:</w:t>
      </w:r>
      <w:r w:rsidRPr="006C0871">
        <w:rPr>
          <w:rFonts w:ascii="Arial" w:hAnsi="Arial" w:cs="Arial"/>
          <w:sz w:val="22"/>
          <w:szCs w:val="22"/>
        </w:rPr>
        <w:tab/>
      </w:r>
      <w:r w:rsidRPr="006C0871">
        <w:rPr>
          <w:rFonts w:ascii="Arial" w:hAnsi="Arial" w:cs="Arial"/>
          <w:sz w:val="22"/>
          <w:szCs w:val="22"/>
        </w:rPr>
        <w:tab/>
      </w:r>
      <w:r w:rsidRPr="006C0871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7D63A9">
        <w:rPr>
          <w:rFonts w:ascii="Arial" w:hAnsi="Arial" w:cs="Arial"/>
          <w:b/>
          <w:sz w:val="22"/>
          <w:szCs w:val="22"/>
          <w:lang w:eastAsia="cs-CZ"/>
        </w:rPr>
        <w:t>Z</w:t>
      </w:r>
      <w:r w:rsidRPr="006C0871">
        <w:rPr>
          <w:rFonts w:ascii="Arial" w:hAnsi="Arial" w:cs="Arial"/>
          <w:b/>
          <w:sz w:val="22"/>
          <w:szCs w:val="22"/>
          <w:lang w:eastAsia="cs-CZ"/>
        </w:rPr>
        <w:t>hotovitel)</w:t>
      </w:r>
    </w:p>
    <w:p w14:paraId="0698BFDA" w14:textId="49813E30" w:rsidR="00833071" w:rsidRPr="006C0871" w:rsidRDefault="00833071" w:rsidP="00833071">
      <w:pPr>
        <w:tabs>
          <w:tab w:val="left" w:pos="2340"/>
        </w:tabs>
        <w:rPr>
          <w:rFonts w:ascii="Arial" w:hAnsi="Arial" w:cs="Arial"/>
          <w:b/>
          <w:sz w:val="22"/>
          <w:szCs w:val="22"/>
        </w:rPr>
      </w:pPr>
      <w:r w:rsidRPr="006C0871">
        <w:rPr>
          <w:rFonts w:ascii="Arial" w:hAnsi="Arial" w:cs="Arial"/>
          <w:b/>
          <w:sz w:val="22"/>
          <w:szCs w:val="22"/>
        </w:rPr>
        <w:t>Rozsah plnění Smlouvy:</w:t>
      </w:r>
      <w:r w:rsidRPr="006C0871">
        <w:rPr>
          <w:rFonts w:ascii="Arial" w:hAnsi="Arial" w:cs="Arial"/>
          <w:b/>
          <w:sz w:val="22"/>
          <w:szCs w:val="22"/>
        </w:rPr>
        <w:tab/>
      </w:r>
      <w:r w:rsidRPr="006C0871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7D63A9">
        <w:rPr>
          <w:rFonts w:ascii="Arial" w:hAnsi="Arial" w:cs="Arial"/>
          <w:b/>
          <w:sz w:val="22"/>
          <w:szCs w:val="22"/>
          <w:lang w:eastAsia="cs-CZ"/>
        </w:rPr>
        <w:t>Z</w:t>
      </w:r>
      <w:r w:rsidRPr="006C0871">
        <w:rPr>
          <w:rFonts w:ascii="Arial" w:hAnsi="Arial" w:cs="Arial"/>
          <w:b/>
          <w:sz w:val="22"/>
          <w:szCs w:val="22"/>
          <w:lang w:eastAsia="cs-CZ"/>
        </w:rPr>
        <w:t>hotovitel)</w:t>
      </w:r>
    </w:p>
    <w:p w14:paraId="2D04CAD0" w14:textId="77777777" w:rsidR="00833071" w:rsidRDefault="00833071" w:rsidP="00833071">
      <w:pPr>
        <w:numPr>
          <w:ilvl w:val="1"/>
          <w:numId w:val="0"/>
        </w:numPr>
        <w:suppressAutoHyphens w:val="0"/>
        <w:autoSpaceDE w:val="0"/>
        <w:autoSpaceDN w:val="0"/>
        <w:ind w:left="426" w:hanging="426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2BE56561" w14:textId="77777777" w:rsidR="00833071" w:rsidRPr="006C0871" w:rsidRDefault="00833071" w:rsidP="00833071">
      <w:pPr>
        <w:numPr>
          <w:ilvl w:val="1"/>
          <w:numId w:val="0"/>
        </w:numPr>
        <w:suppressAutoHyphens w:val="0"/>
        <w:autoSpaceDE w:val="0"/>
        <w:autoSpaceDN w:val="0"/>
        <w:ind w:left="426" w:hanging="426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1A6F0F96" w14:textId="77777777" w:rsidR="00833071" w:rsidRPr="006C0871" w:rsidRDefault="00833071" w:rsidP="0083307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6C0871">
        <w:rPr>
          <w:rFonts w:ascii="Arial" w:hAnsi="Arial" w:cs="Arial"/>
          <w:b/>
          <w:sz w:val="22"/>
          <w:szCs w:val="22"/>
        </w:rPr>
        <w:t>)</w:t>
      </w:r>
    </w:p>
    <w:p w14:paraId="31B59CB3" w14:textId="7E3BA654" w:rsidR="00833071" w:rsidRPr="006C0871" w:rsidRDefault="00833071" w:rsidP="00833071">
      <w:pPr>
        <w:tabs>
          <w:tab w:val="left" w:pos="2340"/>
        </w:tabs>
        <w:rPr>
          <w:rFonts w:ascii="Arial" w:hAnsi="Arial" w:cs="Arial"/>
          <w:b/>
          <w:sz w:val="22"/>
          <w:szCs w:val="22"/>
          <w:lang w:eastAsia="cs-CZ"/>
        </w:rPr>
      </w:pPr>
      <w:r w:rsidRPr="006C0871">
        <w:rPr>
          <w:rFonts w:ascii="Arial" w:hAnsi="Arial" w:cs="Arial"/>
          <w:b/>
          <w:sz w:val="22"/>
          <w:szCs w:val="22"/>
        </w:rPr>
        <w:t>Název:</w:t>
      </w:r>
      <w:r w:rsidRPr="006C0871">
        <w:rPr>
          <w:rFonts w:ascii="Arial" w:hAnsi="Arial" w:cs="Arial"/>
          <w:sz w:val="22"/>
          <w:szCs w:val="22"/>
        </w:rPr>
        <w:t xml:space="preserve"> </w:t>
      </w:r>
      <w:r w:rsidRPr="006C0871">
        <w:rPr>
          <w:rFonts w:ascii="Arial" w:hAnsi="Arial" w:cs="Arial"/>
          <w:sz w:val="22"/>
          <w:szCs w:val="22"/>
        </w:rPr>
        <w:tab/>
      </w:r>
      <w:r w:rsidRPr="006C0871">
        <w:rPr>
          <w:rFonts w:ascii="Arial" w:hAnsi="Arial" w:cs="Arial"/>
          <w:sz w:val="22"/>
          <w:szCs w:val="22"/>
        </w:rPr>
        <w:tab/>
      </w:r>
      <w:r w:rsidRPr="006C0871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7D63A9">
        <w:rPr>
          <w:rFonts w:ascii="Arial" w:hAnsi="Arial" w:cs="Arial"/>
          <w:b/>
          <w:sz w:val="22"/>
          <w:szCs w:val="22"/>
          <w:lang w:eastAsia="cs-CZ"/>
        </w:rPr>
        <w:t>Z</w:t>
      </w:r>
      <w:r w:rsidRPr="006C0871">
        <w:rPr>
          <w:rFonts w:ascii="Arial" w:hAnsi="Arial" w:cs="Arial"/>
          <w:b/>
          <w:sz w:val="22"/>
          <w:szCs w:val="22"/>
          <w:lang w:eastAsia="cs-CZ"/>
        </w:rPr>
        <w:t xml:space="preserve">hotovitel) </w:t>
      </w:r>
    </w:p>
    <w:p w14:paraId="1F494324" w14:textId="5168DE20" w:rsidR="00833071" w:rsidRPr="006C0871" w:rsidRDefault="00833071" w:rsidP="00833071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6C0871">
        <w:rPr>
          <w:rFonts w:ascii="Arial" w:hAnsi="Arial" w:cs="Arial"/>
          <w:b/>
          <w:sz w:val="22"/>
          <w:szCs w:val="22"/>
        </w:rPr>
        <w:t>Sídlo:</w:t>
      </w:r>
      <w:r w:rsidRPr="006C0871">
        <w:rPr>
          <w:rFonts w:ascii="Arial" w:hAnsi="Arial" w:cs="Arial"/>
          <w:sz w:val="22"/>
          <w:szCs w:val="22"/>
        </w:rPr>
        <w:tab/>
      </w:r>
      <w:r w:rsidRPr="006C0871">
        <w:rPr>
          <w:rFonts w:ascii="Arial" w:hAnsi="Arial" w:cs="Arial"/>
          <w:sz w:val="22"/>
          <w:szCs w:val="22"/>
        </w:rPr>
        <w:tab/>
      </w:r>
      <w:r w:rsidRPr="006C0871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7D63A9">
        <w:rPr>
          <w:rFonts w:ascii="Arial" w:hAnsi="Arial" w:cs="Arial"/>
          <w:b/>
          <w:sz w:val="22"/>
          <w:szCs w:val="22"/>
          <w:lang w:eastAsia="cs-CZ"/>
        </w:rPr>
        <w:t>Z</w:t>
      </w:r>
      <w:r w:rsidRPr="006C0871">
        <w:rPr>
          <w:rFonts w:ascii="Arial" w:hAnsi="Arial" w:cs="Arial"/>
          <w:b/>
          <w:sz w:val="22"/>
          <w:szCs w:val="22"/>
          <w:lang w:eastAsia="cs-CZ"/>
        </w:rPr>
        <w:t>hotovitel)</w:t>
      </w:r>
    </w:p>
    <w:p w14:paraId="58A173D3" w14:textId="3F1E43F9" w:rsidR="00833071" w:rsidRPr="006C0871" w:rsidRDefault="00833071" w:rsidP="00833071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6C0871">
        <w:rPr>
          <w:rFonts w:ascii="Arial" w:hAnsi="Arial" w:cs="Arial"/>
          <w:b/>
          <w:sz w:val="22"/>
          <w:szCs w:val="22"/>
        </w:rPr>
        <w:t>Právní forma:</w:t>
      </w:r>
      <w:r w:rsidRPr="006C0871">
        <w:rPr>
          <w:rFonts w:ascii="Arial" w:hAnsi="Arial" w:cs="Arial"/>
          <w:sz w:val="22"/>
          <w:szCs w:val="22"/>
        </w:rPr>
        <w:tab/>
      </w:r>
      <w:r w:rsidRPr="006C0871">
        <w:rPr>
          <w:rFonts w:ascii="Arial" w:hAnsi="Arial" w:cs="Arial"/>
          <w:sz w:val="22"/>
          <w:szCs w:val="22"/>
        </w:rPr>
        <w:tab/>
      </w:r>
      <w:r w:rsidRPr="006C0871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7D63A9">
        <w:rPr>
          <w:rFonts w:ascii="Arial" w:hAnsi="Arial" w:cs="Arial"/>
          <w:b/>
          <w:sz w:val="22"/>
          <w:szCs w:val="22"/>
          <w:lang w:eastAsia="cs-CZ"/>
        </w:rPr>
        <w:t>Z</w:t>
      </w:r>
      <w:r w:rsidRPr="006C0871">
        <w:rPr>
          <w:rFonts w:ascii="Arial" w:hAnsi="Arial" w:cs="Arial"/>
          <w:b/>
          <w:sz w:val="22"/>
          <w:szCs w:val="22"/>
          <w:lang w:eastAsia="cs-CZ"/>
        </w:rPr>
        <w:t>hotovitel)</w:t>
      </w:r>
    </w:p>
    <w:p w14:paraId="44E544E3" w14:textId="072272D7" w:rsidR="00833071" w:rsidRPr="006C0871" w:rsidRDefault="00833071" w:rsidP="00833071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6C0871">
        <w:rPr>
          <w:rFonts w:ascii="Arial" w:hAnsi="Arial" w:cs="Arial"/>
          <w:b/>
          <w:sz w:val="22"/>
          <w:szCs w:val="22"/>
        </w:rPr>
        <w:t>Identifikační číslo:</w:t>
      </w:r>
      <w:r w:rsidRPr="006C0871">
        <w:rPr>
          <w:rFonts w:ascii="Arial" w:hAnsi="Arial" w:cs="Arial"/>
          <w:sz w:val="22"/>
          <w:szCs w:val="22"/>
        </w:rPr>
        <w:tab/>
      </w:r>
      <w:r w:rsidRPr="006C0871">
        <w:rPr>
          <w:rFonts w:ascii="Arial" w:hAnsi="Arial" w:cs="Arial"/>
          <w:sz w:val="22"/>
          <w:szCs w:val="22"/>
        </w:rPr>
        <w:tab/>
      </w:r>
      <w:r w:rsidRPr="006C0871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7D63A9">
        <w:rPr>
          <w:rFonts w:ascii="Arial" w:hAnsi="Arial" w:cs="Arial"/>
          <w:b/>
          <w:sz w:val="22"/>
          <w:szCs w:val="22"/>
          <w:lang w:eastAsia="cs-CZ"/>
        </w:rPr>
        <w:t>Z</w:t>
      </w:r>
      <w:r w:rsidRPr="006C0871">
        <w:rPr>
          <w:rFonts w:ascii="Arial" w:hAnsi="Arial" w:cs="Arial"/>
          <w:b/>
          <w:sz w:val="22"/>
          <w:szCs w:val="22"/>
          <w:lang w:eastAsia="cs-CZ"/>
        </w:rPr>
        <w:t>hotovitel)</w:t>
      </w:r>
    </w:p>
    <w:p w14:paraId="2A908D23" w14:textId="4F9C4B3E" w:rsidR="00833071" w:rsidRPr="006C0871" w:rsidRDefault="00833071" w:rsidP="00833071">
      <w:pPr>
        <w:tabs>
          <w:tab w:val="left" w:pos="2340"/>
        </w:tabs>
        <w:rPr>
          <w:rFonts w:ascii="Arial" w:hAnsi="Arial" w:cs="Arial"/>
          <w:b/>
          <w:sz w:val="22"/>
          <w:szCs w:val="22"/>
        </w:rPr>
      </w:pPr>
      <w:r w:rsidRPr="006C0871">
        <w:rPr>
          <w:rFonts w:ascii="Arial" w:hAnsi="Arial" w:cs="Arial"/>
          <w:b/>
          <w:sz w:val="22"/>
          <w:szCs w:val="22"/>
        </w:rPr>
        <w:t>Rozsah plnění Smlouvy:</w:t>
      </w:r>
      <w:r w:rsidRPr="006C0871">
        <w:rPr>
          <w:rFonts w:ascii="Arial" w:hAnsi="Arial" w:cs="Arial"/>
          <w:b/>
          <w:sz w:val="22"/>
          <w:szCs w:val="22"/>
        </w:rPr>
        <w:tab/>
      </w:r>
      <w:r w:rsidRPr="006C0871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7D63A9">
        <w:rPr>
          <w:rFonts w:ascii="Arial" w:hAnsi="Arial" w:cs="Arial"/>
          <w:b/>
          <w:sz w:val="22"/>
          <w:szCs w:val="22"/>
          <w:lang w:eastAsia="cs-CZ"/>
        </w:rPr>
        <w:t>Z</w:t>
      </w:r>
      <w:r w:rsidRPr="006C0871">
        <w:rPr>
          <w:rFonts w:ascii="Arial" w:hAnsi="Arial" w:cs="Arial"/>
          <w:b/>
          <w:sz w:val="22"/>
          <w:szCs w:val="22"/>
          <w:lang w:eastAsia="cs-CZ"/>
        </w:rPr>
        <w:t>hotovitel)</w:t>
      </w:r>
    </w:p>
    <w:p w14:paraId="068334EF" w14:textId="77777777" w:rsidR="00833071" w:rsidRPr="008B51EC" w:rsidRDefault="00833071" w:rsidP="00833071">
      <w:pPr>
        <w:rPr>
          <w:lang w:eastAsia="cs-CZ"/>
        </w:rPr>
      </w:pPr>
      <w:bookmarkStart w:id="17" w:name="_GoBack"/>
      <w:bookmarkEnd w:id="17"/>
    </w:p>
    <w:permEnd w:id="11403510"/>
    <w:p w14:paraId="729277A8" w14:textId="77777777" w:rsidR="00833071" w:rsidRPr="000F096D" w:rsidRDefault="00833071" w:rsidP="00833071"/>
    <w:p w14:paraId="78056921" w14:textId="77777777" w:rsidR="000F7F36" w:rsidRDefault="000F7F36"/>
    <w:sectPr w:rsidR="000F7F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FE469B" w16cex:dateUtc="2026-02-16T18:30:00Z"/>
  <w16cex:commentExtensible w16cex:durableId="3FEB1228" w16cex:dateUtc="2026-02-18T11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EA5B1E" w16cid:durableId="61FE469B"/>
  <w16cid:commentId w16cid:paraId="57BEAF38" w16cid:durableId="3FEB122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D2D84" w14:textId="77777777" w:rsidR="00867C95" w:rsidRDefault="00867C95" w:rsidP="00833071">
      <w:r>
        <w:separator/>
      </w:r>
    </w:p>
  </w:endnote>
  <w:endnote w:type="continuationSeparator" w:id="0">
    <w:p w14:paraId="1B329940" w14:textId="77777777" w:rsidR="00867C95" w:rsidRDefault="00867C95" w:rsidP="0083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CFBCA" w14:textId="77777777" w:rsidR="00867C95" w:rsidRDefault="00867C95" w:rsidP="00833071">
      <w:r>
        <w:separator/>
      </w:r>
    </w:p>
  </w:footnote>
  <w:footnote w:type="continuationSeparator" w:id="0">
    <w:p w14:paraId="3DCBC501" w14:textId="77777777" w:rsidR="00867C95" w:rsidRDefault="00867C95" w:rsidP="0083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3D3A9" w14:textId="7ABB36C1" w:rsidR="00ED33F2" w:rsidRPr="00274257" w:rsidRDefault="000A5C3F" w:rsidP="00274257">
    <w:pPr>
      <w:pStyle w:val="Zhlav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C4902EA" wp14:editId="4801AB71">
          <wp:simplePos x="0" y="0"/>
          <wp:positionH relativeFrom="margin">
            <wp:align>left</wp:align>
          </wp:positionH>
          <wp:positionV relativeFrom="paragraph">
            <wp:posOffset>-171530</wp:posOffset>
          </wp:positionV>
          <wp:extent cx="1817414" cy="527050"/>
          <wp:effectExtent l="0" t="0" r="0" b="6350"/>
          <wp:wrapNone/>
          <wp:docPr id="267878407" name="Obrázek 267878407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878407" name="Obrázek 267878407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1E20"/>
    <w:multiLevelType w:val="multilevel"/>
    <w:tmpl w:val="F4E6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50259D"/>
    <w:multiLevelType w:val="hybridMultilevel"/>
    <w:tmpl w:val="57BAD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1319F"/>
    <w:multiLevelType w:val="multilevel"/>
    <w:tmpl w:val="D700CB5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71FDA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0D4C3D8F"/>
    <w:multiLevelType w:val="multilevel"/>
    <w:tmpl w:val="9258D52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144F54"/>
    <w:multiLevelType w:val="hybridMultilevel"/>
    <w:tmpl w:val="B04E21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E17498"/>
    <w:multiLevelType w:val="hybridMultilevel"/>
    <w:tmpl w:val="642A0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0575E"/>
    <w:multiLevelType w:val="hybridMultilevel"/>
    <w:tmpl w:val="0B6467E0"/>
    <w:lvl w:ilvl="0" w:tplc="F058E6C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6C74F876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22F67"/>
    <w:multiLevelType w:val="hybridMultilevel"/>
    <w:tmpl w:val="C33EA0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407E0"/>
    <w:multiLevelType w:val="hybridMultilevel"/>
    <w:tmpl w:val="17C2F21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1008A9"/>
    <w:multiLevelType w:val="hybridMultilevel"/>
    <w:tmpl w:val="6124044A"/>
    <w:lvl w:ilvl="0" w:tplc="E4424272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6D32824"/>
    <w:multiLevelType w:val="multilevel"/>
    <w:tmpl w:val="744E531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F52C83"/>
    <w:multiLevelType w:val="hybridMultilevel"/>
    <w:tmpl w:val="C5A6E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F667B"/>
    <w:multiLevelType w:val="multilevel"/>
    <w:tmpl w:val="74A44EF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EF24F1"/>
    <w:multiLevelType w:val="hybridMultilevel"/>
    <w:tmpl w:val="7E865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C3ACA"/>
    <w:multiLevelType w:val="multilevel"/>
    <w:tmpl w:val="345620B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EA7356"/>
    <w:multiLevelType w:val="hybridMultilevel"/>
    <w:tmpl w:val="20549F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146667"/>
    <w:multiLevelType w:val="multilevel"/>
    <w:tmpl w:val="A73AEB1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2C6FCD"/>
    <w:multiLevelType w:val="multilevel"/>
    <w:tmpl w:val="523404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7015901"/>
    <w:multiLevelType w:val="hybridMultilevel"/>
    <w:tmpl w:val="0CFEACD0"/>
    <w:lvl w:ilvl="0" w:tplc="41DAA9C0">
      <w:start w:val="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16B51"/>
    <w:multiLevelType w:val="hybridMultilevel"/>
    <w:tmpl w:val="B6A454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F5B5799"/>
    <w:multiLevelType w:val="hybridMultilevel"/>
    <w:tmpl w:val="43C8C4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01AA9"/>
    <w:multiLevelType w:val="multilevel"/>
    <w:tmpl w:val="002622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2377984"/>
    <w:multiLevelType w:val="hybridMultilevel"/>
    <w:tmpl w:val="28140C7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85E0209"/>
    <w:multiLevelType w:val="hybridMultilevel"/>
    <w:tmpl w:val="98FCAA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A131E"/>
    <w:multiLevelType w:val="multilevel"/>
    <w:tmpl w:val="7466CA6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15A40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7342EF"/>
    <w:multiLevelType w:val="hybridMultilevel"/>
    <w:tmpl w:val="2618A9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2A5536A"/>
    <w:multiLevelType w:val="multilevel"/>
    <w:tmpl w:val="8A8CB57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692805"/>
    <w:multiLevelType w:val="hybridMultilevel"/>
    <w:tmpl w:val="11DEED9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933F53"/>
    <w:multiLevelType w:val="hybridMultilevel"/>
    <w:tmpl w:val="29DE9DCC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2483310"/>
    <w:multiLevelType w:val="hybridMultilevel"/>
    <w:tmpl w:val="4C443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42017"/>
    <w:multiLevelType w:val="hybridMultilevel"/>
    <w:tmpl w:val="4BB61A64"/>
    <w:lvl w:ilvl="0" w:tplc="1152C1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C658D"/>
    <w:multiLevelType w:val="hybridMultilevel"/>
    <w:tmpl w:val="16B8FC6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98B2746E">
      <w:start w:val="1"/>
      <w:numFmt w:val="decimal"/>
      <w:lvlText w:val="%2."/>
      <w:lvlJc w:val="left"/>
      <w:pPr>
        <w:ind w:left="1941" w:hanging="43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4172478"/>
    <w:multiLevelType w:val="hybridMultilevel"/>
    <w:tmpl w:val="A2704B12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C4061A"/>
    <w:multiLevelType w:val="multilevel"/>
    <w:tmpl w:val="7E8427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D743B82"/>
    <w:multiLevelType w:val="hybridMultilevel"/>
    <w:tmpl w:val="D78A4F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D34A8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8E0C42"/>
    <w:multiLevelType w:val="hybridMultilevel"/>
    <w:tmpl w:val="7D84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A2B29"/>
    <w:multiLevelType w:val="hybridMultilevel"/>
    <w:tmpl w:val="A2D8E6A2"/>
    <w:lvl w:ilvl="0" w:tplc="59940F06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42043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56865B2"/>
    <w:multiLevelType w:val="hybridMultilevel"/>
    <w:tmpl w:val="90020200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3" w15:restartNumberingAfterBreak="0">
    <w:nsid w:val="75B742F1"/>
    <w:multiLevelType w:val="hybridMultilevel"/>
    <w:tmpl w:val="BA6AE5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71904"/>
    <w:multiLevelType w:val="hybridMultilevel"/>
    <w:tmpl w:val="41EA21A8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8D12A59"/>
    <w:multiLevelType w:val="hybridMultilevel"/>
    <w:tmpl w:val="07103E3A"/>
    <w:lvl w:ilvl="0" w:tplc="B4F00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4D2A65"/>
    <w:multiLevelType w:val="hybridMultilevel"/>
    <w:tmpl w:val="6EAAF0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3D61CA"/>
    <w:multiLevelType w:val="hybridMultilevel"/>
    <w:tmpl w:val="7E7834C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7FFA6A58"/>
    <w:multiLevelType w:val="hybridMultilevel"/>
    <w:tmpl w:val="9790F3A6"/>
    <w:lvl w:ilvl="0" w:tplc="22988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0"/>
  </w:num>
  <w:num w:numId="3">
    <w:abstractNumId w:val="34"/>
  </w:num>
  <w:num w:numId="4">
    <w:abstractNumId w:val="7"/>
  </w:num>
  <w:num w:numId="5">
    <w:abstractNumId w:val="18"/>
  </w:num>
  <w:num w:numId="6">
    <w:abstractNumId w:val="25"/>
  </w:num>
  <w:num w:numId="7">
    <w:abstractNumId w:val="37"/>
  </w:num>
  <w:num w:numId="8">
    <w:abstractNumId w:val="43"/>
  </w:num>
  <w:num w:numId="9">
    <w:abstractNumId w:val="12"/>
  </w:num>
  <w:num w:numId="10">
    <w:abstractNumId w:val="6"/>
  </w:num>
  <w:num w:numId="11">
    <w:abstractNumId w:val="21"/>
  </w:num>
  <w:num w:numId="12">
    <w:abstractNumId w:val="8"/>
  </w:num>
  <w:num w:numId="13">
    <w:abstractNumId w:val="39"/>
  </w:num>
  <w:num w:numId="14">
    <w:abstractNumId w:val="36"/>
  </w:num>
  <w:num w:numId="15">
    <w:abstractNumId w:val="38"/>
  </w:num>
  <w:num w:numId="16">
    <w:abstractNumId w:val="22"/>
  </w:num>
  <w:num w:numId="17">
    <w:abstractNumId w:val="32"/>
  </w:num>
  <w:num w:numId="18">
    <w:abstractNumId w:val="27"/>
  </w:num>
  <w:num w:numId="19">
    <w:abstractNumId w:val="23"/>
  </w:num>
  <w:num w:numId="20">
    <w:abstractNumId w:val="1"/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24"/>
  </w:num>
  <w:num w:numId="25">
    <w:abstractNumId w:val="33"/>
  </w:num>
  <w:num w:numId="26">
    <w:abstractNumId w:val="3"/>
  </w:num>
  <w:num w:numId="27">
    <w:abstractNumId w:val="26"/>
  </w:num>
  <w:num w:numId="28">
    <w:abstractNumId w:val="44"/>
  </w:num>
  <w:num w:numId="29">
    <w:abstractNumId w:val="42"/>
  </w:num>
  <w:num w:numId="30">
    <w:abstractNumId w:val="29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47"/>
  </w:num>
  <w:num w:numId="34">
    <w:abstractNumId w:val="19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</w:num>
  <w:num w:numId="37">
    <w:abstractNumId w:val="35"/>
  </w:num>
  <w:num w:numId="38">
    <w:abstractNumId w:val="48"/>
  </w:num>
  <w:num w:numId="39">
    <w:abstractNumId w:val="16"/>
  </w:num>
  <w:num w:numId="40">
    <w:abstractNumId w:val="5"/>
  </w:num>
  <w:num w:numId="41">
    <w:abstractNumId w:val="46"/>
  </w:num>
  <w:num w:numId="42">
    <w:abstractNumId w:val="0"/>
  </w:num>
  <w:num w:numId="43">
    <w:abstractNumId w:val="28"/>
  </w:num>
  <w:num w:numId="44">
    <w:abstractNumId w:val="4"/>
  </w:num>
  <w:num w:numId="45">
    <w:abstractNumId w:val="17"/>
  </w:num>
  <w:num w:numId="46">
    <w:abstractNumId w:val="11"/>
  </w:num>
  <w:num w:numId="47">
    <w:abstractNumId w:val="2"/>
  </w:num>
  <w:num w:numId="48">
    <w:abstractNumId w:val="13"/>
  </w:num>
  <w:num w:numId="49">
    <w:abstractNumId w:val="15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2tPpXKgfUfWDWOHdydo70fWXL5dX6QQAsWERpzffU3T8qLLsWTS2gQRNKEZnga2JD0FFxvGSNgzbLgp2OEgNcg==" w:salt="/KQraSvpJCuErZAZ7/evk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071"/>
    <w:rsid w:val="00001919"/>
    <w:rsid w:val="00003F1A"/>
    <w:rsid w:val="00006DD0"/>
    <w:rsid w:val="00011C7F"/>
    <w:rsid w:val="000174A5"/>
    <w:rsid w:val="00057F5D"/>
    <w:rsid w:val="00065A89"/>
    <w:rsid w:val="000701E9"/>
    <w:rsid w:val="000A5C3F"/>
    <w:rsid w:val="000B1F3D"/>
    <w:rsid w:val="000C456C"/>
    <w:rsid w:val="000F0758"/>
    <w:rsid w:val="000F07E7"/>
    <w:rsid w:val="000F7E2F"/>
    <w:rsid w:val="000F7F36"/>
    <w:rsid w:val="001016F1"/>
    <w:rsid w:val="00101DB6"/>
    <w:rsid w:val="001349C4"/>
    <w:rsid w:val="001550D9"/>
    <w:rsid w:val="0017504D"/>
    <w:rsid w:val="001779A5"/>
    <w:rsid w:val="00190296"/>
    <w:rsid w:val="001A2E3F"/>
    <w:rsid w:val="001E327D"/>
    <w:rsid w:val="00206F2F"/>
    <w:rsid w:val="00221248"/>
    <w:rsid w:val="00233402"/>
    <w:rsid w:val="0024713B"/>
    <w:rsid w:val="00257F58"/>
    <w:rsid w:val="0026525F"/>
    <w:rsid w:val="0026643C"/>
    <w:rsid w:val="00273B0C"/>
    <w:rsid w:val="00274257"/>
    <w:rsid w:val="002878AA"/>
    <w:rsid w:val="002A5820"/>
    <w:rsid w:val="002D0263"/>
    <w:rsid w:val="002F742B"/>
    <w:rsid w:val="00335223"/>
    <w:rsid w:val="0034216B"/>
    <w:rsid w:val="0034488D"/>
    <w:rsid w:val="0034548A"/>
    <w:rsid w:val="00347FF2"/>
    <w:rsid w:val="003648CF"/>
    <w:rsid w:val="00380A1A"/>
    <w:rsid w:val="003875D5"/>
    <w:rsid w:val="003B3535"/>
    <w:rsid w:val="003E1F79"/>
    <w:rsid w:val="003E7B32"/>
    <w:rsid w:val="003F14D3"/>
    <w:rsid w:val="00400129"/>
    <w:rsid w:val="00402802"/>
    <w:rsid w:val="00421945"/>
    <w:rsid w:val="00421E28"/>
    <w:rsid w:val="0045264B"/>
    <w:rsid w:val="004716DA"/>
    <w:rsid w:val="004924E1"/>
    <w:rsid w:val="004A1213"/>
    <w:rsid w:val="004B64E0"/>
    <w:rsid w:val="004C798D"/>
    <w:rsid w:val="004D0CFE"/>
    <w:rsid w:val="004E3525"/>
    <w:rsid w:val="004F2819"/>
    <w:rsid w:val="005151AF"/>
    <w:rsid w:val="00520FEF"/>
    <w:rsid w:val="005918F5"/>
    <w:rsid w:val="005B0086"/>
    <w:rsid w:val="005D1AD3"/>
    <w:rsid w:val="005D1C45"/>
    <w:rsid w:val="005E0CF3"/>
    <w:rsid w:val="005F29F6"/>
    <w:rsid w:val="00604627"/>
    <w:rsid w:val="00613CD9"/>
    <w:rsid w:val="00617458"/>
    <w:rsid w:val="00617F34"/>
    <w:rsid w:val="00625B7E"/>
    <w:rsid w:val="006315EF"/>
    <w:rsid w:val="0063232B"/>
    <w:rsid w:val="00635F6B"/>
    <w:rsid w:val="00644150"/>
    <w:rsid w:val="00644816"/>
    <w:rsid w:val="006727AE"/>
    <w:rsid w:val="00691704"/>
    <w:rsid w:val="006A3B03"/>
    <w:rsid w:val="006A76B0"/>
    <w:rsid w:val="006D443B"/>
    <w:rsid w:val="006F6515"/>
    <w:rsid w:val="006F7C01"/>
    <w:rsid w:val="00724177"/>
    <w:rsid w:val="0073103A"/>
    <w:rsid w:val="007519BA"/>
    <w:rsid w:val="00760990"/>
    <w:rsid w:val="007C1349"/>
    <w:rsid w:val="007C1A2D"/>
    <w:rsid w:val="007D63A9"/>
    <w:rsid w:val="007F460D"/>
    <w:rsid w:val="00800FC1"/>
    <w:rsid w:val="00833071"/>
    <w:rsid w:val="008379A2"/>
    <w:rsid w:val="008648B4"/>
    <w:rsid w:val="008675A2"/>
    <w:rsid w:val="00867C95"/>
    <w:rsid w:val="00872456"/>
    <w:rsid w:val="008867E1"/>
    <w:rsid w:val="008961AD"/>
    <w:rsid w:val="008B70FC"/>
    <w:rsid w:val="008D0095"/>
    <w:rsid w:val="008E5B9A"/>
    <w:rsid w:val="008E628C"/>
    <w:rsid w:val="008F1501"/>
    <w:rsid w:val="00921D18"/>
    <w:rsid w:val="0093704E"/>
    <w:rsid w:val="00972FF1"/>
    <w:rsid w:val="00984B16"/>
    <w:rsid w:val="009A73A5"/>
    <w:rsid w:val="009C03B4"/>
    <w:rsid w:val="009C41CA"/>
    <w:rsid w:val="009C5E41"/>
    <w:rsid w:val="009F2B1D"/>
    <w:rsid w:val="00A0536F"/>
    <w:rsid w:val="00A15B2B"/>
    <w:rsid w:val="00A17426"/>
    <w:rsid w:val="00A32689"/>
    <w:rsid w:val="00A50484"/>
    <w:rsid w:val="00A60114"/>
    <w:rsid w:val="00A619C9"/>
    <w:rsid w:val="00A61EEB"/>
    <w:rsid w:val="00A65910"/>
    <w:rsid w:val="00A90645"/>
    <w:rsid w:val="00A91EA8"/>
    <w:rsid w:val="00AA0511"/>
    <w:rsid w:val="00AB0A76"/>
    <w:rsid w:val="00AB2AE5"/>
    <w:rsid w:val="00AC21BA"/>
    <w:rsid w:val="00AC59F3"/>
    <w:rsid w:val="00AE0506"/>
    <w:rsid w:val="00AE32DA"/>
    <w:rsid w:val="00B20731"/>
    <w:rsid w:val="00B6684A"/>
    <w:rsid w:val="00B760C3"/>
    <w:rsid w:val="00B76D8C"/>
    <w:rsid w:val="00B86D64"/>
    <w:rsid w:val="00B91C3F"/>
    <w:rsid w:val="00BB1216"/>
    <w:rsid w:val="00C50D68"/>
    <w:rsid w:val="00C51556"/>
    <w:rsid w:val="00C544B3"/>
    <w:rsid w:val="00C90569"/>
    <w:rsid w:val="00C95F00"/>
    <w:rsid w:val="00CC0270"/>
    <w:rsid w:val="00CC1014"/>
    <w:rsid w:val="00CE3CC9"/>
    <w:rsid w:val="00D02929"/>
    <w:rsid w:val="00D035F0"/>
    <w:rsid w:val="00D1157A"/>
    <w:rsid w:val="00D247CC"/>
    <w:rsid w:val="00D419F2"/>
    <w:rsid w:val="00D801FF"/>
    <w:rsid w:val="00D81094"/>
    <w:rsid w:val="00DA3EAC"/>
    <w:rsid w:val="00DA49A2"/>
    <w:rsid w:val="00DD47C2"/>
    <w:rsid w:val="00DE44E1"/>
    <w:rsid w:val="00DF18F4"/>
    <w:rsid w:val="00E33D39"/>
    <w:rsid w:val="00E34DF0"/>
    <w:rsid w:val="00E95D75"/>
    <w:rsid w:val="00EA430E"/>
    <w:rsid w:val="00ED33F2"/>
    <w:rsid w:val="00ED6846"/>
    <w:rsid w:val="00ED6B9A"/>
    <w:rsid w:val="00F15FE5"/>
    <w:rsid w:val="00F2669A"/>
    <w:rsid w:val="00F51C5C"/>
    <w:rsid w:val="00F75A07"/>
    <w:rsid w:val="00FA21B0"/>
    <w:rsid w:val="00FE130D"/>
    <w:rsid w:val="00FE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E6F3D"/>
  <w15:chartTrackingRefBased/>
  <w15:docId w15:val="{91BF354B-C521-4B46-8878-A3C7F4AF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30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833071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833071"/>
    <w:pPr>
      <w:suppressAutoHyphens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3307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LProhlensmluvnchstran">
    <w:name w:val="RL Prohlášení smluvních stran"/>
    <w:basedOn w:val="Normln"/>
    <w:link w:val="RLProhlensmluvnchstranChar"/>
    <w:rsid w:val="00833071"/>
    <w:pPr>
      <w:suppressAutoHyphens w:val="0"/>
      <w:spacing w:after="120" w:line="280" w:lineRule="exact"/>
      <w:jc w:val="center"/>
    </w:pPr>
    <w:rPr>
      <w:rFonts w:ascii="Calibri" w:hAnsi="Calibri"/>
      <w:b/>
      <w:sz w:val="22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833071"/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833071"/>
    <w:pPr>
      <w:numPr>
        <w:ilvl w:val="1"/>
        <w:numId w:val="5"/>
      </w:numPr>
      <w:suppressAutoHyphens w:val="0"/>
      <w:spacing w:after="120" w:line="280" w:lineRule="exact"/>
      <w:jc w:val="both"/>
    </w:pPr>
    <w:rPr>
      <w:rFonts w:ascii="Calibri" w:hAnsi="Calibri"/>
      <w:sz w:val="22"/>
      <w:lang w:eastAsia="cs-CZ"/>
    </w:rPr>
  </w:style>
  <w:style w:type="character" w:customStyle="1" w:styleId="RLTextlnkuslovanChar">
    <w:name w:val="RL Text článku číslovaný Char"/>
    <w:link w:val="RLTextlnkuslovan"/>
    <w:rsid w:val="00833071"/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833071"/>
    <w:pPr>
      <w:keepNext/>
      <w:numPr>
        <w:numId w:val="5"/>
      </w:numPr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83307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Standardnpsmoodstavce"/>
    <w:rsid w:val="00833071"/>
  </w:style>
  <w:style w:type="table" w:styleId="Mkatabulky">
    <w:name w:val="Table Grid"/>
    <w:basedOn w:val="Normlntabulka"/>
    <w:uiPriority w:val="39"/>
    <w:rsid w:val="00833071"/>
    <w:pPr>
      <w:spacing w:after="0" w:line="240" w:lineRule="auto"/>
      <w:ind w:left="425" w:hanging="425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30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30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330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307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qFormat/>
    <w:rsid w:val="00B6684A"/>
    <w:rPr>
      <w:color w:val="0000FF"/>
      <w:u w:val="single"/>
    </w:rPr>
  </w:style>
  <w:style w:type="character" w:customStyle="1" w:styleId="HLAVICKAChar">
    <w:name w:val="HLAVICKA Char"/>
    <w:basedOn w:val="Standardnpsmoodstavce"/>
    <w:link w:val="HLAVICKA"/>
    <w:uiPriority w:val="99"/>
    <w:locked/>
    <w:rsid w:val="00B6684A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HLAVICKA">
    <w:name w:val="HLAVICKA"/>
    <w:basedOn w:val="Normln"/>
    <w:link w:val="HLAVICKAChar"/>
    <w:uiPriority w:val="99"/>
    <w:rsid w:val="00B6684A"/>
    <w:pPr>
      <w:tabs>
        <w:tab w:val="left" w:pos="284"/>
        <w:tab w:val="left" w:pos="1134"/>
      </w:tabs>
      <w:suppressAutoHyphens w:val="0"/>
      <w:overflowPunct w:val="0"/>
      <w:autoSpaceDE w:val="0"/>
      <w:autoSpaceDN w:val="0"/>
      <w:adjustRightInd w:val="0"/>
      <w:spacing w:after="60"/>
    </w:pPr>
    <w:rPr>
      <w:rFonts w:ascii="Arial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D33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33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D33F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33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33F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3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3F2"/>
    <w:rPr>
      <w:rFonts w:ascii="Segoe UI" w:eastAsia="Times New Roman" w:hAnsi="Segoe UI" w:cs="Segoe UI"/>
      <w:sz w:val="18"/>
      <w:szCs w:val="18"/>
      <w:lang w:eastAsia="ar-SA"/>
    </w:rPr>
  </w:style>
  <w:style w:type="paragraph" w:styleId="Revize">
    <w:name w:val="Revision"/>
    <w:hidden/>
    <w:uiPriority w:val="99"/>
    <w:semiHidden/>
    <w:rsid w:val="007D6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7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51AF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B86D6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91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E8136-FA0B-4E1D-921B-3D2F86DE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6283</Words>
  <Characters>37072</Characters>
  <Application>Microsoft Office Word</Application>
  <DocSecurity>8</DocSecurity>
  <Lines>308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Hýl Filip, Bc.</dc:creator>
  <cp:keywords/>
  <dc:description/>
  <cp:lastModifiedBy>Hýl Filip, Bc.</cp:lastModifiedBy>
  <cp:revision>3</cp:revision>
  <cp:lastPrinted>2025-01-20T15:02:00Z</cp:lastPrinted>
  <dcterms:created xsi:type="dcterms:W3CDTF">2026-03-05T09:50:00Z</dcterms:created>
  <dcterms:modified xsi:type="dcterms:W3CDTF">2026-04-13T06:45:00Z</dcterms:modified>
</cp:coreProperties>
</file>