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3C14" w14:textId="77777777" w:rsidR="00CC2ED0" w:rsidRPr="00E73F2E" w:rsidRDefault="00CC2ED0" w:rsidP="00CC2ED0">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172394A0" w14:textId="23008A33" w:rsidR="00CC2ED0" w:rsidRPr="00E73F2E" w:rsidRDefault="00CC2ED0" w:rsidP="00CC2ED0">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4B096AEF" w14:textId="77777777" w:rsidR="00CC2ED0" w:rsidRPr="00E73F2E" w:rsidRDefault="00CC2ED0" w:rsidP="00CC2ED0">
      <w:pPr>
        <w:autoSpaceDE w:val="0"/>
        <w:autoSpaceDN w:val="0"/>
        <w:adjustRightInd w:val="0"/>
        <w:spacing w:before="60" w:after="60" w:line="240" w:lineRule="auto"/>
        <w:jc w:val="center"/>
        <w:rPr>
          <w:rFonts w:ascii="Arial" w:eastAsia="Times New Roman" w:hAnsi="Arial" w:cs="Arial"/>
          <w:bCs/>
          <w:lang w:eastAsia="cs-CZ"/>
        </w:rPr>
      </w:pPr>
    </w:p>
    <w:p w14:paraId="43581E21" w14:textId="77777777" w:rsidR="00CC2ED0" w:rsidRPr="00E73F2E" w:rsidRDefault="00CC2ED0" w:rsidP="00CC2ED0">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688A085" w14:textId="77777777" w:rsidR="00CC2ED0" w:rsidRPr="00E73F2E" w:rsidRDefault="00CC2ED0" w:rsidP="00CC2ED0">
      <w:pPr>
        <w:spacing w:before="60" w:after="60" w:line="240" w:lineRule="auto"/>
        <w:ind w:left="567"/>
        <w:rPr>
          <w:rFonts w:ascii="Arial" w:eastAsia="Times New Roman" w:hAnsi="Arial" w:cs="Arial"/>
          <w:lang w:eastAsia="cs-CZ"/>
        </w:rPr>
      </w:pPr>
    </w:p>
    <w:p w14:paraId="6282E18F" w14:textId="77777777" w:rsidR="00CC2ED0" w:rsidRPr="00E73F2E" w:rsidRDefault="00CC2ED0" w:rsidP="00CC2ED0">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142395" w14:textId="77777777"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69A5F5E6" w14:textId="3AE07B98" w:rsidR="00CC2ED0" w:rsidRPr="00E73F2E" w:rsidRDefault="00CC2ED0" w:rsidP="00CC2ED0">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ED7728A" w14:textId="68BBE5A5"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IČ</w:t>
      </w:r>
      <w:r w:rsidR="008B7887">
        <w:rPr>
          <w:rFonts w:ascii="Arial" w:eastAsia="Times New Roman" w:hAnsi="Arial" w:cs="Arial"/>
          <w:lang w:eastAsia="cs-CZ"/>
        </w:rPr>
        <w:t>O</w:t>
      </w:r>
      <w:r w:rsidRPr="00E73F2E">
        <w:rPr>
          <w:rFonts w:ascii="Arial" w:eastAsia="Times New Roman" w:hAnsi="Arial" w:cs="Arial"/>
          <w:lang w:eastAsia="cs-CZ"/>
        </w:rPr>
        <w:t xml:space="preserv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4A51E6E2" w14:textId="77777777"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43134245" w14:textId="77777777" w:rsidR="00CC2ED0" w:rsidRPr="000F6997"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Pr="000F6997">
        <w:rPr>
          <w:rFonts w:ascii="Arial" w:eastAsia="Times New Roman" w:hAnsi="Arial" w:cs="Arial"/>
          <w:lang w:eastAsia="cs-CZ"/>
        </w:rPr>
        <w:t>Roman Vlček, vedoucí oddělení údržby majetku odboru dopravy a majetku Magistrátu města Ústí nad Labem</w:t>
      </w:r>
    </w:p>
    <w:p w14:paraId="54E2268F" w14:textId="2AC12B0B" w:rsidR="00CC2ED0" w:rsidRPr="001F5315"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6B39E8">
        <w:rPr>
          <w:rFonts w:ascii="Arial" w:eastAsia="Times New Roman" w:hAnsi="Arial" w:cs="Arial"/>
          <w:color w:val="EE0000"/>
          <w:lang w:eastAsia="cs-CZ"/>
        </w:rPr>
        <w:t xml:space="preserve">                                            </w:t>
      </w:r>
      <w:r w:rsidR="001F5315" w:rsidRPr="001F5315">
        <w:rPr>
          <w:rFonts w:ascii="Arial" w:eastAsia="Times New Roman" w:hAnsi="Arial" w:cs="Arial"/>
          <w:lang w:eastAsia="cs-CZ"/>
        </w:rPr>
        <w:t>Bc. Denisa Zeidlerová, provozní technik oddělení údržby majetku odboru dopravy a majetku Magistrátu města Ústí nad Labem</w:t>
      </w:r>
    </w:p>
    <w:p w14:paraId="02EE1F75" w14:textId="1861B1F8" w:rsidR="00CC2ED0" w:rsidRPr="001F5315"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1F5315">
        <w:rPr>
          <w:rFonts w:ascii="Arial" w:eastAsia="Times New Roman" w:hAnsi="Arial" w:cs="Arial"/>
          <w:lang w:eastAsia="cs-CZ"/>
        </w:rPr>
        <w:t xml:space="preserve">bankovní </w:t>
      </w:r>
      <w:proofErr w:type="gramStart"/>
      <w:r w:rsidRPr="001F5315">
        <w:rPr>
          <w:rFonts w:ascii="Arial" w:eastAsia="Times New Roman" w:hAnsi="Arial" w:cs="Arial"/>
          <w:lang w:eastAsia="cs-CZ"/>
        </w:rPr>
        <w:t xml:space="preserve">spojení:   </w:t>
      </w:r>
      <w:proofErr w:type="gramEnd"/>
      <w:r w:rsidRPr="001F5315">
        <w:rPr>
          <w:rFonts w:ascii="Arial" w:eastAsia="Times New Roman" w:hAnsi="Arial" w:cs="Arial"/>
          <w:lang w:eastAsia="cs-CZ"/>
        </w:rPr>
        <w:t xml:space="preserve">   </w:t>
      </w:r>
      <w:r w:rsidRPr="001F5315">
        <w:rPr>
          <w:rFonts w:ascii="Arial" w:eastAsia="Times New Roman" w:hAnsi="Arial" w:cs="Arial"/>
          <w:lang w:eastAsia="cs-CZ"/>
        </w:rPr>
        <w:tab/>
        <w:t>Raiffeisenbank a.s.</w:t>
      </w:r>
    </w:p>
    <w:p w14:paraId="04398760" w14:textId="77777777" w:rsidR="00CC2ED0" w:rsidRPr="001F5315"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1F5315">
        <w:rPr>
          <w:rFonts w:ascii="Arial" w:eastAsia="Times New Roman" w:hAnsi="Arial" w:cs="Arial"/>
          <w:lang w:eastAsia="cs-CZ"/>
        </w:rPr>
        <w:t>číslo účtu:</w:t>
      </w:r>
      <w:r w:rsidRPr="001F5315">
        <w:rPr>
          <w:rFonts w:ascii="Arial" w:eastAsia="Times New Roman" w:hAnsi="Arial" w:cs="Arial"/>
          <w:lang w:eastAsia="cs-CZ"/>
        </w:rPr>
        <w:tab/>
        <w:t>5017001555/5500</w:t>
      </w:r>
    </w:p>
    <w:p w14:paraId="2E0B2660" w14:textId="77777777" w:rsidR="00CC2ED0" w:rsidRPr="00E73F2E" w:rsidRDefault="00CC2ED0" w:rsidP="00CC2ED0">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7CCBF9B1" w14:textId="77777777" w:rsidR="00CC2ED0" w:rsidRPr="00E73F2E" w:rsidRDefault="00CC2ED0" w:rsidP="00CC2ED0">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38370189" w14:textId="77777777" w:rsidR="00CC2ED0" w:rsidRPr="00E73F2E" w:rsidRDefault="00CC2ED0" w:rsidP="00CC2ED0">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3142BB2A" w14:textId="77777777" w:rsidR="00CC2ED0" w:rsidRPr="00E73F2E" w:rsidRDefault="00CC2ED0" w:rsidP="00CC2ED0">
      <w:pPr>
        <w:tabs>
          <w:tab w:val="left" w:pos="851"/>
        </w:tabs>
        <w:spacing w:before="60" w:after="60" w:line="240" w:lineRule="auto"/>
        <w:ind w:left="851"/>
        <w:rPr>
          <w:rFonts w:ascii="Arial" w:eastAsia="Times New Roman" w:hAnsi="Arial" w:cs="Arial"/>
          <w:b/>
          <w:lang w:eastAsia="cs-CZ"/>
        </w:rPr>
      </w:pPr>
    </w:p>
    <w:p w14:paraId="6812FE4A" w14:textId="77777777" w:rsidR="00CC2ED0" w:rsidRPr="00E73F2E" w:rsidRDefault="00CC2ED0" w:rsidP="00CC2ED0">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9191748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BB25A63" w14:textId="77777777" w:rsidR="00CC2ED0" w:rsidRPr="00E73F2E" w:rsidRDefault="00CC2ED0" w:rsidP="00CC2ED0">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44426B52" w14:textId="77777777" w:rsidR="00CC2ED0" w:rsidRPr="00E73F2E" w:rsidRDefault="00CC2ED0" w:rsidP="00CC2ED0">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431BFD15" w14:textId="77777777" w:rsidR="00CC2ED0" w:rsidRPr="00E73F2E" w:rsidRDefault="00CC2ED0" w:rsidP="00CC2ED0">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C8F5BB"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87DE5F"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A6AE1BD"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0162F9FD"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919174827"/>
    <w:p w14:paraId="4D1D08B8" w14:textId="77777777" w:rsidR="00CC2ED0" w:rsidRPr="00E73F2E" w:rsidRDefault="00CC2ED0" w:rsidP="00CC2ED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6DE46252" w14:textId="77777777" w:rsidR="00CC2ED0" w:rsidRPr="00E73F2E" w:rsidRDefault="00CC2ED0" w:rsidP="00CC2ED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6D9CC32C" w14:textId="77777777" w:rsidR="00CC2ED0" w:rsidRPr="00E73F2E" w:rsidRDefault="00CC2ED0" w:rsidP="00CC2ED0">
      <w:pPr>
        <w:spacing w:before="60" w:after="60" w:line="240" w:lineRule="auto"/>
        <w:ind w:left="1276" w:firstLine="709"/>
        <w:rPr>
          <w:rFonts w:ascii="Arial" w:eastAsia="Times New Roman" w:hAnsi="Arial" w:cs="Arial"/>
          <w:lang w:eastAsia="cs-CZ"/>
        </w:rPr>
      </w:pPr>
    </w:p>
    <w:p w14:paraId="31F851AB" w14:textId="13ABD657" w:rsidR="00CC2ED0" w:rsidRPr="00E73F2E" w:rsidRDefault="00CC2ED0" w:rsidP="00CC2ED0">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1E61C924" w14:textId="77777777" w:rsidR="00CC2ED0" w:rsidRPr="00E73F2E" w:rsidRDefault="00CC2ED0" w:rsidP="00CC2ED0">
      <w:pPr>
        <w:spacing w:before="60" w:after="60" w:line="240" w:lineRule="auto"/>
        <w:ind w:left="851"/>
        <w:jc w:val="both"/>
        <w:rPr>
          <w:rFonts w:ascii="Arial" w:eastAsia="Times New Roman" w:hAnsi="Arial" w:cs="Arial"/>
          <w:b/>
          <w:lang w:eastAsia="cs-CZ"/>
        </w:rPr>
      </w:pPr>
    </w:p>
    <w:p w14:paraId="286E3083" w14:textId="77777777" w:rsidR="00CC2ED0" w:rsidRPr="00E73F2E" w:rsidRDefault="00CC2ED0" w:rsidP="00CC2ED0">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2647E18A" w14:textId="77777777" w:rsidR="00CC2ED0" w:rsidRPr="00E73F2E" w:rsidRDefault="00CC2ED0" w:rsidP="00CC2ED0">
      <w:pPr>
        <w:spacing w:before="60" w:after="60" w:line="240" w:lineRule="auto"/>
        <w:ind w:left="851"/>
        <w:jc w:val="both"/>
        <w:rPr>
          <w:rFonts w:ascii="Arial" w:eastAsia="Times New Roman" w:hAnsi="Arial" w:cs="Arial"/>
          <w:b/>
          <w:lang w:eastAsia="ar-SA"/>
        </w:rPr>
      </w:pPr>
    </w:p>
    <w:p w14:paraId="2EA43DB5" w14:textId="77777777" w:rsidR="00CC2ED0" w:rsidRDefault="00CC2ED0" w:rsidP="00CC2ED0">
      <w:pPr>
        <w:suppressAutoHyphens/>
        <w:spacing w:before="60" w:after="60" w:line="240" w:lineRule="auto"/>
        <w:rPr>
          <w:rFonts w:ascii="Arial" w:eastAsia="Times New Roman" w:hAnsi="Arial" w:cs="Arial"/>
          <w:lang w:eastAsia="ar-SA"/>
        </w:rPr>
      </w:pPr>
    </w:p>
    <w:p w14:paraId="6DE002AC" w14:textId="77777777" w:rsidR="00CC2ED0" w:rsidRPr="00E73F2E" w:rsidRDefault="00CC2ED0" w:rsidP="00CC2ED0">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45D369FC" w14:textId="43FC0199" w:rsidR="00CC2ED0" w:rsidRPr="003565ED" w:rsidRDefault="00CC2ED0" w:rsidP="00CC2ED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6B39E8" w:rsidRPr="006B39E8">
        <w:rPr>
          <w:rFonts w:ascii="Arial" w:hAnsi="Arial" w:cs="Arial"/>
          <w:b/>
          <w:kern w:val="1"/>
          <w:lang w:eastAsia="ar-SA"/>
        </w:rPr>
        <w:t>Neštěmická – velkoplošná oprava chodníku – 1. etapa</w:t>
      </w:r>
      <w:r w:rsidR="000F6997" w:rsidRPr="000F6997">
        <w:rPr>
          <w:rFonts w:ascii="Arial" w:hAnsi="Arial" w:cs="Arial"/>
          <w:b/>
          <w:kern w:val="1"/>
          <w:lang w:eastAsia="ar-SA"/>
        </w:rPr>
        <w:t>“</w:t>
      </w:r>
      <w:r w:rsidR="00747FCF">
        <w:rPr>
          <w:rFonts w:ascii="Arial" w:hAnsi="Arial" w:cs="Arial"/>
          <w:b/>
          <w:kern w:val="1"/>
          <w:lang w:eastAsia="ar-SA"/>
        </w:rPr>
        <w:t>.</w:t>
      </w:r>
    </w:p>
    <w:p w14:paraId="3CDF3231" w14:textId="77777777" w:rsidR="00CC2ED0" w:rsidRPr="00C34E8C" w:rsidRDefault="00CC2ED0" w:rsidP="0013770B">
      <w:pPr>
        <w:suppressAutoHyphens/>
        <w:spacing w:before="60" w:after="60" w:line="240" w:lineRule="auto"/>
        <w:rPr>
          <w:rFonts w:ascii="Arial" w:eastAsia="Times New Roman" w:hAnsi="Arial" w:cs="Arial"/>
          <w:b/>
          <w:sz w:val="12"/>
          <w:szCs w:val="12"/>
          <w:lang w:eastAsia="ar-SA"/>
        </w:rPr>
      </w:pPr>
    </w:p>
    <w:p w14:paraId="59955199" w14:textId="77777777" w:rsidR="00CC2ED0" w:rsidRPr="00E73F2E" w:rsidRDefault="00CC2ED0" w:rsidP="00CC2ED0">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Pr>
          <w:rFonts w:ascii="Arial" w:eastAsia="Times New Roman" w:hAnsi="Arial" w:cs="Arial"/>
          <w:b/>
          <w:lang w:eastAsia="ar-SA"/>
        </w:rPr>
        <w:br/>
      </w:r>
    </w:p>
    <w:p w14:paraId="50684594" w14:textId="2FB6E206" w:rsidR="00CC2ED0" w:rsidRPr="00E73F2E" w:rsidRDefault="00CC2ED0" w:rsidP="00CC2ED0">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Pr>
          <w:rFonts w:ascii="Arial" w:eastAsia="Times New Roman" w:hAnsi="Arial" w:cs="Arial"/>
          <w:lang w:eastAsia="ar-SA"/>
        </w:rPr>
        <w:t xml:space="preserve">. </w:t>
      </w:r>
      <w:r w:rsidRPr="00E73F2E">
        <w:rPr>
          <w:rFonts w:ascii="Arial" w:eastAsia="Times New Roman" w:hAnsi="Arial" w:cs="Arial"/>
          <w:lang w:eastAsia="ar-SA"/>
        </w:rPr>
        <w:t xml:space="preserve"> </w:t>
      </w:r>
      <w:r w:rsidR="00407B4B">
        <w:rPr>
          <w:rFonts w:ascii="Arial" w:eastAsia="Times New Roman" w:hAnsi="Arial" w:cs="Arial"/>
          <w:lang w:eastAsia="ar-SA"/>
        </w:rPr>
        <w:t>Z</w:t>
      </w:r>
      <w:r w:rsidRPr="00E73F2E">
        <w:rPr>
          <w:rFonts w:ascii="Arial" w:eastAsia="Times New Roman" w:hAnsi="Arial" w:cs="Arial"/>
          <w:lang w:eastAsia="ar-SA"/>
        </w:rPr>
        <w:t xml:space="preserve">adávací dokumentace Veřejné zakázky </w:t>
      </w:r>
      <w:r>
        <w:rPr>
          <w:rFonts w:ascii="Arial" w:eastAsia="Times New Roman" w:hAnsi="Arial" w:cs="Arial"/>
          <w:lang w:eastAsia="ar-SA"/>
        </w:rPr>
        <w:t xml:space="preserve">je </w:t>
      </w:r>
      <w:r w:rsidRPr="00E73F2E">
        <w:rPr>
          <w:rFonts w:ascii="Arial" w:eastAsia="Times New Roman" w:hAnsi="Arial" w:cs="Arial"/>
          <w:lang w:eastAsia="ar-SA"/>
        </w:rPr>
        <w:t xml:space="preserve">dostupná na: </w:t>
      </w:r>
      <w:r w:rsidRPr="00441244">
        <w:rPr>
          <w:rFonts w:ascii="Arial" w:eastAsia="Times New Roman" w:hAnsi="Arial" w:cs="Arial"/>
          <w:lang w:eastAsia="ar-SA"/>
        </w:rPr>
        <w:t>https://zakazky.usti.cz/profile_display_2.html</w:t>
      </w:r>
      <w:r>
        <w:rPr>
          <w:rFonts w:ascii="Arial" w:eastAsia="Times New Roman" w:hAnsi="Arial" w:cs="Arial"/>
          <w:lang w:eastAsia="ar-SA"/>
        </w:rPr>
        <w:t xml:space="preserve"> </w:t>
      </w:r>
      <w:r w:rsidRPr="00E73F2E">
        <w:rPr>
          <w:rFonts w:ascii="Arial" w:eastAsia="Times New Roman" w:hAnsi="Arial" w:cs="Arial"/>
          <w:lang w:eastAsia="ar-SA"/>
        </w:rPr>
        <w:t xml:space="preserve">(dále jen „Zadávací dokumentace“). </w:t>
      </w:r>
    </w:p>
    <w:p w14:paraId="4B42274A" w14:textId="77777777" w:rsidR="00CC2ED0" w:rsidRPr="00E73F2E" w:rsidRDefault="00CC2ED0" w:rsidP="00CC2ED0">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43EA2AA2" w14:textId="77777777" w:rsidR="00CC2ED0" w:rsidRPr="00E73F2E" w:rsidRDefault="00CC2ED0" w:rsidP="00CC2ED0">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09726026" w14:textId="238875BE" w:rsidR="00CC2ED0" w:rsidRPr="00E73F2E" w:rsidRDefault="00CC2ED0" w:rsidP="00CC2ED0">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03DF3660" w14:textId="370964AB" w:rsidR="00CC2ED0" w:rsidRDefault="00CC2ED0" w:rsidP="00CC2ED0">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1643CA2A" w14:textId="77777777" w:rsidR="00CC2ED0" w:rsidRPr="00C34E8C" w:rsidRDefault="00CC2ED0" w:rsidP="00CC2ED0">
      <w:pPr>
        <w:suppressAutoHyphens/>
        <w:spacing w:before="60" w:after="60" w:line="240" w:lineRule="auto"/>
        <w:jc w:val="both"/>
        <w:rPr>
          <w:rFonts w:ascii="Arial" w:eastAsia="Times New Roman" w:hAnsi="Arial" w:cs="Arial"/>
          <w:sz w:val="18"/>
          <w:szCs w:val="18"/>
          <w:lang w:eastAsia="ar-SA"/>
        </w:rPr>
      </w:pPr>
    </w:p>
    <w:p w14:paraId="41AF7DA8" w14:textId="77777777" w:rsidR="00CC2ED0" w:rsidRPr="00E73F2E" w:rsidRDefault="00CC2ED0" w:rsidP="00C64C04">
      <w:pPr>
        <w:suppressAutoHyphen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Pr>
          <w:rFonts w:ascii="Arial" w:eastAsia="Times New Roman" w:hAnsi="Arial" w:cs="Arial"/>
          <w:b/>
          <w:lang w:eastAsia="ar-SA"/>
        </w:rPr>
        <w:br/>
      </w:r>
    </w:p>
    <w:p w14:paraId="6E887CF8" w14:textId="1B4FA58B" w:rsidR="002178B8" w:rsidRPr="0026666B" w:rsidRDefault="00CC2ED0" w:rsidP="0026666B">
      <w:pPr>
        <w:numPr>
          <w:ilvl w:val="0"/>
          <w:numId w:val="4"/>
        </w:numPr>
        <w:tabs>
          <w:tab w:val="left" w:pos="708"/>
        </w:tabs>
        <w:suppressAutoHyphens/>
        <w:spacing w:before="120" w:after="120" w:line="280" w:lineRule="exact"/>
        <w:jc w:val="both"/>
        <w:rPr>
          <w:rFonts w:ascii="Arial" w:eastAsia="Calibri" w:hAnsi="Arial" w:cs="Arial"/>
        </w:rPr>
      </w:pPr>
      <w:r w:rsidRPr="001F5315">
        <w:rPr>
          <w:rFonts w:ascii="Arial" w:eastAsia="Times New Roman" w:hAnsi="Arial" w:cs="Arial"/>
          <w:szCs w:val="24"/>
        </w:rPr>
        <w:t xml:space="preserve">Předmětem této Smlouvy je úprava práv a povinností Smluvních stran při </w:t>
      </w:r>
      <w:r w:rsidRPr="001F5315">
        <w:rPr>
          <w:rFonts w:ascii="Arial" w:hAnsi="Arial" w:cs="Arial"/>
        </w:rPr>
        <w:t xml:space="preserve">realizaci </w:t>
      </w:r>
      <w:r w:rsidR="001F5315" w:rsidRPr="001F5315">
        <w:rPr>
          <w:rFonts w:ascii="Arial" w:hAnsi="Arial" w:cs="Arial"/>
          <w:bCs/>
        </w:rPr>
        <w:t xml:space="preserve">1. etapy velkoplošné opravy chodníku v ul. Neštěmická, konkrétně pak pravostranný chodník ve směru od vjezdu do areálu společnosti AVE Ústí nad Labem po přechod pro chodce před autobusovou zastávkou „Krčínova“ (viz schéma </w:t>
      </w:r>
      <w:r w:rsidR="0026666B">
        <w:rPr>
          <w:rFonts w:ascii="Arial" w:hAnsi="Arial" w:cs="Arial"/>
          <w:bCs/>
        </w:rPr>
        <w:t>v příloze č. 5 Výzvy k podání nabídek –</w:t>
      </w:r>
      <w:r w:rsidR="0026666B" w:rsidRPr="0026666B">
        <w:rPr>
          <w:rFonts w:ascii="Arial" w:hAnsi="Arial" w:cs="Arial"/>
          <w:bCs/>
        </w:rPr>
        <w:t xml:space="preserve"> Z</w:t>
      </w:r>
      <w:r w:rsidR="001F5315" w:rsidRPr="0026666B">
        <w:rPr>
          <w:rFonts w:ascii="Arial" w:hAnsi="Arial" w:cs="Arial"/>
          <w:bCs/>
        </w:rPr>
        <w:t>jednodušen</w:t>
      </w:r>
      <w:r w:rsidR="0026666B" w:rsidRPr="0026666B">
        <w:rPr>
          <w:rFonts w:ascii="Arial" w:hAnsi="Arial" w:cs="Arial"/>
          <w:bCs/>
        </w:rPr>
        <w:t>á</w:t>
      </w:r>
      <w:r w:rsidR="001F5315" w:rsidRPr="0026666B">
        <w:rPr>
          <w:rFonts w:ascii="Arial" w:hAnsi="Arial" w:cs="Arial"/>
          <w:bCs/>
        </w:rPr>
        <w:t xml:space="preserve"> technick</w:t>
      </w:r>
      <w:r w:rsidR="0026666B" w:rsidRPr="0026666B">
        <w:rPr>
          <w:rFonts w:ascii="Arial" w:hAnsi="Arial" w:cs="Arial"/>
          <w:bCs/>
        </w:rPr>
        <w:t>á</w:t>
      </w:r>
      <w:r w:rsidR="001F5315" w:rsidRPr="0026666B">
        <w:rPr>
          <w:rFonts w:ascii="Arial" w:hAnsi="Arial" w:cs="Arial"/>
          <w:bCs/>
        </w:rPr>
        <w:t xml:space="preserve"> zpráv</w:t>
      </w:r>
      <w:r w:rsidR="0026666B" w:rsidRPr="0026666B">
        <w:rPr>
          <w:rFonts w:ascii="Arial" w:hAnsi="Arial" w:cs="Arial"/>
          <w:bCs/>
        </w:rPr>
        <w:t>a</w:t>
      </w:r>
      <w:r w:rsidR="001F5315" w:rsidRPr="0026666B">
        <w:rPr>
          <w:rFonts w:ascii="Arial" w:hAnsi="Arial" w:cs="Arial"/>
          <w:bCs/>
        </w:rPr>
        <w:t xml:space="preserve"> k opravě). Předmětem zakázky je zejména výměna poškozených asfaltových ploch za provedení v zámkové dlažbě. Plochy ze zámkové dlažby realizované v rámci jiných staveb (plochy u přechodů pro chodce, zastávek apod.) nejsou předmětem této zakázky, bude však na ně plynule navázáno s případnými drobnými úpravami v místech napojení nové a původní dlažby</w:t>
      </w:r>
      <w:r w:rsidR="001F5315" w:rsidRPr="0026666B">
        <w:rPr>
          <w:rFonts w:ascii="Arial" w:eastAsia="Times New Roman" w:hAnsi="Arial" w:cs="Arial"/>
          <w:szCs w:val="24"/>
          <w:lang w:eastAsia="cs-CZ"/>
        </w:rPr>
        <w:t xml:space="preserve"> </w:t>
      </w:r>
      <w:r w:rsidRPr="0026666B">
        <w:rPr>
          <w:rFonts w:ascii="Arial" w:eastAsia="Times New Roman" w:hAnsi="Arial" w:cs="Arial"/>
          <w:szCs w:val="24"/>
          <w:lang w:eastAsia="cs-CZ"/>
        </w:rPr>
        <w:t>(dále jen „</w:t>
      </w:r>
      <w:r w:rsidRPr="0026666B">
        <w:rPr>
          <w:rFonts w:ascii="Arial" w:eastAsia="Times New Roman" w:hAnsi="Arial" w:cs="Arial"/>
          <w:b/>
          <w:szCs w:val="24"/>
          <w:lang w:eastAsia="cs-CZ"/>
        </w:rPr>
        <w:t>Dílo</w:t>
      </w:r>
      <w:r w:rsidRPr="0026666B">
        <w:rPr>
          <w:rFonts w:ascii="Arial" w:eastAsia="Times New Roman" w:hAnsi="Arial" w:cs="Arial"/>
          <w:szCs w:val="24"/>
          <w:lang w:eastAsia="cs-CZ"/>
        </w:rPr>
        <w:t>“ nebo „</w:t>
      </w:r>
      <w:r w:rsidRPr="0026666B">
        <w:rPr>
          <w:rFonts w:ascii="Arial" w:eastAsia="Times New Roman" w:hAnsi="Arial" w:cs="Arial"/>
          <w:b/>
          <w:szCs w:val="24"/>
          <w:lang w:eastAsia="cs-CZ"/>
        </w:rPr>
        <w:t>Díla</w:t>
      </w:r>
      <w:r w:rsidRPr="0026666B">
        <w:rPr>
          <w:rFonts w:ascii="Arial" w:eastAsia="Times New Roman" w:hAnsi="Arial" w:cs="Arial"/>
          <w:szCs w:val="24"/>
          <w:lang w:eastAsia="cs-CZ"/>
        </w:rPr>
        <w:t>“)</w:t>
      </w:r>
      <w:r w:rsidRPr="0026666B">
        <w:rPr>
          <w:rFonts w:ascii="Arial" w:eastAsia="Times New Roman" w:hAnsi="Arial" w:cs="Arial"/>
          <w:szCs w:val="24"/>
        </w:rPr>
        <w:t>.</w:t>
      </w:r>
    </w:p>
    <w:p w14:paraId="17338A6F" w14:textId="560D17F0" w:rsidR="002178B8" w:rsidRPr="003D42CF" w:rsidRDefault="00CC2ED0" w:rsidP="002178B8">
      <w:pPr>
        <w:numPr>
          <w:ilvl w:val="0"/>
          <w:numId w:val="4"/>
        </w:numPr>
        <w:tabs>
          <w:tab w:val="left" w:pos="708"/>
        </w:tabs>
        <w:suppressAutoHyphens/>
        <w:spacing w:before="120" w:after="120" w:line="280" w:lineRule="exact"/>
        <w:jc w:val="both"/>
        <w:rPr>
          <w:rFonts w:ascii="Arial" w:eastAsia="Calibri" w:hAnsi="Arial" w:cs="Arial"/>
        </w:rPr>
      </w:pPr>
      <w:r w:rsidRPr="003D42CF">
        <w:rPr>
          <w:rFonts w:ascii="Arial" w:eastAsia="Times New Roman" w:hAnsi="Arial" w:cs="Arial"/>
          <w:szCs w:val="24"/>
        </w:rPr>
        <w:t>Rozsah a specifikace Díla, zejména jeho věcné, místní a časové vymezení související s poskytováním konkrétních prací je vymezeno v této Smlouvě, v Zadávací dokumentaci a ve výkazu výměr, který je nedílnou součástí této Smlouvy jako její příloha.</w:t>
      </w:r>
    </w:p>
    <w:p w14:paraId="2631ED8B" w14:textId="735B78BB" w:rsidR="00CC2ED0" w:rsidRPr="003D42CF" w:rsidRDefault="00CC2ED0" w:rsidP="00A03C5B">
      <w:pPr>
        <w:numPr>
          <w:ilvl w:val="0"/>
          <w:numId w:val="4"/>
        </w:numPr>
        <w:tabs>
          <w:tab w:val="left" w:pos="708"/>
        </w:tabs>
        <w:suppressAutoHyphens/>
        <w:spacing w:before="120" w:after="0" w:line="280" w:lineRule="exact"/>
        <w:jc w:val="both"/>
        <w:rPr>
          <w:rFonts w:ascii="Arial" w:eastAsia="Calibri" w:hAnsi="Arial" w:cs="Arial"/>
        </w:rPr>
      </w:pPr>
      <w:r w:rsidRPr="003D42CF">
        <w:rPr>
          <w:rFonts w:ascii="Arial" w:eastAsia="Times New Roman" w:hAnsi="Arial" w:cs="Arial"/>
          <w:szCs w:val="24"/>
          <w:lang w:eastAsia="cs-CZ"/>
        </w:rPr>
        <w:t>Zhotovitel</w:t>
      </w:r>
      <w:r w:rsidRPr="003D42CF">
        <w:rPr>
          <w:rFonts w:ascii="Arial" w:eastAsia="Times New Roman" w:hAnsi="Arial" w:cs="Arial"/>
          <w:szCs w:val="24"/>
        </w:rPr>
        <w:t xml:space="preserve"> se zavazuje provést na svůj náklad a nebezpečí pro Objednatele Dílo </w:t>
      </w:r>
      <w:r w:rsidRPr="003D42CF">
        <w:rPr>
          <w:rFonts w:ascii="Arial" w:eastAsia="Calibri" w:hAnsi="Arial" w:cs="Arial"/>
        </w:rPr>
        <w:t>za těchto podmínek</w:t>
      </w:r>
      <w:r w:rsidRPr="003D42CF">
        <w:rPr>
          <w:rFonts w:ascii="Arial" w:eastAsia="Times New Roman" w:hAnsi="Arial" w:cs="Arial"/>
          <w:szCs w:val="24"/>
        </w:rPr>
        <w:t>:</w:t>
      </w:r>
    </w:p>
    <w:p w14:paraId="5DA7D67A" w14:textId="77777777" w:rsidR="001F5315" w:rsidRPr="003D42CF" w:rsidRDefault="001F5315" w:rsidP="00A03C5B">
      <w:pPr>
        <w:pStyle w:val="Odstavecseseznamem"/>
        <w:numPr>
          <w:ilvl w:val="1"/>
          <w:numId w:val="4"/>
        </w:numPr>
        <w:spacing w:after="0" w:line="240" w:lineRule="auto"/>
        <w:contextualSpacing w:val="0"/>
        <w:jc w:val="both"/>
        <w:rPr>
          <w:rFonts w:ascii="Arial" w:hAnsi="Arial" w:cs="Arial"/>
          <w:bCs/>
        </w:rPr>
      </w:pPr>
      <w:r w:rsidRPr="003D42CF">
        <w:rPr>
          <w:rFonts w:ascii="Arial" w:hAnsi="Arial" w:cs="Arial"/>
          <w:bCs/>
        </w:rPr>
        <w:t>Postup prací musí být zvolen po úsecích tak, aby byl zajištěn přístup k přechodům pro chodce a zastávkám veřejné linkové dopravy. Práce na dalším úseku mohou být vždy zahájeny až po kompletním dokončení předchozího úseku.</w:t>
      </w:r>
    </w:p>
    <w:p w14:paraId="491DBB97" w14:textId="77777777" w:rsidR="001F5315" w:rsidRPr="003D42CF" w:rsidRDefault="001F5315" w:rsidP="00A03C5B">
      <w:pPr>
        <w:pStyle w:val="Odstavecseseznamem"/>
        <w:numPr>
          <w:ilvl w:val="1"/>
          <w:numId w:val="4"/>
        </w:numPr>
        <w:spacing w:after="0" w:line="240" w:lineRule="auto"/>
        <w:contextualSpacing w:val="0"/>
        <w:jc w:val="both"/>
        <w:rPr>
          <w:rFonts w:ascii="Arial" w:hAnsi="Arial" w:cs="Arial"/>
          <w:bCs/>
        </w:rPr>
      </w:pPr>
      <w:r w:rsidRPr="003D42CF">
        <w:rPr>
          <w:rFonts w:ascii="Arial" w:hAnsi="Arial" w:cs="Arial"/>
          <w:bCs/>
        </w:rPr>
        <w:t>V každém úseku bude nejprve provedeno vybourání stávajících konstrukcí. Následně bude provedeno vybourání a osazení nových obrub a případné úpravy napojení prvků sítí technického vybavení území. V místech napojení chodníků na komunikace budou provedeny bezbariérové vstupy do vozovky s odpovídajícími úpravami pro osoby slabozraké a nevidomé.</w:t>
      </w:r>
    </w:p>
    <w:p w14:paraId="5C928BC8" w14:textId="77777777" w:rsidR="001F5315" w:rsidRPr="003D42CF" w:rsidRDefault="001F5315" w:rsidP="00A03C5B">
      <w:pPr>
        <w:pStyle w:val="Odstavecseseznamem"/>
        <w:numPr>
          <w:ilvl w:val="1"/>
          <w:numId w:val="4"/>
        </w:numPr>
        <w:spacing w:after="0" w:line="240" w:lineRule="auto"/>
        <w:contextualSpacing w:val="0"/>
        <w:jc w:val="both"/>
        <w:rPr>
          <w:rFonts w:ascii="Arial" w:hAnsi="Arial" w:cs="Arial"/>
          <w:bCs/>
        </w:rPr>
      </w:pPr>
      <w:r w:rsidRPr="003D42CF">
        <w:rPr>
          <w:rFonts w:ascii="Arial" w:hAnsi="Arial" w:cs="Arial"/>
          <w:bCs/>
        </w:rPr>
        <w:t>Následně bude provedena nová konstrukce chodníku s pokládkou zámkové dlažby dle kladečského schématu.</w:t>
      </w:r>
    </w:p>
    <w:p w14:paraId="07C5DB38" w14:textId="4CE2D62D" w:rsidR="001F5315" w:rsidRPr="003D42CF" w:rsidRDefault="001F5315" w:rsidP="00A03C5B">
      <w:pPr>
        <w:pStyle w:val="Odstavecseseznamem"/>
        <w:numPr>
          <w:ilvl w:val="1"/>
          <w:numId w:val="4"/>
        </w:numPr>
        <w:spacing w:after="0" w:line="240" w:lineRule="auto"/>
        <w:contextualSpacing w:val="0"/>
        <w:jc w:val="both"/>
        <w:rPr>
          <w:rFonts w:ascii="Arial" w:hAnsi="Arial" w:cs="Arial"/>
          <w:bCs/>
        </w:rPr>
      </w:pPr>
      <w:r w:rsidRPr="003D42CF">
        <w:rPr>
          <w:rFonts w:ascii="Arial" w:hAnsi="Arial" w:cs="Arial"/>
          <w:bCs/>
        </w:rPr>
        <w:t xml:space="preserve">Práce budou prováděny dle </w:t>
      </w:r>
      <w:r w:rsidR="0026666B">
        <w:rPr>
          <w:rFonts w:ascii="Arial" w:hAnsi="Arial" w:cs="Arial"/>
          <w:bCs/>
        </w:rPr>
        <w:t>Z</w:t>
      </w:r>
      <w:r w:rsidRPr="003D42CF">
        <w:rPr>
          <w:rFonts w:ascii="Arial" w:hAnsi="Arial" w:cs="Arial"/>
          <w:bCs/>
        </w:rPr>
        <w:t xml:space="preserve">jednodušené technické zprávy k opravě, která je </w:t>
      </w:r>
      <w:r w:rsidR="00407339">
        <w:rPr>
          <w:rFonts w:ascii="Arial" w:hAnsi="Arial" w:cs="Arial"/>
          <w:bCs/>
        </w:rPr>
        <w:t xml:space="preserve">přílohou č. 5 Výzvy k podání nabídek. </w:t>
      </w:r>
    </w:p>
    <w:p w14:paraId="37346B83" w14:textId="3C2ABF7A" w:rsidR="001F5315" w:rsidRPr="003D42CF" w:rsidRDefault="001F5315" w:rsidP="00A03C5B">
      <w:pPr>
        <w:pStyle w:val="Odstavecseseznamem"/>
        <w:numPr>
          <w:ilvl w:val="1"/>
          <w:numId w:val="4"/>
        </w:numPr>
        <w:spacing w:after="0" w:line="240" w:lineRule="auto"/>
        <w:contextualSpacing w:val="0"/>
        <w:jc w:val="both"/>
        <w:rPr>
          <w:rFonts w:ascii="Arial" w:hAnsi="Arial" w:cs="Arial"/>
          <w:bCs/>
        </w:rPr>
      </w:pPr>
      <w:r w:rsidRPr="003D42CF">
        <w:rPr>
          <w:rFonts w:ascii="Arial" w:hAnsi="Arial" w:cs="Arial"/>
          <w:bCs/>
        </w:rPr>
        <w:t xml:space="preserve">Vybraný </w:t>
      </w:r>
      <w:r w:rsidR="00407339">
        <w:rPr>
          <w:rFonts w:ascii="Arial" w:hAnsi="Arial" w:cs="Arial"/>
          <w:bCs/>
        </w:rPr>
        <w:t>Zhotovitel</w:t>
      </w:r>
      <w:r w:rsidRPr="003D42CF">
        <w:rPr>
          <w:rFonts w:ascii="Arial" w:hAnsi="Arial" w:cs="Arial"/>
          <w:bCs/>
        </w:rPr>
        <w:t xml:space="preserve"> si zajistí zpracování, projednání, schválení a realizaci potřebných dopravně inženýrských opatření.</w:t>
      </w:r>
    </w:p>
    <w:p w14:paraId="28E47805" w14:textId="0E096382" w:rsidR="00CC2ED0" w:rsidRDefault="00CC2ED0" w:rsidP="00407339">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výkazem </w:t>
      </w:r>
      <w:r w:rsidRPr="00203935">
        <w:rPr>
          <w:rFonts w:ascii="Arial" w:eastAsia="Times New Roman" w:hAnsi="Arial" w:cs="Arial"/>
          <w:iCs/>
          <w:lang w:eastAsia="cs-CZ"/>
        </w:rPr>
        <w:lastRenderedPageBreak/>
        <w:t xml:space="preserve">výměr při zachování jednotkové ceny na základě skutečného plnění při realizaci této </w:t>
      </w:r>
      <w:r w:rsidR="00BA0A0D">
        <w:rPr>
          <w:rFonts w:ascii="Arial" w:eastAsia="Times New Roman" w:hAnsi="Arial" w:cs="Arial"/>
          <w:iCs/>
          <w:lang w:eastAsia="cs-CZ"/>
        </w:rPr>
        <w:t>V</w:t>
      </w:r>
      <w:r w:rsidR="00BA0A0D" w:rsidRPr="00203935">
        <w:rPr>
          <w:rFonts w:ascii="Arial" w:eastAsia="Times New Roman" w:hAnsi="Arial" w:cs="Arial"/>
          <w:iCs/>
          <w:lang w:eastAsia="cs-CZ"/>
        </w:rPr>
        <w:t xml:space="preserve">eřejné </w:t>
      </w:r>
      <w:r w:rsidRPr="00203935">
        <w:rPr>
          <w:rFonts w:ascii="Arial" w:eastAsia="Times New Roman" w:hAnsi="Arial" w:cs="Arial"/>
          <w:iCs/>
          <w:lang w:eastAsia="cs-CZ"/>
        </w:rPr>
        <w:t xml:space="preserve">zakázky. Tyto změny nebudou měnit celkovou povahu </w:t>
      </w:r>
      <w:r w:rsidR="00BA0A0D">
        <w:rPr>
          <w:rFonts w:ascii="Arial" w:eastAsia="Times New Roman" w:hAnsi="Arial" w:cs="Arial"/>
          <w:iCs/>
          <w:lang w:eastAsia="cs-CZ"/>
        </w:rPr>
        <w:t>V</w:t>
      </w:r>
      <w:r w:rsidR="00BA0A0D" w:rsidRPr="00203935">
        <w:rPr>
          <w:rFonts w:ascii="Arial" w:eastAsia="Times New Roman" w:hAnsi="Arial" w:cs="Arial"/>
          <w:iCs/>
          <w:lang w:eastAsia="cs-CZ"/>
        </w:rPr>
        <w:t xml:space="preserve">eřejné </w:t>
      </w:r>
      <w:r w:rsidRPr="00203935">
        <w:rPr>
          <w:rFonts w:ascii="Arial" w:eastAsia="Times New Roman" w:hAnsi="Arial" w:cs="Arial"/>
          <w:iCs/>
          <w:lang w:eastAsia="cs-CZ"/>
        </w:rPr>
        <w:t>zakázky a budou podrobně popsány např. ve změnových listech včetně odůvodnění.</w:t>
      </w:r>
    </w:p>
    <w:p w14:paraId="5FDD3241" w14:textId="77777777"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43DDCAAB" w14:textId="0C541F50" w:rsidR="00CC2ED0" w:rsidRPr="00203935" w:rsidRDefault="00CC2ED0" w:rsidP="00CC2ED0">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EB4E0E8" w14:textId="4F659DA5" w:rsidR="00CC2ED0" w:rsidRPr="00203935" w:rsidRDefault="00CC2ED0" w:rsidP="00CC2ED0">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6C24F580" w14:textId="77777777" w:rsidR="00CC2ED0" w:rsidRPr="00203935" w:rsidRDefault="00CC2ED0" w:rsidP="00CC2ED0">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60EB2BCE" w14:textId="77777777"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FC64DD" w14:textId="742A103F"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w:t>
      </w:r>
      <w:r w:rsidR="00E808C1">
        <w:rPr>
          <w:rFonts w:ascii="Arial" w:eastAsia="Times New Roman" w:hAnsi="Arial" w:cs="Arial"/>
          <w:iCs/>
          <w:lang w:eastAsia="cs-CZ"/>
        </w:rPr>
        <w:t>ho</w:t>
      </w:r>
      <w:r w:rsidRPr="00203935">
        <w:rPr>
          <w:rFonts w:ascii="Arial" w:eastAsia="Times New Roman" w:hAnsi="Arial" w:cs="Arial"/>
          <w:iCs/>
          <w:lang w:eastAsia="cs-CZ"/>
        </w:rPr>
        <w:t xml:space="preserve"> řízení bez uveřejnění (dále jen „JŘBU“) pro poskytnutí nových stavebních prací vybraným Zhotovitelem za předpokladu, že</w:t>
      </w:r>
    </w:p>
    <w:p w14:paraId="45B642C2"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7C2BE976"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3BA83DAB"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0528EE1" w14:textId="77777777" w:rsidR="00CC2ED0" w:rsidRPr="00203935" w:rsidRDefault="00CC2ED0" w:rsidP="00CC2ED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3A402BB3"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AD94353"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0BF8A411" w14:textId="31B05E34" w:rsidR="00CC2ED0" w:rsidRPr="00E73F2E" w:rsidRDefault="00CC2ED0" w:rsidP="00CC2ED0">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5CBADCA4" w14:textId="597A6E34"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lastRenderedPageBreak/>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07AF6FD3" w14:textId="2BF8A356"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7061A8DF"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6D986E31" w14:textId="77777777" w:rsidR="00CC2ED0" w:rsidRPr="00C34E8C" w:rsidRDefault="00CC2ED0" w:rsidP="00CC2ED0">
      <w:pPr>
        <w:tabs>
          <w:tab w:val="left" w:pos="851"/>
        </w:tabs>
        <w:spacing w:before="60" w:after="60" w:line="240" w:lineRule="auto"/>
        <w:jc w:val="both"/>
        <w:rPr>
          <w:rFonts w:ascii="Arial" w:eastAsia="Times New Roman" w:hAnsi="Arial" w:cs="Arial"/>
          <w:b/>
          <w:sz w:val="12"/>
          <w:szCs w:val="12"/>
          <w:lang w:eastAsia="ar-SA"/>
        </w:rPr>
      </w:pPr>
    </w:p>
    <w:p w14:paraId="0BC83F52" w14:textId="515190D3" w:rsidR="00CC2ED0" w:rsidRPr="00E73F2E" w:rsidRDefault="00CC2ED0" w:rsidP="00C64C04">
      <w:pPr>
        <w:tabs>
          <w:tab w:val="left" w:pos="851"/>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w:t>
      </w:r>
      <w:r w:rsidR="00614B9C">
        <w:rPr>
          <w:rFonts w:ascii="Arial" w:eastAsia="Times New Roman" w:hAnsi="Arial" w:cs="Arial"/>
          <w:b/>
          <w:lang w:eastAsia="ar-SA"/>
        </w:rPr>
        <w:t>doba</w:t>
      </w:r>
      <w:r w:rsidRPr="00E73F2E">
        <w:rPr>
          <w:rFonts w:ascii="Arial" w:eastAsia="Times New Roman" w:hAnsi="Arial" w:cs="Arial"/>
          <w:b/>
          <w:lang w:eastAsia="ar-SA"/>
        </w:rPr>
        <w:t xml:space="preserve"> plnění </w:t>
      </w:r>
      <w:r>
        <w:rPr>
          <w:rFonts w:ascii="Arial" w:eastAsia="Times New Roman" w:hAnsi="Arial" w:cs="Arial"/>
          <w:b/>
          <w:lang w:eastAsia="ar-SA"/>
        </w:rPr>
        <w:t>Díla</w:t>
      </w:r>
      <w:r>
        <w:rPr>
          <w:rFonts w:ascii="Arial" w:eastAsia="Times New Roman" w:hAnsi="Arial" w:cs="Arial"/>
          <w:b/>
          <w:lang w:eastAsia="ar-SA"/>
        </w:rPr>
        <w:br/>
      </w:r>
    </w:p>
    <w:p w14:paraId="1C31E776" w14:textId="15F6033B" w:rsidR="00CC2ED0" w:rsidRPr="00A03C5B" w:rsidRDefault="00CC2ED0" w:rsidP="00CC2ED0">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A03C5B">
        <w:rPr>
          <w:rFonts w:ascii="Arial" w:eastAsia="Times New Roman" w:hAnsi="Arial" w:cs="Arial"/>
          <w:lang w:eastAsia="ar-SA"/>
        </w:rPr>
        <w:t xml:space="preserve">Místem plnění této Smlouvy je </w:t>
      </w:r>
      <w:r w:rsidR="003D42CF" w:rsidRPr="00A03C5B">
        <w:rPr>
          <w:rFonts w:ascii="Arial" w:eastAsia="Lucida Sans Unicode" w:hAnsi="Arial" w:cs="Arial"/>
          <w:kern w:val="2"/>
        </w:rPr>
        <w:t xml:space="preserve">Ústí nad Labem, Neštěmická, pravostranný chodník ve směru od vjezdu do areálu společnosti AVE Ústí nad Labem po přechod pro chodce před autobusovou zastávkou „Krčínova“ (viz schéma v příloze č. </w:t>
      </w:r>
      <w:r w:rsidR="00A03C5B" w:rsidRPr="00A03C5B">
        <w:rPr>
          <w:rFonts w:ascii="Arial" w:eastAsia="Lucida Sans Unicode" w:hAnsi="Arial" w:cs="Arial"/>
          <w:kern w:val="2"/>
        </w:rPr>
        <w:t>5</w:t>
      </w:r>
      <w:r w:rsidR="003D42CF" w:rsidRPr="00A03C5B">
        <w:rPr>
          <w:rFonts w:ascii="Arial" w:eastAsia="Lucida Sans Unicode" w:hAnsi="Arial" w:cs="Arial"/>
          <w:kern w:val="2"/>
        </w:rPr>
        <w:t xml:space="preserve"> </w:t>
      </w:r>
      <w:r w:rsidR="00C60BD4" w:rsidRPr="00A03C5B">
        <w:rPr>
          <w:rFonts w:ascii="Arial" w:eastAsia="Lucida Sans Unicode" w:hAnsi="Arial" w:cs="Arial"/>
          <w:kern w:val="2"/>
        </w:rPr>
        <w:t>Výzvy</w:t>
      </w:r>
      <w:r w:rsidR="003D42CF" w:rsidRPr="00A03C5B">
        <w:rPr>
          <w:rFonts w:ascii="Arial" w:eastAsia="Lucida Sans Unicode" w:hAnsi="Arial" w:cs="Arial"/>
          <w:kern w:val="2"/>
        </w:rPr>
        <w:t xml:space="preserve"> – Zjednodušená technick</w:t>
      </w:r>
      <w:r w:rsidR="00C60BD4" w:rsidRPr="00A03C5B">
        <w:rPr>
          <w:rFonts w:ascii="Arial" w:eastAsia="Lucida Sans Unicode" w:hAnsi="Arial" w:cs="Arial"/>
          <w:kern w:val="2"/>
        </w:rPr>
        <w:t>á</w:t>
      </w:r>
      <w:r w:rsidR="003D42CF" w:rsidRPr="00A03C5B">
        <w:rPr>
          <w:rFonts w:ascii="Arial" w:eastAsia="Lucida Sans Unicode" w:hAnsi="Arial" w:cs="Arial"/>
          <w:kern w:val="2"/>
        </w:rPr>
        <w:t xml:space="preserve"> zpráv</w:t>
      </w:r>
      <w:r w:rsidR="00C60BD4" w:rsidRPr="00A03C5B">
        <w:rPr>
          <w:rFonts w:ascii="Arial" w:eastAsia="Lucida Sans Unicode" w:hAnsi="Arial" w:cs="Arial"/>
          <w:kern w:val="2"/>
        </w:rPr>
        <w:t>a</w:t>
      </w:r>
      <w:r w:rsidR="003D42CF" w:rsidRPr="00A03C5B">
        <w:rPr>
          <w:rFonts w:ascii="Arial" w:eastAsia="Lucida Sans Unicode" w:hAnsi="Arial" w:cs="Arial"/>
          <w:kern w:val="2"/>
        </w:rPr>
        <w:t xml:space="preserve"> k opravě).</w:t>
      </w:r>
    </w:p>
    <w:p w14:paraId="418955F6" w14:textId="77777777" w:rsidR="00CC2ED0" w:rsidRPr="00A03C5B" w:rsidRDefault="00CC2ED0" w:rsidP="00CC2ED0">
      <w:pPr>
        <w:pStyle w:val="Odstavecseseznamem"/>
        <w:numPr>
          <w:ilvl w:val="0"/>
          <w:numId w:val="40"/>
        </w:numPr>
        <w:suppressAutoHyphens/>
        <w:spacing w:after="120" w:line="240" w:lineRule="auto"/>
        <w:ind w:left="357" w:hanging="357"/>
        <w:jc w:val="both"/>
        <w:rPr>
          <w:rFonts w:ascii="Arial" w:hAnsi="Arial" w:cs="Arial"/>
          <w:noProof/>
        </w:rPr>
      </w:pPr>
      <w:r w:rsidRPr="00A03C5B">
        <w:rPr>
          <w:rFonts w:ascii="Arial" w:hAnsi="Arial" w:cs="Arial"/>
        </w:rPr>
        <w:t>Zhotovitel je povinen provést Dílo v níže uvedených termínech:</w:t>
      </w:r>
    </w:p>
    <w:p w14:paraId="4CB38BC5" w14:textId="64FA9C1B" w:rsidR="00CC2ED0" w:rsidRPr="00A03C5B" w:rsidRDefault="00CC2ED0" w:rsidP="00CC2ED0">
      <w:pPr>
        <w:pStyle w:val="Odstavecseseznamem"/>
        <w:numPr>
          <w:ilvl w:val="1"/>
          <w:numId w:val="9"/>
        </w:numPr>
        <w:spacing w:after="120" w:line="240" w:lineRule="auto"/>
        <w:rPr>
          <w:rFonts w:ascii="Arial" w:hAnsi="Arial" w:cs="Arial"/>
          <w:bCs/>
        </w:rPr>
      </w:pPr>
      <w:r w:rsidRPr="00A03C5B">
        <w:rPr>
          <w:rFonts w:ascii="Arial" w:hAnsi="Arial" w:cs="Arial"/>
          <w:bCs/>
        </w:rPr>
        <w:t>Fáze 1: Zpracování, projednání a schválení DIO:</w:t>
      </w:r>
    </w:p>
    <w:p w14:paraId="1F05D065" w14:textId="77777777" w:rsidR="00CC2ED0" w:rsidRPr="00A03C5B" w:rsidRDefault="00CC2ED0" w:rsidP="00CC2ED0">
      <w:pPr>
        <w:pStyle w:val="Odstavecseseznamem"/>
        <w:spacing w:after="120"/>
        <w:ind w:left="360"/>
        <w:rPr>
          <w:rFonts w:ascii="Arial" w:hAnsi="Arial" w:cs="Arial"/>
          <w:b/>
        </w:rPr>
      </w:pPr>
      <w:bookmarkStart w:id="0" w:name="_Hlk216256439"/>
      <w:r w:rsidRPr="00A03C5B">
        <w:rPr>
          <w:rFonts w:ascii="Arial" w:hAnsi="Arial" w:cs="Arial"/>
          <w:bCs/>
        </w:rPr>
        <w:t>Zahájení:</w:t>
      </w:r>
      <w:r w:rsidRPr="00A03C5B">
        <w:rPr>
          <w:rFonts w:ascii="Arial" w:hAnsi="Arial" w:cs="Arial"/>
          <w:bCs/>
        </w:rPr>
        <w:tab/>
      </w:r>
      <w:r w:rsidRPr="00A03C5B">
        <w:rPr>
          <w:rFonts w:ascii="Arial" w:hAnsi="Arial" w:cs="Arial"/>
          <w:bCs/>
        </w:rPr>
        <w:tab/>
      </w:r>
      <w:r w:rsidRPr="00A03C5B">
        <w:rPr>
          <w:rFonts w:ascii="Arial" w:hAnsi="Arial" w:cs="Arial"/>
          <w:bCs/>
        </w:rPr>
        <w:tab/>
      </w:r>
      <w:r w:rsidRPr="00A03C5B">
        <w:rPr>
          <w:rFonts w:ascii="Arial" w:hAnsi="Arial" w:cs="Arial"/>
          <w:b/>
        </w:rPr>
        <w:t>do 14 dnů od nabytí účinnosti Smlouvy</w:t>
      </w:r>
    </w:p>
    <w:p w14:paraId="3D1885A3" w14:textId="421F1560" w:rsidR="00CC2ED0" w:rsidRPr="00A03C5B" w:rsidRDefault="00CC2ED0" w:rsidP="00CC2ED0">
      <w:pPr>
        <w:pStyle w:val="Odstavecseseznamem"/>
        <w:spacing w:after="0"/>
        <w:ind w:left="360"/>
        <w:rPr>
          <w:rFonts w:ascii="Arial" w:hAnsi="Arial" w:cs="Arial"/>
          <w:bCs/>
        </w:rPr>
      </w:pPr>
      <w:r w:rsidRPr="00A03C5B">
        <w:rPr>
          <w:rFonts w:ascii="Arial" w:hAnsi="Arial" w:cs="Arial"/>
          <w:bCs/>
        </w:rPr>
        <w:t>Ukončení:</w:t>
      </w:r>
      <w:r w:rsidRPr="00A03C5B">
        <w:rPr>
          <w:rFonts w:ascii="Arial" w:hAnsi="Arial" w:cs="Arial"/>
          <w:bCs/>
        </w:rPr>
        <w:tab/>
      </w:r>
      <w:r w:rsidRPr="00A03C5B">
        <w:rPr>
          <w:rFonts w:ascii="Arial" w:hAnsi="Arial" w:cs="Arial"/>
          <w:bCs/>
        </w:rPr>
        <w:tab/>
      </w:r>
      <w:r w:rsidRPr="00A03C5B">
        <w:rPr>
          <w:rFonts w:ascii="Arial" w:hAnsi="Arial" w:cs="Arial"/>
          <w:bCs/>
        </w:rPr>
        <w:tab/>
      </w:r>
      <w:r w:rsidRPr="00A03C5B">
        <w:rPr>
          <w:rFonts w:ascii="Arial" w:hAnsi="Arial" w:cs="Arial"/>
          <w:b/>
        </w:rPr>
        <w:t>do 45 dnů od nabytí účinnosti Smlouvy</w:t>
      </w:r>
      <w:bookmarkEnd w:id="0"/>
    </w:p>
    <w:p w14:paraId="70CB9AF9" w14:textId="77777777" w:rsidR="00CC2ED0" w:rsidRPr="00A03C5B" w:rsidRDefault="00CC2ED0" w:rsidP="00CC2ED0">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A03C5B">
        <w:rPr>
          <w:rFonts w:ascii="Arial" w:hAnsi="Arial" w:cs="Arial"/>
          <w:bCs/>
        </w:rPr>
        <w:t>Fáze 2: Vlastní realizace stavebních prací:</w:t>
      </w:r>
    </w:p>
    <w:p w14:paraId="4E053DB7" w14:textId="43388B6D" w:rsidR="00CC2ED0" w:rsidRPr="00A03C5B" w:rsidRDefault="00CC2ED0" w:rsidP="00CC2ED0">
      <w:pPr>
        <w:pStyle w:val="Odstavecseseznamem"/>
        <w:spacing w:after="120"/>
        <w:ind w:left="360"/>
        <w:rPr>
          <w:rFonts w:ascii="Arial" w:hAnsi="Arial" w:cs="Arial"/>
          <w:b/>
        </w:rPr>
      </w:pPr>
      <w:r w:rsidRPr="00A03C5B">
        <w:rPr>
          <w:rFonts w:ascii="Arial" w:hAnsi="Arial" w:cs="Arial"/>
          <w:bCs/>
        </w:rPr>
        <w:t>Zahájení:</w:t>
      </w:r>
      <w:r w:rsidRPr="00A03C5B">
        <w:rPr>
          <w:rFonts w:ascii="Arial" w:hAnsi="Arial" w:cs="Arial"/>
          <w:bCs/>
        </w:rPr>
        <w:tab/>
      </w:r>
      <w:r w:rsidRPr="00A03C5B">
        <w:rPr>
          <w:rFonts w:ascii="Arial" w:hAnsi="Arial" w:cs="Arial"/>
          <w:bCs/>
        </w:rPr>
        <w:tab/>
      </w:r>
      <w:r w:rsidRPr="00A03C5B">
        <w:rPr>
          <w:rFonts w:ascii="Arial" w:hAnsi="Arial" w:cs="Arial"/>
          <w:bCs/>
        </w:rPr>
        <w:tab/>
      </w:r>
      <w:r w:rsidRPr="00A03C5B">
        <w:rPr>
          <w:rFonts w:ascii="Arial" w:hAnsi="Arial" w:cs="Arial"/>
          <w:b/>
        </w:rPr>
        <w:t>do 14 dnů od schválení DIO</w:t>
      </w:r>
    </w:p>
    <w:p w14:paraId="3A1D67AD" w14:textId="4B8F15A6" w:rsidR="00CC2ED0" w:rsidRPr="00A03C5B" w:rsidRDefault="00CC2ED0" w:rsidP="00A03C5B">
      <w:pPr>
        <w:pStyle w:val="Odstavecseseznamem"/>
        <w:spacing w:after="0"/>
        <w:ind w:left="360"/>
        <w:rPr>
          <w:rFonts w:ascii="Arial" w:hAnsi="Arial" w:cs="Arial"/>
          <w:bCs/>
        </w:rPr>
      </w:pPr>
      <w:r w:rsidRPr="00A03C5B">
        <w:rPr>
          <w:rFonts w:ascii="Arial" w:hAnsi="Arial" w:cs="Arial"/>
          <w:bCs/>
        </w:rPr>
        <w:t>Ukončení:</w:t>
      </w:r>
      <w:r w:rsidRPr="00A03C5B">
        <w:rPr>
          <w:rFonts w:ascii="Arial" w:hAnsi="Arial" w:cs="Arial"/>
          <w:bCs/>
        </w:rPr>
        <w:tab/>
      </w:r>
      <w:r w:rsidRPr="00A03C5B">
        <w:rPr>
          <w:rFonts w:ascii="Arial" w:hAnsi="Arial" w:cs="Arial"/>
          <w:bCs/>
        </w:rPr>
        <w:tab/>
      </w:r>
      <w:r w:rsidRPr="00A03C5B">
        <w:rPr>
          <w:rFonts w:ascii="Arial" w:hAnsi="Arial" w:cs="Arial"/>
          <w:bCs/>
        </w:rPr>
        <w:tab/>
      </w:r>
      <w:r w:rsidR="000F6997" w:rsidRPr="00A03C5B">
        <w:rPr>
          <w:rFonts w:ascii="Arial" w:hAnsi="Arial" w:cs="Arial"/>
          <w:b/>
        </w:rPr>
        <w:t xml:space="preserve">do </w:t>
      </w:r>
      <w:r w:rsidR="003D42CF" w:rsidRPr="00A03C5B">
        <w:rPr>
          <w:rFonts w:ascii="Arial" w:hAnsi="Arial" w:cs="Arial"/>
          <w:b/>
        </w:rPr>
        <w:t>90</w:t>
      </w:r>
      <w:r w:rsidR="000F6997" w:rsidRPr="00A03C5B">
        <w:rPr>
          <w:rFonts w:ascii="Arial" w:hAnsi="Arial" w:cs="Arial"/>
          <w:b/>
        </w:rPr>
        <w:t xml:space="preserve"> dnů od zahájení stavebních prací</w:t>
      </w:r>
    </w:p>
    <w:p w14:paraId="46C015FD" w14:textId="77777777" w:rsid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33D39648" w14:textId="77777777" w:rsid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A03C5B">
        <w:rPr>
          <w:rFonts w:ascii="Arial" w:eastAsia="Times New Roman" w:hAnsi="Arial" w:cs="Arial"/>
          <w:lang w:eastAsia="ar-SA"/>
        </w:rPr>
        <w:t>Při předání a převzetí Díla je Zhotovitel povinen předat Objednateli veškeré dokumenty, plány a jiné listiny, které Zhotovitel získal nebo měl získat v souvislosti s Dílem či jeho provedením.</w:t>
      </w:r>
    </w:p>
    <w:p w14:paraId="746C3DF6" w14:textId="77777777" w:rsid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A03C5B">
        <w:rPr>
          <w:rFonts w:ascii="Arial" w:eastAsia="Times New Roman" w:hAnsi="Arial" w:cs="Arial"/>
          <w:noProof/>
          <w:lang w:eastAsia="ar-SA"/>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09505F02" w14:textId="22C18085" w:rsidR="00CC2ED0" w:rsidRP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A03C5B">
        <w:rPr>
          <w:rFonts w:ascii="Arial" w:eastAsia="Times New Roman" w:hAnsi="Arial" w:cs="Arial"/>
          <w:noProof/>
          <w:lang w:eastAsia="ar-SA"/>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667AF77F" w14:textId="77777777" w:rsidR="00CC2ED0" w:rsidRPr="00C34E8C" w:rsidRDefault="00CC2ED0" w:rsidP="00CC2ED0">
      <w:pPr>
        <w:tabs>
          <w:tab w:val="left" w:pos="851"/>
        </w:tabs>
        <w:spacing w:before="60" w:after="60" w:line="240" w:lineRule="auto"/>
        <w:jc w:val="both"/>
        <w:rPr>
          <w:rFonts w:ascii="Arial" w:eastAsia="Times New Roman" w:hAnsi="Arial" w:cs="Arial"/>
          <w:sz w:val="18"/>
          <w:szCs w:val="18"/>
          <w:lang w:eastAsia="ar-SA"/>
        </w:rPr>
      </w:pPr>
    </w:p>
    <w:p w14:paraId="1675B70E" w14:textId="2D079027" w:rsidR="00CC2ED0" w:rsidRPr="00E73F2E" w:rsidRDefault="000D4A00" w:rsidP="00C64C04">
      <w:pPr>
        <w:tabs>
          <w:tab w:val="left" w:pos="851"/>
        </w:tabs>
        <w:spacing w:before="60" w:after="0" w:line="240" w:lineRule="auto"/>
        <w:ind w:left="426"/>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Pr>
          <w:rFonts w:ascii="Arial" w:eastAsia="Times New Roman" w:hAnsi="Arial" w:cs="Arial"/>
          <w:b/>
          <w:lang w:eastAsia="ar-SA"/>
        </w:rPr>
        <w:br/>
      </w:r>
      <w:r w:rsidR="00CC2ED0" w:rsidRPr="00E73F2E">
        <w:rPr>
          <w:rFonts w:ascii="Arial" w:eastAsia="Times New Roman" w:hAnsi="Arial" w:cs="Arial"/>
          <w:b/>
          <w:lang w:eastAsia="ar-SA"/>
        </w:rPr>
        <w:lastRenderedPageBreak/>
        <w:t>V. Cena a platební podmínky</w:t>
      </w:r>
      <w:r w:rsidR="00CC2ED0">
        <w:rPr>
          <w:rFonts w:ascii="Arial" w:eastAsia="Times New Roman" w:hAnsi="Arial" w:cs="Arial"/>
          <w:b/>
          <w:lang w:eastAsia="ar-SA"/>
        </w:rPr>
        <w:br/>
      </w:r>
    </w:p>
    <w:p w14:paraId="3CFC477D" w14:textId="77777777" w:rsidR="00CC2ED0" w:rsidRPr="00E73F2E" w:rsidRDefault="00CC2ED0" w:rsidP="00CC2ED0">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354F511D"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b/>
          <w:lang w:eastAsia="ar-SA"/>
        </w:rPr>
      </w:pPr>
      <w:permStart w:id="1041564342"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3EE7A30C"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5766D135"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1E74D3E5"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02F1B26A"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41564342"/>
    <w:p w14:paraId="0D564528" w14:textId="7C1E04DC"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41A7CF4C" w14:textId="2E2788C2"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5DC8772E" w14:textId="79412E88"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6E9115CC" w14:textId="3893920C" w:rsidR="00CC2ED0" w:rsidRPr="00041281" w:rsidRDefault="00CC2ED0" w:rsidP="00CC2ED0">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4EFE1723" w14:textId="60BA5A4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em vystavená faktura nebude obsahovat všechny náležitosti dle odst. 3</w:t>
      </w:r>
      <w:r w:rsidR="00340A1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04CA8671"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68943FAA"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1A5B59D1"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3D916079" w14:textId="0735F6A0"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w:t>
      </w:r>
      <w:r w:rsidR="00E37020">
        <w:rPr>
          <w:rFonts w:ascii="Arial" w:eastAsia="Times New Roman" w:hAnsi="Arial" w:cs="Arial"/>
          <w:lang w:eastAsia="ar-SA"/>
        </w:rPr>
        <w:t>z níž</w:t>
      </w:r>
      <w:r w:rsidR="00E37020" w:rsidRPr="00E73F2E">
        <w:rPr>
          <w:rFonts w:ascii="Arial" w:eastAsia="Times New Roman" w:hAnsi="Arial" w:cs="Arial"/>
          <w:lang w:eastAsia="ar-SA"/>
        </w:rPr>
        <w:t xml:space="preserve"> </w:t>
      </w:r>
      <w:r w:rsidRPr="00E73F2E">
        <w:rPr>
          <w:rFonts w:ascii="Arial" w:eastAsia="Times New Roman" w:hAnsi="Arial" w:cs="Arial"/>
          <w:lang w:eastAsia="ar-SA"/>
        </w:rPr>
        <w:t>škoda vznikla</w:t>
      </w:r>
      <w:r w:rsidR="00E37020">
        <w:rPr>
          <w:rFonts w:ascii="Arial" w:eastAsia="Times New Roman" w:hAnsi="Arial" w:cs="Arial"/>
          <w:lang w:eastAsia="ar-SA"/>
        </w:rPr>
        <w:t>,</w:t>
      </w:r>
      <w:r w:rsidRPr="00E73F2E">
        <w:rPr>
          <w:rFonts w:ascii="Arial" w:eastAsia="Times New Roman" w:hAnsi="Arial" w:cs="Arial"/>
          <w:lang w:eastAsia="ar-SA"/>
        </w:rPr>
        <w:t xml:space="preserve">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0D2EC89E"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56D313E3" w14:textId="2F8BB594"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0A2B2AE" w14:textId="577A6F89" w:rsidR="00CC2ED0" w:rsidRPr="003455E2"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 xml:space="preserve">y a které odpovídá číselnému kódu klasifikace produkce CZ-CPA 41 až 43 </w:t>
      </w:r>
      <w:r w:rsidR="00E37020">
        <w:rPr>
          <w:rFonts w:ascii="Arial" w:eastAsia="Times New Roman" w:hAnsi="Arial" w:cs="Arial"/>
          <w:lang w:eastAsia="ar-SA"/>
        </w:rPr>
        <w:t>ve znění platném k</w:t>
      </w:r>
      <w:r w:rsidR="00E37020" w:rsidRPr="00E73F2E">
        <w:rPr>
          <w:rFonts w:ascii="Arial" w:eastAsia="Times New Roman" w:hAnsi="Arial" w:cs="Arial"/>
          <w:lang w:eastAsia="ar-SA"/>
        </w:rPr>
        <w:t xml:space="preserve"> </w:t>
      </w:r>
      <w:r w:rsidRPr="00E73F2E">
        <w:rPr>
          <w:rFonts w:ascii="Arial" w:eastAsia="Times New Roman" w:hAnsi="Arial" w:cs="Arial"/>
          <w:lang w:eastAsia="ar-SA"/>
        </w:rPr>
        <w:t xml:space="preserve">1. </w:t>
      </w:r>
      <w:r w:rsidR="00E37020" w:rsidRPr="00E73F2E">
        <w:rPr>
          <w:rFonts w:ascii="Arial" w:eastAsia="Times New Roman" w:hAnsi="Arial" w:cs="Arial"/>
          <w:lang w:eastAsia="ar-SA"/>
        </w:rPr>
        <w:t>ledn</w:t>
      </w:r>
      <w:r w:rsidR="00E37020">
        <w:rPr>
          <w:rFonts w:ascii="Arial" w:eastAsia="Times New Roman" w:hAnsi="Arial" w:cs="Arial"/>
          <w:lang w:eastAsia="ar-SA"/>
        </w:rPr>
        <w:t xml:space="preserve">u </w:t>
      </w:r>
      <w:r w:rsidR="00E37020" w:rsidRPr="00E73F2E">
        <w:rPr>
          <w:rFonts w:ascii="Arial" w:eastAsia="Times New Roman" w:hAnsi="Arial" w:cs="Arial"/>
          <w:lang w:eastAsia="ar-SA"/>
        </w:rPr>
        <w:t>20</w:t>
      </w:r>
      <w:r w:rsidR="00E37020">
        <w:rPr>
          <w:rFonts w:ascii="Arial" w:eastAsia="Times New Roman" w:hAnsi="Arial" w:cs="Arial"/>
          <w:lang w:eastAsia="ar-SA"/>
        </w:rPr>
        <w:t>15</w:t>
      </w:r>
      <w:r w:rsidRPr="00E73F2E">
        <w:rPr>
          <w:rFonts w:ascii="Arial" w:eastAsia="Times New Roman" w:hAnsi="Arial" w:cs="Arial"/>
          <w:lang w:eastAsia="ar-SA"/>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bookmarkStart w:id="2" w:name="_Ref404264162"/>
    </w:p>
    <w:p w14:paraId="1CAD75C9" w14:textId="77777777" w:rsidR="00CC2ED0" w:rsidRPr="00C34E8C" w:rsidRDefault="00CC2ED0" w:rsidP="00CC2ED0">
      <w:pPr>
        <w:tabs>
          <w:tab w:val="left" w:pos="851"/>
        </w:tabs>
        <w:spacing w:before="60" w:after="60" w:line="240" w:lineRule="auto"/>
        <w:rPr>
          <w:rFonts w:ascii="Arial" w:eastAsia="Times New Roman" w:hAnsi="Arial" w:cs="Arial"/>
          <w:b/>
          <w:sz w:val="12"/>
          <w:szCs w:val="12"/>
          <w:lang w:eastAsia="ar-SA"/>
        </w:rPr>
      </w:pPr>
    </w:p>
    <w:p w14:paraId="458C58D1" w14:textId="77777777" w:rsidR="00CC2ED0" w:rsidRPr="00E73F2E" w:rsidRDefault="00CC2ED0" w:rsidP="00C64C04">
      <w:pPr>
        <w:tabs>
          <w:tab w:val="left" w:pos="851"/>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Pr>
          <w:rFonts w:ascii="Arial" w:eastAsia="Times New Roman" w:hAnsi="Arial" w:cs="Arial"/>
          <w:b/>
          <w:lang w:eastAsia="ar-SA"/>
        </w:rPr>
        <w:br/>
      </w:r>
    </w:p>
    <w:p w14:paraId="343817A1"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66EF3CD3" w14:textId="4152FBED"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w:t>
      </w:r>
      <w:r w:rsidR="00B90D74">
        <w:rPr>
          <w:rFonts w:ascii="Arial" w:eastAsia="Times New Roman" w:hAnsi="Arial" w:cs="Arial"/>
          <w:lang w:eastAsia="ar-SA"/>
        </w:rPr>
        <w:t xml:space="preserve">a účinnými </w:t>
      </w:r>
      <w:r w:rsidRPr="00E73F2E">
        <w:rPr>
          <w:rFonts w:ascii="Arial" w:eastAsia="Times New Roman" w:hAnsi="Arial" w:cs="Arial"/>
          <w:lang w:eastAsia="ar-SA"/>
        </w:rPr>
        <w:t xml:space="preserve">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02FD537B"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B784D94"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614513F0" w14:textId="629C8F0D"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321AC19E" w14:textId="16EEF37F"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w:t>
      </w:r>
      <w:r w:rsidR="00B90D74" w:rsidRPr="00E73F2E">
        <w:rPr>
          <w:rFonts w:ascii="Arial" w:eastAsia="Times New Roman" w:hAnsi="Arial" w:cs="Arial"/>
          <w:lang w:eastAsia="ar-SA"/>
        </w:rPr>
        <w:t>dn</w:t>
      </w:r>
      <w:r w:rsidR="00B90D74">
        <w:rPr>
          <w:rFonts w:ascii="Arial" w:eastAsia="Times New Roman" w:hAnsi="Arial" w:cs="Arial"/>
          <w:lang w:eastAsia="ar-SA"/>
        </w:rPr>
        <w:t>e</w:t>
      </w:r>
      <w:r w:rsidR="00B90D74" w:rsidRPr="00E73F2E">
        <w:rPr>
          <w:rFonts w:ascii="Arial" w:eastAsia="Times New Roman" w:hAnsi="Arial" w:cs="Arial"/>
          <w:lang w:eastAsia="ar-SA"/>
        </w:rPr>
        <w:t xml:space="preserve"> </w:t>
      </w:r>
      <w:r w:rsidRPr="00E73F2E">
        <w:rPr>
          <w:rFonts w:ascii="Arial" w:eastAsia="Times New Roman" w:hAnsi="Arial" w:cs="Arial"/>
          <w:lang w:eastAsia="ar-SA"/>
        </w:rPr>
        <w:t xml:space="preserve">zúčastnit. </w:t>
      </w:r>
    </w:p>
    <w:p w14:paraId="11D4229F" w14:textId="77777777" w:rsidR="00C60BD4" w:rsidRPr="00E73F2E" w:rsidRDefault="00C60BD4" w:rsidP="00C60BD4">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Pr="00E032FE">
        <w:rPr>
          <w:rFonts w:ascii="Arial" w:hAnsi="Arial" w:cs="Arial"/>
          <w:lang w:eastAsia="cs-CZ"/>
        </w:rPr>
        <w:t>Bc.</w:t>
      </w:r>
      <w:r w:rsidRPr="00E032FE">
        <w:rPr>
          <w:rFonts w:ascii="Arial" w:hAnsi="Arial" w:cs="Arial"/>
          <w:b/>
          <w:bCs/>
          <w:lang w:eastAsia="cs-CZ"/>
        </w:rPr>
        <w:t xml:space="preserve"> </w:t>
      </w:r>
      <w:r w:rsidRPr="00B952A4">
        <w:rPr>
          <w:rFonts w:ascii="Arial" w:hAnsi="Arial" w:cs="Arial"/>
          <w:noProof/>
          <w:lang w:eastAsia="cs-CZ"/>
        </w:rPr>
        <w:t>Denisa Zeidlerová</w:t>
      </w:r>
      <w:r w:rsidRPr="003565ED">
        <w:rPr>
          <w:rFonts w:ascii="Arial" w:eastAsia="Times New Roman" w:hAnsi="Arial" w:cs="Arial"/>
          <w:lang w:eastAsia="ar-SA"/>
        </w:rPr>
        <w:t xml:space="preserve">, </w:t>
      </w:r>
      <w:r w:rsidRPr="00B952A4">
        <w:rPr>
          <w:rFonts w:ascii="Arial" w:hAnsi="Arial" w:cs="Arial"/>
          <w:noProof/>
          <w:lang w:eastAsia="cs-CZ"/>
        </w:rPr>
        <w:t>provozní technik oddělení údržby majetku odboru dopravy a majetku Magistrátu města Ústí nad Labem</w:t>
      </w:r>
      <w:r>
        <w:rPr>
          <w:rFonts w:ascii="Arial" w:eastAsia="Times New Roman" w:hAnsi="Arial" w:cs="Arial"/>
          <w:lang w:eastAsia="cs-CZ"/>
        </w:rPr>
        <w:t xml:space="preserve">, za Zhotovitele pak: </w:t>
      </w:r>
      <w:permStart w:id="1226534937" w:edGrp="everyone"/>
      <w:r>
        <w:rPr>
          <w:rFonts w:ascii="Arial" w:eastAsia="Times New Roman" w:hAnsi="Arial" w:cs="Arial"/>
          <w:i/>
          <w:iCs/>
          <w:lang w:eastAsia="cs-CZ"/>
        </w:rPr>
        <w:t>(doplní Zhotovitel).</w:t>
      </w:r>
      <w:permEnd w:id="1226534937"/>
    </w:p>
    <w:p w14:paraId="7A1A275F"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586565B1" w14:textId="2A12547E"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C65E73">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44FB0CA5"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6E20EB82" w14:textId="0BE9C1D3"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7FF7C4B2" w14:textId="14EE425A" w:rsidR="00CC2ED0" w:rsidRPr="003565ED"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7E032EE4" w14:textId="77777777" w:rsidR="00CC2ED0" w:rsidRPr="00AA547F" w:rsidRDefault="00CC2ED0" w:rsidP="00CC2ED0">
      <w:pPr>
        <w:tabs>
          <w:tab w:val="left" w:pos="426"/>
        </w:tabs>
        <w:spacing w:before="60" w:after="60" w:line="240" w:lineRule="auto"/>
        <w:jc w:val="both"/>
        <w:rPr>
          <w:rFonts w:ascii="Arial" w:eastAsia="Times New Roman" w:hAnsi="Arial" w:cs="Arial"/>
          <w:sz w:val="8"/>
          <w:szCs w:val="8"/>
          <w:lang w:eastAsia="ar-SA"/>
        </w:rPr>
      </w:pPr>
    </w:p>
    <w:p w14:paraId="5B2ADEB5" w14:textId="77777777" w:rsidR="00CC2ED0" w:rsidRPr="00E73F2E" w:rsidRDefault="00CC2ED0" w:rsidP="00C64C04">
      <w:pPr>
        <w:tabs>
          <w:tab w:val="left" w:pos="426"/>
        </w:tabs>
        <w:spacing w:before="60" w:after="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Pr>
          <w:rFonts w:ascii="Arial" w:eastAsia="Times New Roman" w:hAnsi="Arial" w:cs="Arial"/>
          <w:b/>
          <w:lang w:eastAsia="ar-SA"/>
        </w:rPr>
        <w:br/>
      </w:r>
    </w:p>
    <w:p w14:paraId="16AEA597"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4513518B"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112C2A79"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666629CA"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785E0F4F" w14:textId="7812E435"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w:t>
      </w:r>
      <w:r w:rsidR="00FD7FA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4B7E3D3D"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45002A99" w14:textId="48E370E9" w:rsidR="00CC2ED0" w:rsidRPr="00FD3D47" w:rsidRDefault="00CC2ED0" w:rsidP="00C64C04">
      <w:pPr>
        <w:numPr>
          <w:ilvl w:val="0"/>
          <w:numId w:val="12"/>
        </w:numPr>
        <w:tabs>
          <w:tab w:val="left" w:pos="426"/>
        </w:tabs>
        <w:suppressAutoHyphens/>
        <w:spacing w:before="60" w:after="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10F50856" w14:textId="6A8B761A" w:rsidR="00CC2ED0" w:rsidRPr="00E73F2E" w:rsidRDefault="00CC2ED0" w:rsidP="00C64C04">
      <w:pPr>
        <w:tabs>
          <w:tab w:val="left" w:pos="426"/>
        </w:tabs>
        <w:spacing w:before="60" w:after="0" w:line="240" w:lineRule="auto"/>
        <w:jc w:val="center"/>
        <w:rPr>
          <w:rFonts w:ascii="Arial" w:eastAsia="Times New Roman" w:hAnsi="Arial" w:cs="Arial"/>
          <w:b/>
          <w:lang w:eastAsia="ar-SA"/>
        </w:rPr>
      </w:pPr>
      <w:r>
        <w:rPr>
          <w:rFonts w:ascii="Arial" w:eastAsia="Times New Roman" w:hAnsi="Arial" w:cs="Arial"/>
          <w:b/>
          <w:lang w:eastAsia="ar-SA"/>
        </w:rPr>
        <w:br/>
      </w:r>
      <w:r w:rsidRPr="00E73F2E">
        <w:rPr>
          <w:rFonts w:ascii="Arial" w:eastAsia="Times New Roman" w:hAnsi="Arial" w:cs="Arial"/>
          <w:b/>
          <w:lang w:eastAsia="ar-SA"/>
        </w:rPr>
        <w:t>VIII. Náhrada škody a prodlení</w:t>
      </w:r>
      <w:r>
        <w:rPr>
          <w:rFonts w:ascii="Arial" w:eastAsia="Times New Roman" w:hAnsi="Arial" w:cs="Arial"/>
          <w:b/>
          <w:lang w:eastAsia="ar-SA"/>
        </w:rPr>
        <w:br/>
      </w:r>
    </w:p>
    <w:p w14:paraId="234D8769"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w:t>
      </w:r>
      <w:r w:rsidRPr="00E73F2E">
        <w:rPr>
          <w:rFonts w:ascii="Arial" w:eastAsia="Times New Roman" w:hAnsi="Arial" w:cs="Arial"/>
          <w:lang w:eastAsia="ar-SA"/>
        </w:rPr>
        <w:lastRenderedPageBreak/>
        <w:t xml:space="preserve">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70509B83"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5F6ADEA8"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21ECCCCB" w14:textId="5BCF7205" w:rsidR="00CC2ED0"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4794198" w14:textId="198F5510" w:rsidR="00CC2ED0"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Pr>
          <w:rFonts w:ascii="Arial" w:eastAsia="Times New Roman" w:hAnsi="Arial" w:cs="Arial"/>
          <w:lang w:eastAsia="ar-SA"/>
        </w:rPr>
        <w:t>.</w:t>
      </w:r>
      <w:r w:rsidRPr="00A94055">
        <w:rPr>
          <w:rFonts w:ascii="Arial" w:eastAsia="Times New Roman" w:hAnsi="Arial" w:cs="Arial"/>
          <w:lang w:eastAsia="ar-SA"/>
        </w:rPr>
        <w:t xml:space="preserve"> odst. 12</w:t>
      </w:r>
      <w:r w:rsidR="00FD7FA4">
        <w:rPr>
          <w:rFonts w:ascii="Arial" w:eastAsia="Times New Roman" w:hAnsi="Arial" w:cs="Arial"/>
          <w:lang w:eastAsia="ar-SA"/>
        </w:rPr>
        <w:t>.</w:t>
      </w:r>
      <w:r w:rsidRPr="00A94055">
        <w:rPr>
          <w:rFonts w:ascii="Arial" w:eastAsia="Times New Roman" w:hAnsi="Arial" w:cs="Arial"/>
          <w:lang w:eastAsia="ar-SA"/>
        </w:rPr>
        <w:t xml:space="preserve"> této </w:t>
      </w:r>
      <w:r>
        <w:rPr>
          <w:rFonts w:ascii="Arial" w:eastAsia="Times New Roman" w:hAnsi="Arial" w:cs="Arial"/>
          <w:lang w:eastAsia="ar-SA"/>
        </w:rPr>
        <w:t>Smlouv</w:t>
      </w:r>
      <w:r w:rsidRPr="00A94055">
        <w:rPr>
          <w:rFonts w:ascii="Arial" w:eastAsia="Times New Roman" w:hAnsi="Arial" w:cs="Arial"/>
          <w:lang w:eastAsia="ar-SA"/>
        </w:rPr>
        <w:t>y.</w:t>
      </w:r>
    </w:p>
    <w:p w14:paraId="53A54A55" w14:textId="77777777" w:rsidR="00CC2ED0" w:rsidRPr="00AA547F" w:rsidRDefault="00CC2ED0" w:rsidP="00CC2ED0">
      <w:pPr>
        <w:tabs>
          <w:tab w:val="left" w:pos="426"/>
        </w:tabs>
        <w:spacing w:before="60" w:after="60" w:line="240" w:lineRule="auto"/>
        <w:jc w:val="both"/>
        <w:rPr>
          <w:rFonts w:ascii="Arial" w:eastAsia="Times New Roman" w:hAnsi="Arial" w:cs="Arial"/>
          <w:sz w:val="8"/>
          <w:szCs w:val="8"/>
          <w:lang w:eastAsia="ar-SA"/>
        </w:rPr>
      </w:pPr>
    </w:p>
    <w:p w14:paraId="07218CF4" w14:textId="77777777" w:rsidR="00CC2ED0" w:rsidRPr="00E73F2E" w:rsidRDefault="00CC2ED0" w:rsidP="00CC2ED0">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Pr>
          <w:rFonts w:ascii="Arial" w:eastAsia="Times New Roman" w:hAnsi="Arial" w:cs="Arial"/>
          <w:b/>
          <w:lang w:eastAsia="ar-SA"/>
        </w:rPr>
        <w:br/>
      </w:r>
    </w:p>
    <w:p w14:paraId="2D291999" w14:textId="2D3C0F7C"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 xml:space="preserve">ě včetně veškerých příloh, technologických předpisů a postupů, veškerých platných </w:t>
      </w:r>
      <w:r w:rsidR="00FD7FA4">
        <w:rPr>
          <w:rFonts w:ascii="Arial" w:eastAsia="Times New Roman" w:hAnsi="Arial" w:cs="Arial"/>
          <w:lang w:eastAsia="ar-SA"/>
        </w:rPr>
        <w:t xml:space="preserve">a účinných </w:t>
      </w:r>
      <w:r w:rsidRPr="00E73F2E">
        <w:rPr>
          <w:rFonts w:ascii="Arial" w:eastAsia="Times New Roman" w:hAnsi="Arial" w:cs="Arial"/>
          <w:lang w:eastAsia="ar-SA"/>
        </w:rPr>
        <w:t>norem a souvisejících platných předpisů.</w:t>
      </w:r>
    </w:p>
    <w:bookmarkEnd w:id="9"/>
    <w:p w14:paraId="1CC7DBD3" w14:textId="19B038B4"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 xml:space="preserve">em, platnými </w:t>
      </w:r>
      <w:r w:rsidR="00FD7FA4">
        <w:rPr>
          <w:rFonts w:ascii="Arial" w:eastAsia="Times New Roman" w:hAnsi="Arial" w:cs="Arial"/>
          <w:lang w:eastAsia="ar-SA"/>
        </w:rPr>
        <w:t xml:space="preserve">a účinnými </w:t>
      </w:r>
      <w:r w:rsidRPr="00E73F2E">
        <w:rPr>
          <w:rFonts w:ascii="Arial" w:eastAsia="Times New Roman" w:hAnsi="Arial" w:cs="Arial"/>
          <w:lang w:eastAsia="ar-SA"/>
        </w:rPr>
        <w:t>předpisy nebo nemá vlastnosti obvyklé.</w:t>
      </w:r>
    </w:p>
    <w:p w14:paraId="3A48EDF1"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ADD0A8C"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2CEA6817"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37A7FBEB"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42783DBD"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19E54D8F"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0CDD2EE2"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1C5C55F7" w14:textId="3A0004B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e dle odst. 1</w:t>
      </w:r>
      <w:r w:rsidR="00BF7CDB">
        <w:rPr>
          <w:rFonts w:ascii="Arial" w:eastAsia="Times New Roman" w:hAnsi="Arial" w:cs="Arial"/>
          <w:lang w:eastAsia="ar-SA"/>
        </w:rPr>
        <w:t>.</w:t>
      </w:r>
      <w:r w:rsidRPr="00E73F2E">
        <w:rPr>
          <w:rFonts w:ascii="Arial" w:eastAsia="Times New Roman" w:hAnsi="Arial" w:cs="Arial"/>
          <w:lang w:eastAsia="ar-SA"/>
        </w:rPr>
        <w:t xml:space="preserve">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1D5AB19C"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3B5C6F16" w14:textId="77777777" w:rsidR="00CC2ED0" w:rsidRPr="003565ED"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641E686C" w14:textId="77777777" w:rsidR="00CC2ED0" w:rsidRDefault="00CC2ED0" w:rsidP="00CC2ED0">
      <w:pPr>
        <w:tabs>
          <w:tab w:val="left" w:pos="426"/>
        </w:tabs>
        <w:spacing w:before="60" w:after="60" w:line="240" w:lineRule="auto"/>
        <w:jc w:val="center"/>
        <w:rPr>
          <w:rFonts w:ascii="Arial" w:eastAsia="Times New Roman" w:hAnsi="Arial" w:cs="Arial"/>
          <w:b/>
          <w:lang w:eastAsia="ar-SA"/>
        </w:rPr>
      </w:pPr>
    </w:p>
    <w:p w14:paraId="7D98D15F" w14:textId="77777777" w:rsidR="00CC2ED0" w:rsidRPr="0090702D" w:rsidRDefault="00CC2ED0" w:rsidP="00CC2ED0">
      <w:pPr>
        <w:tabs>
          <w:tab w:val="left" w:pos="426"/>
        </w:tabs>
        <w:spacing w:before="60" w:after="60" w:line="240" w:lineRule="auto"/>
        <w:jc w:val="center"/>
        <w:rPr>
          <w:rFonts w:ascii="Arial" w:eastAsia="Times New Roman" w:hAnsi="Arial" w:cs="Arial"/>
          <w:b/>
          <w:color w:val="000000" w:themeColor="text1"/>
          <w:sz w:val="14"/>
          <w:szCs w:val="14"/>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Pr>
          <w:rFonts w:ascii="Arial" w:eastAsia="Times New Roman" w:hAnsi="Arial" w:cs="Arial"/>
          <w:b/>
          <w:color w:val="000000" w:themeColor="text1"/>
          <w:lang w:eastAsia="ar-SA"/>
        </w:rPr>
        <w:br/>
      </w:r>
    </w:p>
    <w:p w14:paraId="6AA5170E" w14:textId="77777777" w:rsidR="00CC2ED0" w:rsidRDefault="00CC2ED0" w:rsidP="00CC2ED0">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5A726381" w14:textId="75CC530D"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V případě nedodržení termínu zhotovení a předání řádně dokončeného Díla podle čl. IV. odst. 2</w:t>
      </w:r>
      <w:r w:rsidR="00BF7CDB">
        <w:rPr>
          <w:rFonts w:ascii="Arial" w:hAnsi="Arial" w:cs="Arial"/>
          <w:lang w:eastAsia="cs-CZ"/>
        </w:rPr>
        <w:t>.</w:t>
      </w:r>
      <w:r w:rsidRPr="00A72959">
        <w:rPr>
          <w:rFonts w:ascii="Arial" w:hAnsi="Arial" w:cs="Arial"/>
          <w:lang w:eastAsia="cs-CZ"/>
        </w:rPr>
        <w:t xml:space="preserve"> této Smlouvy, nebo v případě prodlení Zhotovitele s odstraněním vad Díla podle čl. </w:t>
      </w:r>
      <w:r>
        <w:rPr>
          <w:rFonts w:ascii="Arial" w:hAnsi="Arial" w:cs="Arial"/>
          <w:lang w:eastAsia="cs-CZ"/>
        </w:rPr>
        <w:t>IX.</w:t>
      </w:r>
      <w:r w:rsidR="003B3045">
        <w:rPr>
          <w:rFonts w:ascii="Arial" w:hAnsi="Arial" w:cs="Arial"/>
          <w:lang w:eastAsia="cs-CZ"/>
        </w:rPr>
        <w:t xml:space="preserve"> odst. 5.</w:t>
      </w:r>
      <w:r>
        <w:rPr>
          <w:rFonts w:ascii="Arial" w:hAnsi="Arial" w:cs="Arial"/>
          <w:lang w:eastAsia="cs-CZ"/>
        </w:rPr>
        <w:t xml:space="preserve">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71602985"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1125D578" w14:textId="343AC523"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1</w:t>
      </w:r>
      <w:r w:rsidR="00C54885">
        <w:rPr>
          <w:rFonts w:ascii="Arial" w:hAnsi="Arial" w:cs="Arial"/>
          <w:b/>
          <w:bCs/>
          <w:lang w:eastAsia="cs-CZ"/>
        </w:rPr>
        <w:t>0</w:t>
      </w:r>
      <w:r w:rsidRPr="00A72959">
        <w:rPr>
          <w:rFonts w:ascii="Arial" w:hAnsi="Arial" w:cs="Arial"/>
          <w:b/>
          <w:bCs/>
          <w:lang w:eastAsia="cs-CZ"/>
        </w:rPr>
        <w:t xml:space="preserve"> 000 Kč (slovy: </w:t>
      </w:r>
      <w:r>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737B23B3"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56157254" w14:textId="12442AEF"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00C54885">
        <w:rPr>
          <w:rFonts w:ascii="Arial" w:hAnsi="Arial" w:cs="Arial"/>
          <w:b/>
          <w:bCs/>
          <w:lang w:eastAsia="cs-CZ"/>
        </w:rPr>
        <w:t>10</w:t>
      </w:r>
      <w:r w:rsidRPr="00A72959">
        <w:rPr>
          <w:rFonts w:ascii="Arial" w:hAnsi="Arial" w:cs="Arial"/>
          <w:b/>
          <w:bCs/>
          <w:lang w:eastAsia="cs-CZ"/>
        </w:rPr>
        <w:t xml:space="preserve"> 000 Kč (slovy: dva tisíc</w:t>
      </w:r>
      <w:r>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0FCFD45D"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3312B114" w14:textId="5C2FBC2F"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Pr>
          <w:rFonts w:ascii="Arial" w:hAnsi="Arial" w:cs="Arial"/>
          <w:b/>
          <w:bCs/>
          <w:lang w:eastAsia="cs-CZ"/>
        </w:rPr>
        <w:t>1</w:t>
      </w:r>
      <w:r w:rsidR="00C54885">
        <w:rPr>
          <w:rFonts w:ascii="Arial" w:hAnsi="Arial" w:cs="Arial"/>
          <w:b/>
          <w:bCs/>
          <w:lang w:eastAsia="cs-CZ"/>
        </w:rPr>
        <w:t>0</w:t>
      </w:r>
      <w:r>
        <w:rPr>
          <w:rFonts w:ascii="Arial" w:hAnsi="Arial" w:cs="Arial"/>
          <w:b/>
          <w:bCs/>
          <w:lang w:eastAsia="cs-CZ"/>
        </w:rPr>
        <w:t xml:space="preserve"> 0</w:t>
      </w:r>
      <w:r w:rsidRPr="00A72959">
        <w:rPr>
          <w:rFonts w:ascii="Arial" w:hAnsi="Arial" w:cs="Arial"/>
          <w:b/>
          <w:bCs/>
          <w:lang w:eastAsia="cs-CZ"/>
        </w:rPr>
        <w:t xml:space="preserve">00 Kč (slovy: </w:t>
      </w:r>
      <w:r>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6F201611"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3CFB8728"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187CE279"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0A0906BD"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17543EC7"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15F92206"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119B0FD5"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04BB1515" w14:textId="77777777" w:rsidR="00CC2ED0" w:rsidRPr="00A72959" w:rsidRDefault="00CC2ED0" w:rsidP="00CC2ED0">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8246AAC"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lastRenderedPageBreak/>
        <w:t>Kombinace smluvních pokut</w:t>
      </w:r>
    </w:p>
    <w:p w14:paraId="481D0A1F"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1D1A2599"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0F212C5C"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06AF8DBB"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3ED4511" w14:textId="096650C8" w:rsidR="00CC2ED0" w:rsidRPr="003455E2" w:rsidRDefault="00CC2ED0" w:rsidP="003455E2">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07F6077" w14:textId="77777777" w:rsidR="00CC2ED0" w:rsidRPr="00C34E8C" w:rsidRDefault="00CC2ED0" w:rsidP="00CC2ED0">
      <w:pPr>
        <w:tabs>
          <w:tab w:val="left" w:pos="426"/>
        </w:tabs>
        <w:spacing w:before="60" w:after="60" w:line="240" w:lineRule="auto"/>
        <w:ind w:left="426"/>
        <w:jc w:val="both"/>
        <w:rPr>
          <w:rFonts w:ascii="Arial" w:eastAsia="Times New Roman" w:hAnsi="Arial" w:cs="Arial"/>
          <w:sz w:val="12"/>
          <w:szCs w:val="12"/>
          <w:lang w:eastAsia="ar-SA"/>
        </w:rPr>
      </w:pPr>
    </w:p>
    <w:p w14:paraId="01A46D0E" w14:textId="77777777" w:rsidR="00CC2ED0" w:rsidRPr="00E73F2E" w:rsidRDefault="00CC2ED0" w:rsidP="00CC2ED0">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Pr>
          <w:rFonts w:ascii="Arial" w:eastAsia="Times New Roman" w:hAnsi="Arial" w:cs="Arial"/>
          <w:b/>
          <w:lang w:eastAsia="ar-SA"/>
        </w:rPr>
        <w:br/>
      </w:r>
    </w:p>
    <w:p w14:paraId="1BF871ED" w14:textId="77777777"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253761A6" w14:textId="75B56A58"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58A9E665" w14:textId="77777777"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28F461F1" w14:textId="7797F277" w:rsidR="00CC2ED0" w:rsidRPr="003455E2"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Pr>
          <w:rFonts w:ascii="Arial" w:eastAsia="Times New Roman" w:hAnsi="Arial" w:cs="Arial"/>
          <w:lang w:eastAsia="ar-SA"/>
        </w:rPr>
        <w:t>.</w:t>
      </w:r>
      <w:r w:rsidRPr="00E73F2E">
        <w:rPr>
          <w:rFonts w:ascii="Arial" w:eastAsia="Times New Roman" w:hAnsi="Arial" w:cs="Arial"/>
          <w:lang w:eastAsia="ar-SA"/>
        </w:rPr>
        <w:t xml:space="preserve"> odst. 7</w:t>
      </w:r>
      <w:r w:rsidR="00BF7CDB">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p>
    <w:p w14:paraId="425E24E1" w14:textId="77777777" w:rsidR="00CC2ED0" w:rsidRPr="00030BEB" w:rsidRDefault="00CC2ED0" w:rsidP="00CC2ED0">
      <w:pPr>
        <w:tabs>
          <w:tab w:val="left" w:pos="426"/>
        </w:tabs>
        <w:suppressAutoHyphens/>
        <w:spacing w:before="60" w:after="60" w:line="240" w:lineRule="auto"/>
        <w:jc w:val="both"/>
        <w:rPr>
          <w:rFonts w:ascii="Arial" w:eastAsia="Times New Roman" w:hAnsi="Arial" w:cs="Arial"/>
          <w:lang w:eastAsia="ar-SA"/>
        </w:rPr>
      </w:pPr>
    </w:p>
    <w:p w14:paraId="30B9ACC6" w14:textId="77777777" w:rsidR="00CC2ED0" w:rsidRPr="00E73F2E" w:rsidRDefault="00CC2ED0" w:rsidP="00CC2ED0">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Pr>
          <w:rFonts w:ascii="Arial" w:eastAsia="Times New Roman" w:hAnsi="Arial" w:cs="Arial"/>
          <w:b/>
          <w:lang w:eastAsia="ar-SA"/>
        </w:rPr>
        <w:br/>
      </w:r>
    </w:p>
    <w:p w14:paraId="5E25E405"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6EA98794"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78C32AF4"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7253CBF2"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C4061E"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356D90ED" w14:textId="07F627BF" w:rsidR="00CC2ED0"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lastRenderedPageBreak/>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2F77D871" w14:textId="77777777" w:rsidR="00A9382D" w:rsidRPr="00A9382D" w:rsidRDefault="00A9382D" w:rsidP="00A9382D">
      <w:pPr>
        <w:tabs>
          <w:tab w:val="left" w:pos="426"/>
        </w:tabs>
        <w:suppressAutoHyphens/>
        <w:spacing w:after="0" w:line="276" w:lineRule="auto"/>
        <w:ind w:left="426"/>
        <w:jc w:val="both"/>
        <w:rPr>
          <w:rFonts w:ascii="Arial" w:eastAsia="Times New Roman" w:hAnsi="Arial" w:cs="Arial"/>
          <w:lang w:eastAsia="ar-SA"/>
        </w:rPr>
      </w:pPr>
    </w:p>
    <w:p w14:paraId="475DAD30" w14:textId="77777777" w:rsidR="00CC2ED0" w:rsidRDefault="00CC2ED0" w:rsidP="00C64C04">
      <w:pPr>
        <w:pStyle w:val="Zkladntext2"/>
        <w:tabs>
          <w:tab w:val="left" w:pos="426"/>
        </w:tabs>
        <w:spacing w:before="60"/>
        <w:jc w:val="center"/>
        <w:rPr>
          <w:rFonts w:ascii="Arial" w:hAnsi="Arial" w:cs="Arial"/>
          <w:b/>
          <w:sz w:val="22"/>
          <w:szCs w:val="22"/>
        </w:rPr>
      </w:pPr>
      <w:r w:rsidRPr="002A16B9">
        <w:rPr>
          <w:rFonts w:ascii="Arial" w:hAnsi="Arial" w:cs="Arial"/>
          <w:b/>
          <w:sz w:val="22"/>
          <w:szCs w:val="22"/>
        </w:rPr>
        <w:t>XIII.</w:t>
      </w:r>
      <w:bookmarkStart w:id="12" w:name="_Hlk165379154"/>
      <w:r w:rsidRPr="002A16B9">
        <w:rPr>
          <w:rFonts w:ascii="Arial" w:hAnsi="Arial" w:cs="Arial"/>
          <w:b/>
          <w:sz w:val="22"/>
          <w:szCs w:val="22"/>
        </w:rPr>
        <w:t xml:space="preserve"> Pojištění odpovědnosti za škodu</w:t>
      </w:r>
      <w:r>
        <w:rPr>
          <w:rFonts w:ascii="Arial" w:hAnsi="Arial" w:cs="Arial"/>
          <w:b/>
          <w:sz w:val="22"/>
          <w:szCs w:val="22"/>
        </w:rPr>
        <w:br/>
      </w:r>
    </w:p>
    <w:p w14:paraId="6FC9E326" w14:textId="6A7F58F6" w:rsidR="00CC2ED0" w:rsidRDefault="00CC2ED0" w:rsidP="00CC2ED0">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Zhotovitel prohlašuje, že nejpozději do 7 dnů od nabytí účinnosti této Smlouvy sjedná pojištění odpovědnosti za škody způsobené Zhotovitelem v souvislosti s výkonem jeho podnikatelské činnosti třetí osobě v minimální výši</w:t>
      </w:r>
      <w:r w:rsidRPr="00D72E81">
        <w:rPr>
          <w:rFonts w:ascii="Arial" w:hAnsi="Arial" w:cs="Arial"/>
          <w:sz w:val="22"/>
          <w:szCs w:val="22"/>
        </w:rPr>
        <w:t xml:space="preserve"> </w:t>
      </w:r>
      <w:r w:rsidR="00F156FB">
        <w:rPr>
          <w:rFonts w:ascii="Arial" w:hAnsi="Arial" w:cs="Arial"/>
          <w:sz w:val="22"/>
          <w:szCs w:val="22"/>
        </w:rPr>
        <w:t>3</w:t>
      </w:r>
      <w:r w:rsidRPr="00D72E81">
        <w:rPr>
          <w:rFonts w:ascii="Arial" w:hAnsi="Arial" w:cs="Arial"/>
          <w:sz w:val="22"/>
          <w:szCs w:val="22"/>
        </w:rPr>
        <w:t> </w:t>
      </w:r>
      <w:r>
        <w:rPr>
          <w:rFonts w:ascii="Arial" w:hAnsi="Arial" w:cs="Arial"/>
          <w:sz w:val="22"/>
          <w:szCs w:val="22"/>
        </w:rPr>
        <w:t>000 000 Kč. Zhotovitel je povinen toto pojištění předložit Objednateli před samotným zahájením prací.</w:t>
      </w:r>
    </w:p>
    <w:p w14:paraId="2F1C2B68" w14:textId="1753DE3C" w:rsidR="00CC2ED0" w:rsidRDefault="00CC2ED0" w:rsidP="00CC2ED0">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w:t>
      </w:r>
      <w:r w:rsidR="00BF7CDB">
        <w:rPr>
          <w:rFonts w:ascii="Arial" w:hAnsi="Arial" w:cs="Arial"/>
          <w:sz w:val="22"/>
          <w:szCs w:val="22"/>
        </w:rPr>
        <w:t>.</w:t>
      </w:r>
      <w:r>
        <w:rPr>
          <w:rFonts w:ascii="Arial" w:hAnsi="Arial" w:cs="Arial"/>
          <w:sz w:val="22"/>
          <w:szCs w:val="22"/>
        </w:rPr>
        <w:t xml:space="preserve"> tohoto článku Smlouvy, musí Zhotovitel udržovat pojištění v platnosti analogicky ve smyslu odst. 3</w:t>
      </w:r>
      <w:r w:rsidR="00BF7CDB">
        <w:rPr>
          <w:rFonts w:ascii="Arial" w:hAnsi="Arial" w:cs="Arial"/>
          <w:sz w:val="22"/>
          <w:szCs w:val="22"/>
        </w:rPr>
        <w:t>.</w:t>
      </w:r>
      <w:r>
        <w:rPr>
          <w:rFonts w:ascii="Arial" w:hAnsi="Arial" w:cs="Arial"/>
          <w:sz w:val="22"/>
          <w:szCs w:val="22"/>
        </w:rPr>
        <w:t xml:space="preserve"> tohoto článku Smlouvy.</w:t>
      </w:r>
    </w:p>
    <w:p w14:paraId="66B9FF55" w14:textId="4E7AACEA" w:rsidR="00CC2ED0" w:rsidRPr="006B7C40" w:rsidRDefault="00CC2ED0" w:rsidP="00CC2ED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88555D2" w14:textId="77777777" w:rsidR="00CC2ED0" w:rsidRDefault="00CC2ED0" w:rsidP="00CC2ED0">
      <w:pPr>
        <w:tabs>
          <w:tab w:val="left" w:pos="426"/>
        </w:tabs>
        <w:spacing w:before="60" w:after="60" w:line="240" w:lineRule="auto"/>
        <w:jc w:val="center"/>
        <w:rPr>
          <w:rFonts w:ascii="Arial" w:eastAsia="Times New Roman" w:hAnsi="Arial" w:cs="Arial"/>
          <w:b/>
          <w:lang w:eastAsia="ar-SA"/>
        </w:rPr>
      </w:pPr>
      <w:bookmarkStart w:id="14" w:name="_Toc357079848"/>
    </w:p>
    <w:p w14:paraId="7E3A0904" w14:textId="77777777" w:rsidR="00CC2ED0" w:rsidRPr="00E73F2E" w:rsidRDefault="00CC2ED0" w:rsidP="00C64C04">
      <w:pPr>
        <w:tabs>
          <w:tab w:val="left" w:pos="426"/>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Pr>
          <w:rFonts w:ascii="Arial" w:eastAsia="Times New Roman" w:hAnsi="Arial" w:cs="Arial"/>
          <w:b/>
          <w:lang w:eastAsia="ar-SA"/>
        </w:rPr>
        <w:br/>
      </w:r>
    </w:p>
    <w:p w14:paraId="1378D358"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1D50983C"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37ECF14A"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17F18644" w14:textId="77777777" w:rsidR="00CC2ED0" w:rsidRPr="00E73F2E" w:rsidRDefault="00CC2ED0" w:rsidP="00CC2ED0">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27B8A523" w14:textId="77777777" w:rsidR="00CC2ED0" w:rsidRPr="00E73F2E" w:rsidRDefault="00CC2ED0" w:rsidP="00CC2ED0">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71A3FFA9"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3B93EF54" w14:textId="03C62895"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355149F3" w14:textId="77777777"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0A8EC05A" w14:textId="603020FD"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w:t>
      </w:r>
      <w:r w:rsidR="00BF7CDB">
        <w:rPr>
          <w:rFonts w:ascii="Arial" w:eastAsia="Times New Roman" w:hAnsi="Arial" w:cs="Arial"/>
          <w:lang w:eastAsia="ar-SA"/>
        </w:rPr>
        <w:t xml:space="preserve">a účinnými </w:t>
      </w:r>
      <w:r w:rsidRPr="00E73F2E">
        <w:rPr>
          <w:rFonts w:ascii="Arial" w:eastAsia="Times New Roman" w:hAnsi="Arial" w:cs="Arial"/>
          <w:lang w:eastAsia="ar-SA"/>
        </w:rPr>
        <w:t xml:space="preserve">předpisy, normami </w:t>
      </w:r>
      <w:r w:rsidR="003231B1">
        <w:rPr>
          <w:rFonts w:ascii="Arial" w:eastAsia="Times New Roman" w:hAnsi="Arial" w:cs="Arial"/>
          <w:lang w:eastAsia="ar-SA"/>
        </w:rPr>
        <w:t>nebo</w:t>
      </w:r>
      <w:r w:rsidR="003231B1" w:rsidRPr="00E73F2E">
        <w:rPr>
          <w:rFonts w:ascii="Arial" w:eastAsia="Times New Roman" w:hAnsi="Arial" w:cs="Arial"/>
          <w:lang w:eastAsia="ar-SA"/>
        </w:rPr>
        <w:t xml:space="preserve"> </w:t>
      </w:r>
      <w:r w:rsidRPr="00E73F2E">
        <w:rPr>
          <w:rFonts w:ascii="Arial" w:eastAsia="Times New Roman" w:hAnsi="Arial" w:cs="Arial"/>
          <w:lang w:eastAsia="ar-SA"/>
        </w:rPr>
        <w:t xml:space="preserve">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217604B4" w14:textId="157B903D"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479F3639" w14:textId="2B872E29"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41EFF176" w14:textId="77777777"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D0F2405" w14:textId="77777777"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38E599BA" w14:textId="1E03F315"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lastRenderedPageBreak/>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Pr>
          <w:rFonts w:ascii="Arial" w:eastAsia="Times New Roman" w:hAnsi="Arial" w:cs="Arial"/>
          <w:lang w:eastAsia="ar-SA"/>
        </w:rPr>
        <w:t>.</w:t>
      </w:r>
      <w:r w:rsidRPr="00E73F2E">
        <w:rPr>
          <w:rFonts w:ascii="Arial" w:eastAsia="Times New Roman" w:hAnsi="Arial" w:cs="Arial"/>
          <w:lang w:eastAsia="ar-SA"/>
        </w:rPr>
        <w:t xml:space="preserve"> odst. 11</w:t>
      </w:r>
      <w:r w:rsidR="00BF7CDB">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5B473A1A"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568CE6DD" w14:textId="3F4934BB"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w:t>
      </w:r>
      <w:r w:rsidR="003231B1" w:rsidRPr="00E73F2E">
        <w:rPr>
          <w:rFonts w:ascii="Arial" w:eastAsia="Times New Roman" w:hAnsi="Arial" w:cs="Arial"/>
          <w:lang w:eastAsia="ar-SA"/>
        </w:rPr>
        <w:t>závažn</w:t>
      </w:r>
      <w:r w:rsidR="003231B1">
        <w:rPr>
          <w:rFonts w:ascii="Arial" w:eastAsia="Times New Roman" w:hAnsi="Arial" w:cs="Arial"/>
          <w:lang w:eastAsia="ar-SA"/>
        </w:rPr>
        <w:t xml:space="preserve">á </w:t>
      </w:r>
      <w:r w:rsidRPr="00E73F2E">
        <w:rPr>
          <w:rFonts w:ascii="Arial" w:eastAsia="Times New Roman" w:hAnsi="Arial" w:cs="Arial"/>
          <w:lang w:eastAsia="ar-SA"/>
        </w:rPr>
        <w:t xml:space="preserve">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768189F1"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2B739480" w14:textId="77777777" w:rsidR="00CC2ED0" w:rsidRPr="0090702D" w:rsidRDefault="00CC2ED0" w:rsidP="00C64C04">
      <w:pPr>
        <w:tabs>
          <w:tab w:val="left" w:pos="426"/>
        </w:tabs>
        <w:spacing w:before="60" w:after="60" w:line="240" w:lineRule="auto"/>
        <w:jc w:val="center"/>
        <w:rPr>
          <w:rFonts w:ascii="Arial" w:eastAsia="Times New Roman" w:hAnsi="Arial" w:cs="Arial"/>
          <w:b/>
          <w:sz w:val="14"/>
          <w:szCs w:val="14"/>
          <w:lang w:eastAsia="ar-SA"/>
        </w:rPr>
      </w:pPr>
      <w:r>
        <w:rPr>
          <w:rFonts w:ascii="Arial" w:eastAsia="Times New Roman" w:hAnsi="Arial" w:cs="Arial"/>
          <w:b/>
          <w:lang w:eastAsia="ar-SA"/>
        </w:rPr>
        <w:br/>
      </w:r>
      <w:r w:rsidRPr="00E73F2E">
        <w:rPr>
          <w:rFonts w:ascii="Arial" w:eastAsia="Times New Roman" w:hAnsi="Arial" w:cs="Arial"/>
          <w:b/>
          <w:lang w:eastAsia="ar-SA"/>
        </w:rPr>
        <w:t>XV. Závěrečná ustanovení</w:t>
      </w:r>
      <w:r>
        <w:rPr>
          <w:rFonts w:ascii="Arial" w:eastAsia="Times New Roman" w:hAnsi="Arial" w:cs="Arial"/>
          <w:b/>
          <w:lang w:eastAsia="ar-SA"/>
        </w:rPr>
        <w:br/>
      </w:r>
    </w:p>
    <w:p w14:paraId="0C14B471" w14:textId="77777777" w:rsidR="00CC2ED0" w:rsidRPr="00E73F2E" w:rsidRDefault="00CC2ED0" w:rsidP="00CC2ED0">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291845223"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291845223"/>
    </w:p>
    <w:p w14:paraId="115B0089"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6B30450F"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35D6409E"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7779C416"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15648644" w14:textId="1DA16931"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3231B1">
        <w:rPr>
          <w:rFonts w:ascii="Arial" w:eastAsia="Times New Roman" w:hAnsi="Arial" w:cs="Arial"/>
          <w:lang w:eastAsia="ar-SA"/>
        </w:rPr>
        <w:t>s</w:t>
      </w:r>
      <w:r w:rsidR="003231B1" w:rsidRPr="00E73F2E">
        <w:rPr>
          <w:rFonts w:ascii="Arial" w:eastAsia="Times New Roman" w:hAnsi="Arial" w:cs="Arial"/>
          <w:lang w:eastAsia="ar-SA"/>
        </w:rPr>
        <w:t xml:space="preserve">mluvních </w:t>
      </w:r>
      <w:r w:rsidRPr="00E73F2E">
        <w:rPr>
          <w:rFonts w:ascii="Arial" w:eastAsia="Times New Roman" w:hAnsi="Arial" w:cs="Arial"/>
          <w:lang w:eastAsia="ar-SA"/>
        </w:rPr>
        <w:t xml:space="preserve">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C7FA55C" w14:textId="01884F06"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smírnou cestou, budou rozhodovány obecnými soudy. </w:t>
      </w:r>
    </w:p>
    <w:p w14:paraId="57F79F46"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51A62D00" w14:textId="7D0CECD3" w:rsidR="00CC2ED0" w:rsidRPr="00E73F2E" w:rsidRDefault="00CC2ED0" w:rsidP="00CC2ED0">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F193A67" w14:textId="0DC0DF74" w:rsidR="00CC2ED0" w:rsidRPr="00E73F2E" w:rsidRDefault="00CC2ED0" w:rsidP="00CC2ED0">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 xml:space="preserve">ě, popř. které jsou použity v rámci tohoto závazkového právního vztahu, a to i pokud jsou získány od třetích osob, </w:t>
      </w:r>
      <w:r w:rsidRPr="00E73F2E">
        <w:rPr>
          <w:rFonts w:ascii="Arial" w:eastAsia="Times New Roman" w:hAnsi="Arial" w:cs="Arial"/>
          <w:lang w:eastAsia="ar-SA"/>
        </w:rPr>
        <w:lastRenderedPageBreak/>
        <w:t>nepodléhají povinnosti mlčenlivosti nebo jinému postupu směřujícímu k ochraně před zneužitím a zveřejněním.</w:t>
      </w:r>
    </w:p>
    <w:p w14:paraId="35E286B7" w14:textId="34714A66" w:rsidR="00CC2ED0"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sidR="003231B1">
        <w:rPr>
          <w:rFonts w:ascii="Arial" w:eastAsia="Times New Roman" w:hAnsi="Arial" w:cs="Arial"/>
          <w:lang w:eastAsia="ar-SA"/>
        </w:rPr>
        <w:t>s</w:t>
      </w:r>
      <w:r w:rsidR="003231B1" w:rsidRPr="00E73F2E">
        <w:rPr>
          <w:rFonts w:ascii="Arial" w:eastAsia="Times New Roman" w:hAnsi="Arial" w:cs="Arial"/>
          <w:lang w:eastAsia="ar-SA"/>
        </w:rPr>
        <w:t xml:space="preserve">mluv </w:t>
      </w:r>
      <w:r w:rsidRPr="00E73F2E">
        <w:rPr>
          <w:rFonts w:ascii="Arial" w:eastAsia="Times New Roman" w:hAnsi="Arial" w:cs="Arial"/>
          <w:lang w:eastAsia="ar-SA"/>
        </w:rPr>
        <w:t xml:space="preserve">(zákon o registru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E56F9B7" w14:textId="0D3B6199"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w:t>
      </w:r>
    </w:p>
    <w:p w14:paraId="79B6B625" w14:textId="04A98F4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w:t>
      </w:r>
      <w:r w:rsidR="003231B1">
        <w:rPr>
          <w:rFonts w:ascii="Arial" w:eastAsia="Times New Roman" w:hAnsi="Arial" w:cs="Arial"/>
          <w:lang w:eastAsia="ar-SA"/>
        </w:rPr>
        <w:t xml:space="preserve">stejnopisech </w:t>
      </w:r>
      <w:r w:rsidRPr="00E73F2E">
        <w:rPr>
          <w:rFonts w:ascii="Arial" w:eastAsia="Times New Roman" w:hAnsi="Arial" w:cs="Arial"/>
          <w:lang w:eastAsia="ar-SA"/>
        </w:rPr>
        <w:t xml:space="preserve">s platností originálu, z nichž </w:t>
      </w:r>
      <w:r w:rsidR="003231B1" w:rsidRPr="00E73F2E">
        <w:rPr>
          <w:rFonts w:ascii="Arial" w:eastAsia="Times New Roman" w:hAnsi="Arial" w:cs="Arial"/>
          <w:lang w:eastAsia="ar-SA"/>
        </w:rPr>
        <w:t>dv</w:t>
      </w:r>
      <w:r w:rsidR="003231B1">
        <w:rPr>
          <w:rFonts w:ascii="Arial" w:eastAsia="Times New Roman" w:hAnsi="Arial" w:cs="Arial"/>
          <w:lang w:eastAsia="ar-SA"/>
        </w:rPr>
        <w:t>a</w:t>
      </w:r>
      <w:r w:rsidR="003231B1" w:rsidRPr="00E73F2E">
        <w:rPr>
          <w:rFonts w:ascii="Arial" w:eastAsia="Times New Roman" w:hAnsi="Arial" w:cs="Arial"/>
          <w:lang w:eastAsia="ar-SA"/>
        </w:rPr>
        <w:t xml:space="preserve"> </w:t>
      </w:r>
      <w:r w:rsidRPr="00E73F2E">
        <w:rPr>
          <w:rFonts w:ascii="Arial" w:eastAsia="Times New Roman" w:hAnsi="Arial" w:cs="Arial"/>
          <w:lang w:eastAsia="ar-SA"/>
        </w:rPr>
        <w:t xml:space="preserve">obdrží </w:t>
      </w:r>
      <w:r>
        <w:rPr>
          <w:rFonts w:ascii="Arial" w:eastAsia="Times New Roman" w:hAnsi="Arial" w:cs="Arial"/>
          <w:lang w:eastAsia="ar-SA"/>
        </w:rPr>
        <w:t>Objednatel</w:t>
      </w:r>
      <w:r w:rsidRPr="00E73F2E">
        <w:rPr>
          <w:rFonts w:ascii="Arial" w:eastAsia="Times New Roman" w:hAnsi="Arial" w:cs="Arial"/>
          <w:lang w:eastAsia="ar-SA"/>
        </w:rPr>
        <w:t xml:space="preserve"> a </w:t>
      </w:r>
      <w:r w:rsidR="003231B1" w:rsidRPr="00E73F2E">
        <w:rPr>
          <w:rFonts w:ascii="Arial" w:eastAsia="Times New Roman" w:hAnsi="Arial" w:cs="Arial"/>
          <w:lang w:eastAsia="ar-SA"/>
        </w:rPr>
        <w:t>jed</w:t>
      </w:r>
      <w:r w:rsidR="003231B1">
        <w:rPr>
          <w:rFonts w:ascii="Arial" w:eastAsia="Times New Roman" w:hAnsi="Arial" w:cs="Arial"/>
          <w:lang w:eastAsia="ar-SA"/>
        </w:rPr>
        <w:t xml:space="preserve">en </w:t>
      </w:r>
      <w:r>
        <w:rPr>
          <w:rFonts w:ascii="Arial" w:eastAsia="Times New Roman" w:hAnsi="Arial" w:cs="Arial"/>
          <w:lang w:eastAsia="ar-SA"/>
        </w:rPr>
        <w:t>Zhotovitel</w:t>
      </w:r>
      <w:r w:rsidRPr="00E73F2E">
        <w:rPr>
          <w:rFonts w:ascii="Arial" w:eastAsia="Times New Roman" w:hAnsi="Arial" w:cs="Arial"/>
          <w:lang w:eastAsia="ar-SA"/>
        </w:rPr>
        <w:t>.</w:t>
      </w:r>
    </w:p>
    <w:p w14:paraId="7176B362"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71CC9FE0" w14:textId="77777777" w:rsidR="00CC2ED0" w:rsidRPr="0090702D" w:rsidRDefault="00CC2ED0" w:rsidP="00CC2ED0">
      <w:pPr>
        <w:numPr>
          <w:ilvl w:val="0"/>
          <w:numId w:val="24"/>
        </w:numPr>
        <w:tabs>
          <w:tab w:val="left" w:pos="426"/>
        </w:tabs>
        <w:suppressAutoHyphens/>
        <w:spacing w:before="60" w:after="60" w:line="240" w:lineRule="auto"/>
        <w:jc w:val="both"/>
        <w:rPr>
          <w:rFonts w:ascii="Arial" w:eastAsia="Times New Roman" w:hAnsi="Arial" w:cs="Arial"/>
          <w:lang w:eastAsia="ar-SA"/>
        </w:rPr>
      </w:pPr>
      <w:r w:rsidRPr="0090702D">
        <w:rPr>
          <w:rFonts w:ascii="Arial" w:eastAsia="Times New Roman" w:hAnsi="Arial" w:cs="Arial"/>
          <w:lang w:eastAsia="ar-SA"/>
        </w:rPr>
        <w:t>Příloha č. 1 – Seznam poddodavatelů (</w:t>
      </w:r>
      <w:r w:rsidRPr="0090702D">
        <w:rPr>
          <w:rFonts w:ascii="Arial" w:eastAsia="Times New Roman" w:hAnsi="Arial" w:cs="Arial"/>
          <w:i/>
          <w:lang w:eastAsia="ar-SA"/>
        </w:rPr>
        <w:t>pokud jsou</w:t>
      </w:r>
      <w:r w:rsidRPr="0090702D">
        <w:rPr>
          <w:rFonts w:ascii="Arial" w:eastAsia="Times New Roman" w:hAnsi="Arial" w:cs="Arial"/>
          <w:lang w:eastAsia="ar-SA"/>
        </w:rPr>
        <w:t>)</w:t>
      </w:r>
    </w:p>
    <w:p w14:paraId="739C3923" w14:textId="598657DF" w:rsidR="00C64C04" w:rsidRPr="0090702D" w:rsidRDefault="00CC2ED0" w:rsidP="0090702D">
      <w:pPr>
        <w:numPr>
          <w:ilvl w:val="0"/>
          <w:numId w:val="24"/>
        </w:numPr>
        <w:tabs>
          <w:tab w:val="left" w:pos="426"/>
        </w:tabs>
        <w:suppressAutoHyphens/>
        <w:spacing w:before="60" w:after="60" w:line="240" w:lineRule="auto"/>
        <w:jc w:val="both"/>
        <w:rPr>
          <w:rFonts w:ascii="Arial" w:eastAsia="Times New Roman" w:hAnsi="Arial" w:cs="Arial"/>
          <w:lang w:eastAsia="ar-SA"/>
        </w:rPr>
      </w:pPr>
      <w:r w:rsidRPr="0090702D">
        <w:rPr>
          <w:rFonts w:ascii="Arial" w:eastAsia="Times New Roman" w:hAnsi="Arial" w:cs="Arial"/>
          <w:lang w:eastAsia="ar-SA"/>
        </w:rPr>
        <w:t>Příloha č. 2 – Naceněný výkaz výměr</w:t>
      </w:r>
    </w:p>
    <w:p w14:paraId="2A36FECB" w14:textId="77777777" w:rsidR="00D72E81" w:rsidRPr="00A9382D" w:rsidRDefault="00D72E81" w:rsidP="00CC2ED0">
      <w:pPr>
        <w:spacing w:after="0" w:line="240" w:lineRule="auto"/>
        <w:rPr>
          <w:rFonts w:ascii="Arial" w:eastAsia="Times New Roman" w:hAnsi="Arial" w:cs="Arial"/>
          <w:b/>
          <w:sz w:val="14"/>
          <w:szCs w:val="14"/>
          <w:lang w:eastAsia="ar-SA"/>
        </w:rPr>
      </w:pPr>
    </w:p>
    <w:p w14:paraId="1BD5A7EB" w14:textId="3DACD368" w:rsidR="00CC2ED0" w:rsidRPr="00E73F2E" w:rsidRDefault="00CC2ED0" w:rsidP="00CC2ED0">
      <w:pPr>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E97AD86" w14:textId="77777777" w:rsidR="00CC2ED0" w:rsidRPr="00E73F2E" w:rsidRDefault="00CC2ED0" w:rsidP="00CC2ED0">
      <w:pPr>
        <w:suppressAutoHyphens/>
        <w:spacing w:before="60" w:after="60" w:line="240" w:lineRule="auto"/>
        <w:rPr>
          <w:rFonts w:ascii="Arial" w:eastAsia="Times New Roman" w:hAnsi="Arial" w:cs="Arial"/>
          <w:b/>
          <w:lang w:eastAsia="cs-CZ"/>
        </w:rPr>
      </w:pPr>
    </w:p>
    <w:p w14:paraId="4BE8CEA3" w14:textId="77777777" w:rsidR="00CC2ED0" w:rsidRPr="00E73F2E" w:rsidRDefault="00CC2ED0" w:rsidP="00CC2ED0">
      <w:pPr>
        <w:suppressAutoHyphens/>
        <w:spacing w:before="60" w:after="60" w:line="240" w:lineRule="auto"/>
        <w:rPr>
          <w:rFonts w:ascii="Arial" w:eastAsia="Times New Roman" w:hAnsi="Arial" w:cs="Arial"/>
          <w:lang w:eastAsia="cs-CZ"/>
        </w:rPr>
      </w:pPr>
      <w:permStart w:id="450046458"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3D4C1EDA"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2C4870A8" w14:textId="77777777" w:rsidR="00CC2ED0" w:rsidRPr="00E73F2E" w:rsidRDefault="00CC2ED0" w:rsidP="00CC2ED0">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194368B9" w14:textId="77777777" w:rsidR="00CC2ED0" w:rsidRDefault="00CC2ED0" w:rsidP="00CC2ED0">
      <w:pPr>
        <w:suppressAutoHyphens/>
        <w:spacing w:before="60" w:after="60" w:line="240" w:lineRule="auto"/>
        <w:rPr>
          <w:rFonts w:ascii="Arial" w:eastAsia="Times New Roman" w:hAnsi="Arial" w:cs="Arial"/>
          <w:lang w:eastAsia="cs-CZ"/>
        </w:rPr>
      </w:pPr>
    </w:p>
    <w:p w14:paraId="45B799BA" w14:textId="77777777" w:rsidR="00A9382D" w:rsidRPr="00E73F2E" w:rsidRDefault="00A9382D" w:rsidP="00CC2ED0">
      <w:pPr>
        <w:suppressAutoHyphens/>
        <w:spacing w:before="60" w:after="60" w:line="240" w:lineRule="auto"/>
        <w:rPr>
          <w:rFonts w:ascii="Arial" w:eastAsia="Times New Roman" w:hAnsi="Arial" w:cs="Arial"/>
          <w:lang w:eastAsia="cs-CZ"/>
        </w:rPr>
      </w:pPr>
    </w:p>
    <w:p w14:paraId="4A154252" w14:textId="77777777" w:rsidR="00CC2ED0" w:rsidRPr="00E73F2E" w:rsidRDefault="00CC2ED0" w:rsidP="00CC2ED0">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2C9E17B6" w14:textId="77777777" w:rsidR="00CC2ED0" w:rsidRPr="00E73F2E" w:rsidRDefault="00CC2ED0" w:rsidP="00CC2ED0">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48006560" w14:textId="77777777" w:rsidR="00CC2ED0" w:rsidRPr="00E73F2E" w:rsidRDefault="00CC2ED0" w:rsidP="00CC2ED0">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23DFFEC" w14:textId="77777777" w:rsidR="00CC2ED0" w:rsidRPr="00E73F2E" w:rsidRDefault="00CC2ED0" w:rsidP="00CC2ED0">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450046458"/>
    <w:p w14:paraId="3C53CFFD" w14:textId="77777777" w:rsidR="00CC2ED0" w:rsidRPr="00A9382D" w:rsidRDefault="00CC2ED0" w:rsidP="00CC2ED0">
      <w:pPr>
        <w:spacing w:line="256" w:lineRule="auto"/>
        <w:rPr>
          <w:rFonts w:ascii="Times New Roman" w:eastAsia="Times New Roman" w:hAnsi="Times New Roman" w:cs="Times New Roman"/>
          <w:sz w:val="14"/>
          <w:szCs w:val="1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CC2ED0" w:rsidRPr="00E73F2E" w14:paraId="7181D54B"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tcPr>
          <w:p w14:paraId="765EF972"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349470C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DB6EDD7"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DCF146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C4E1E82"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BF56DC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CC2ED0" w:rsidRPr="00E73F2E" w14:paraId="271830E1"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tcPr>
          <w:p w14:paraId="1CE0823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6BEFC45A"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84CAB20"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04DE355"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717259F"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E0B1443"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A151D77"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4D597C44"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6617E8A0"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3E442781"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7AC507C"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08988FF9"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FD7FEA6"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C51132C"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3665C315"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hideMark/>
          </w:tcPr>
          <w:p w14:paraId="7D010B26"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2C15B7D4"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839FFC7"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416653C"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A3696E0"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B46CE51"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73E36DF6"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78F9C54E"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211348E2"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BDFD034"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4434D61"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4FC710F"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38A18BA"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1AE7A6EE"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76FE60C3"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17D31659"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80D1167"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8615151"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8797368"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64D3499"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5F2949AD"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hideMark/>
          </w:tcPr>
          <w:p w14:paraId="43FBA7A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285C0F3C" w14:textId="77777777" w:rsidR="00CC2ED0" w:rsidRPr="00E73F2E" w:rsidRDefault="00CC2ED0" w:rsidP="00423DFD">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6EC1288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033D3BBC"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7D19D55B"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4DFC5C66"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65718AC5"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FE59FF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7370FB0" w14:textId="77777777" w:rsidR="00CC2ED0" w:rsidRPr="00E73F2E" w:rsidRDefault="00CC2ED0" w:rsidP="00423DFD">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5661B2EB"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367E4A4B" w14:textId="77777777" w:rsidTr="00423DFD">
        <w:trPr>
          <w:trHeight w:val="763"/>
        </w:trPr>
        <w:tc>
          <w:tcPr>
            <w:tcW w:w="1562" w:type="dxa"/>
            <w:tcBorders>
              <w:top w:val="single" w:sz="4" w:space="0" w:color="auto"/>
              <w:left w:val="single" w:sz="4" w:space="0" w:color="auto"/>
              <w:bottom w:val="single" w:sz="4" w:space="0" w:color="auto"/>
              <w:right w:val="single" w:sz="4" w:space="0" w:color="auto"/>
            </w:tcBorders>
            <w:hideMark/>
          </w:tcPr>
          <w:p w14:paraId="631B0B27"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F87C431" w14:textId="64DA07D8"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3648C7">
              <w:rPr>
                <w:rFonts w:ascii="Arial" w:eastAsia="Calibri" w:hAnsi="Arial" w:cs="Arial"/>
                <w:lang w:eastAsia="ar-SA"/>
              </w:rPr>
              <w:t>2231</w:t>
            </w:r>
            <w:r w:rsidRPr="00E73F2E">
              <w:rPr>
                <w:rFonts w:ascii="Arial" w:eastAsia="Calibri" w:hAnsi="Arial" w:cs="Arial"/>
                <w:lang w:eastAsia="ar-SA"/>
              </w:rPr>
              <w:t>.html</w:t>
            </w:r>
          </w:p>
        </w:tc>
      </w:tr>
    </w:tbl>
    <w:p w14:paraId="25F4E575" w14:textId="77777777" w:rsidR="00CC2ED0" w:rsidRPr="00E73F2E" w:rsidRDefault="00CC2ED0" w:rsidP="00CC2ED0">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3F13748C" w14:textId="77777777" w:rsidR="00CC2ED0" w:rsidRPr="00E73F2E" w:rsidRDefault="00CC2ED0" w:rsidP="00CC2ED0">
      <w:pPr>
        <w:autoSpaceDE w:val="0"/>
        <w:autoSpaceDN w:val="0"/>
        <w:spacing w:after="0" w:line="240" w:lineRule="auto"/>
        <w:jc w:val="both"/>
        <w:rPr>
          <w:rFonts w:ascii="Arial" w:eastAsia="Times New Roman" w:hAnsi="Arial" w:cs="Arial"/>
          <w:b/>
          <w:lang w:eastAsia="cs-CZ"/>
        </w:rPr>
      </w:pPr>
      <w:permStart w:id="421148542" w:edGrp="everyone"/>
      <w:r w:rsidRPr="00E73F2E">
        <w:rPr>
          <w:rFonts w:ascii="Arial" w:eastAsia="Times New Roman" w:hAnsi="Arial" w:cs="Arial"/>
          <w:b/>
          <w:lang w:eastAsia="cs-CZ"/>
        </w:rPr>
        <w:lastRenderedPageBreak/>
        <w:t>Příloha č. 1 – Seznam poddodavatelů</w:t>
      </w:r>
    </w:p>
    <w:p w14:paraId="686AFDCB" w14:textId="77777777" w:rsidR="00CC2ED0" w:rsidRPr="00E73F2E" w:rsidRDefault="00CC2ED0" w:rsidP="00CC2ED0">
      <w:pPr>
        <w:autoSpaceDE w:val="0"/>
        <w:autoSpaceDN w:val="0"/>
        <w:spacing w:after="0" w:line="240" w:lineRule="auto"/>
        <w:ind w:left="426" w:hanging="426"/>
        <w:jc w:val="both"/>
        <w:rPr>
          <w:rFonts w:ascii="Arial" w:eastAsia="Times New Roman" w:hAnsi="Arial" w:cs="Arial"/>
          <w:b/>
          <w:lang w:eastAsia="cs-CZ"/>
        </w:rPr>
      </w:pPr>
    </w:p>
    <w:p w14:paraId="6B9733E7" w14:textId="77777777" w:rsidR="00CC2ED0" w:rsidRPr="00E73F2E" w:rsidRDefault="00CC2ED0" w:rsidP="00CC2ED0">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22AF18FC" w14:textId="77777777" w:rsidR="00CC2ED0" w:rsidRPr="00E73F2E" w:rsidRDefault="00CC2ED0" w:rsidP="00CC2ED0">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5E3CF6"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45572CC"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21D640"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6251C6E" w14:textId="77777777" w:rsidR="00CC2ED0" w:rsidRPr="00E73F2E" w:rsidRDefault="00CC2ED0" w:rsidP="00CC2ED0">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8C0973A" w14:textId="77777777" w:rsidR="00CC2ED0" w:rsidRPr="00E73F2E" w:rsidRDefault="00CC2ED0" w:rsidP="00CC2ED0">
      <w:pPr>
        <w:suppressAutoHyphens/>
        <w:spacing w:after="0" w:line="240" w:lineRule="auto"/>
        <w:rPr>
          <w:rFonts w:ascii="Arial" w:eastAsia="Times New Roman" w:hAnsi="Arial" w:cs="Arial"/>
          <w:b/>
          <w:lang w:eastAsia="ar-SA"/>
        </w:rPr>
      </w:pPr>
    </w:p>
    <w:p w14:paraId="3F768228" w14:textId="77777777" w:rsidR="00CC2ED0" w:rsidRPr="00E73F2E" w:rsidRDefault="00CC2ED0" w:rsidP="00CC2ED0">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406C1C90" w14:textId="77777777" w:rsidR="00CC2ED0" w:rsidRPr="00E73F2E" w:rsidRDefault="00CC2ED0" w:rsidP="00CC2ED0">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0E908699"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9885D98"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F7B6B08"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CC5F171" w14:textId="77777777" w:rsidR="00CC2ED0" w:rsidRPr="00E73F2E" w:rsidRDefault="00CC2ED0" w:rsidP="00CC2ED0">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421148542"/>
    <w:p w14:paraId="70CC463A"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p>
    <w:p w14:paraId="67AF1887"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cs-CZ"/>
        </w:rPr>
      </w:pPr>
    </w:p>
    <w:p w14:paraId="434CDDD1"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ar-SA"/>
        </w:rPr>
      </w:pPr>
    </w:p>
    <w:p w14:paraId="76E66E8B" w14:textId="77777777" w:rsidR="00CC2ED0" w:rsidRDefault="00CC2ED0" w:rsidP="00CC2ED0"/>
    <w:p w14:paraId="012BBF9D" w14:textId="77777777" w:rsidR="00CC2ED0" w:rsidRDefault="00CC2ED0" w:rsidP="00CC2ED0"/>
    <w:p w14:paraId="1CF2198B" w14:textId="77777777" w:rsidR="00C27EB6" w:rsidRDefault="00C27EB6"/>
    <w:sectPr w:rsidR="00C27EB6" w:rsidSect="00CC2ED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BCE4" w14:textId="77777777" w:rsidR="00F40783" w:rsidRDefault="00F40783">
      <w:pPr>
        <w:spacing w:after="0" w:line="240" w:lineRule="auto"/>
      </w:pPr>
      <w:r>
        <w:separator/>
      </w:r>
    </w:p>
  </w:endnote>
  <w:endnote w:type="continuationSeparator" w:id="0">
    <w:p w14:paraId="7EF54494" w14:textId="77777777" w:rsidR="00F40783" w:rsidRDefault="00F4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066299EB" w14:textId="77777777" w:rsidR="00CC2ED0" w:rsidRDefault="00CC2ED0">
        <w:pPr>
          <w:pStyle w:val="Zpat"/>
          <w:jc w:val="center"/>
        </w:pPr>
        <w:r>
          <w:fldChar w:fldCharType="begin"/>
        </w:r>
        <w:r>
          <w:instrText>PAGE   \* MERGEFORMAT</w:instrText>
        </w:r>
        <w:r>
          <w:fldChar w:fldCharType="separate"/>
        </w:r>
        <w:r>
          <w:rPr>
            <w:noProof/>
          </w:rPr>
          <w:t>14</w:t>
        </w:r>
        <w:r>
          <w:fldChar w:fldCharType="end"/>
        </w:r>
      </w:p>
    </w:sdtContent>
  </w:sdt>
  <w:p w14:paraId="0FB78279" w14:textId="77777777" w:rsidR="00CC2ED0" w:rsidRDefault="00CC2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0D0E" w14:textId="77777777" w:rsidR="00F40783" w:rsidRDefault="00F40783">
      <w:pPr>
        <w:spacing w:after="0" w:line="240" w:lineRule="auto"/>
      </w:pPr>
      <w:r>
        <w:separator/>
      </w:r>
    </w:p>
  </w:footnote>
  <w:footnote w:type="continuationSeparator" w:id="0">
    <w:p w14:paraId="3581633D" w14:textId="77777777" w:rsidR="00F40783" w:rsidRDefault="00F40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AB96" w14:textId="77777777" w:rsidR="00CC2ED0" w:rsidRPr="00066730" w:rsidRDefault="00CC2ED0"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FAFA972" wp14:editId="21046590">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8427F87" w14:textId="77777777" w:rsidR="00CC2ED0" w:rsidRDefault="00CC2ED0" w:rsidP="005E26A3">
    <w:pPr>
      <w:pStyle w:val="Zhlav"/>
    </w:pPr>
  </w:p>
  <w:p w14:paraId="4A232885" w14:textId="77777777" w:rsidR="00CC2ED0" w:rsidRPr="00145778" w:rsidRDefault="00CC2ED0" w:rsidP="005E26A3">
    <w:pPr>
      <w:pStyle w:val="Zhlav"/>
    </w:pPr>
  </w:p>
  <w:p w14:paraId="41D66549" w14:textId="77777777" w:rsidR="00CC2ED0" w:rsidRDefault="00CC2E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568"/>
    <w:multiLevelType w:val="hybridMultilevel"/>
    <w:tmpl w:val="04023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5"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7"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519760D2"/>
    <w:multiLevelType w:val="hybridMultilevel"/>
    <w:tmpl w:val="28246F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3"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8"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5"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20"/>
  </w:num>
  <w:num w:numId="6" w16cid:durableId="195030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2"/>
  </w:num>
  <w:num w:numId="25" w16cid:durableId="1074740249">
    <w:abstractNumId w:val="1"/>
  </w:num>
  <w:num w:numId="26" w16cid:durableId="2045327125">
    <w:abstractNumId w:val="4"/>
  </w:num>
  <w:num w:numId="27" w16cid:durableId="1003632165">
    <w:abstractNumId w:val="2"/>
  </w:num>
  <w:num w:numId="28" w16cid:durableId="1697151701">
    <w:abstractNumId w:val="28"/>
  </w:num>
  <w:num w:numId="29" w16cid:durableId="1296254420">
    <w:abstractNumId w:val="13"/>
  </w:num>
  <w:num w:numId="30" w16cid:durableId="1222717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3"/>
  </w:num>
  <w:num w:numId="32" w16cid:durableId="654339496">
    <w:abstractNumId w:val="10"/>
  </w:num>
  <w:num w:numId="33" w16cid:durableId="580408240">
    <w:abstractNumId w:val="19"/>
  </w:num>
  <w:num w:numId="34" w16cid:durableId="1056931444">
    <w:abstractNumId w:val="12"/>
  </w:num>
  <w:num w:numId="35" w16cid:durableId="2067989814">
    <w:abstractNumId w:val="8"/>
  </w:num>
  <w:num w:numId="36" w16cid:durableId="155655822">
    <w:abstractNumId w:val="21"/>
  </w:num>
  <w:num w:numId="37" w16cid:durableId="18363698">
    <w:abstractNumId w:val="17"/>
  </w:num>
  <w:num w:numId="38" w16cid:durableId="865026459">
    <w:abstractNumId w:val="24"/>
  </w:num>
  <w:num w:numId="39" w16cid:durableId="829566379">
    <w:abstractNumId w:val="30"/>
  </w:num>
  <w:num w:numId="40" w16cid:durableId="1446541546">
    <w:abstractNumId w:val="31"/>
  </w:num>
  <w:num w:numId="41" w16cid:durableId="821852481">
    <w:abstractNumId w:val="14"/>
  </w:num>
  <w:num w:numId="42" w16cid:durableId="51218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UpfZacRKfZi0Y1l3iVQ+XLXGyF4jnwp3SlmIKm2ohxVg5O5wbgXsS9tgmtATs0TfFtH7ne5XKMO6BIhVUxgKg==" w:salt="s15HLeapY8gYkHaHZqij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45"/>
    <w:rsid w:val="000179C9"/>
    <w:rsid w:val="00023D8B"/>
    <w:rsid w:val="0003430A"/>
    <w:rsid w:val="0004232B"/>
    <w:rsid w:val="000B60FC"/>
    <w:rsid w:val="000B73C3"/>
    <w:rsid w:val="000D4A00"/>
    <w:rsid w:val="000F3767"/>
    <w:rsid w:val="000F6997"/>
    <w:rsid w:val="00103C5B"/>
    <w:rsid w:val="00110DA6"/>
    <w:rsid w:val="00113C49"/>
    <w:rsid w:val="0013770B"/>
    <w:rsid w:val="0017053D"/>
    <w:rsid w:val="001964A4"/>
    <w:rsid w:val="001C2D41"/>
    <w:rsid w:val="001C7714"/>
    <w:rsid w:val="001E61E1"/>
    <w:rsid w:val="001F5315"/>
    <w:rsid w:val="002178B8"/>
    <w:rsid w:val="00225800"/>
    <w:rsid w:val="0026666B"/>
    <w:rsid w:val="002869D3"/>
    <w:rsid w:val="002A16B9"/>
    <w:rsid w:val="002F6945"/>
    <w:rsid w:val="00306E28"/>
    <w:rsid w:val="003231B1"/>
    <w:rsid w:val="00340A14"/>
    <w:rsid w:val="003455E2"/>
    <w:rsid w:val="003509C9"/>
    <w:rsid w:val="003648C7"/>
    <w:rsid w:val="00392CEE"/>
    <w:rsid w:val="003A25B2"/>
    <w:rsid w:val="003B3045"/>
    <w:rsid w:val="003D001B"/>
    <w:rsid w:val="003D42CF"/>
    <w:rsid w:val="003F1399"/>
    <w:rsid w:val="0040242F"/>
    <w:rsid w:val="00407339"/>
    <w:rsid w:val="00407B4B"/>
    <w:rsid w:val="00433ED3"/>
    <w:rsid w:val="00450FF1"/>
    <w:rsid w:val="00454A11"/>
    <w:rsid w:val="004A4D75"/>
    <w:rsid w:val="004C4A7F"/>
    <w:rsid w:val="004F1689"/>
    <w:rsid w:val="005008AC"/>
    <w:rsid w:val="00545D5E"/>
    <w:rsid w:val="00565561"/>
    <w:rsid w:val="00594301"/>
    <w:rsid w:val="005C6A9D"/>
    <w:rsid w:val="005D5CAD"/>
    <w:rsid w:val="00614B9C"/>
    <w:rsid w:val="0062256C"/>
    <w:rsid w:val="00660985"/>
    <w:rsid w:val="0066705A"/>
    <w:rsid w:val="0068267E"/>
    <w:rsid w:val="006B39E8"/>
    <w:rsid w:val="006D1CFB"/>
    <w:rsid w:val="00747FCF"/>
    <w:rsid w:val="00770143"/>
    <w:rsid w:val="00772E5E"/>
    <w:rsid w:val="00774BE0"/>
    <w:rsid w:val="007A477E"/>
    <w:rsid w:val="007F20B2"/>
    <w:rsid w:val="008031A0"/>
    <w:rsid w:val="00853B4C"/>
    <w:rsid w:val="00876AD1"/>
    <w:rsid w:val="008A7CF8"/>
    <w:rsid w:val="008B7887"/>
    <w:rsid w:val="008C6EF1"/>
    <w:rsid w:val="008E08B2"/>
    <w:rsid w:val="0090702D"/>
    <w:rsid w:val="009709AE"/>
    <w:rsid w:val="009744A8"/>
    <w:rsid w:val="009A1D87"/>
    <w:rsid w:val="009A4CB2"/>
    <w:rsid w:val="009F2A6C"/>
    <w:rsid w:val="00A035AC"/>
    <w:rsid w:val="00A03C5B"/>
    <w:rsid w:val="00A23AF8"/>
    <w:rsid w:val="00A56FBE"/>
    <w:rsid w:val="00A66B42"/>
    <w:rsid w:val="00A8308C"/>
    <w:rsid w:val="00A9382D"/>
    <w:rsid w:val="00AF4771"/>
    <w:rsid w:val="00B030E1"/>
    <w:rsid w:val="00B20D2E"/>
    <w:rsid w:val="00B26B0F"/>
    <w:rsid w:val="00B64319"/>
    <w:rsid w:val="00B66D71"/>
    <w:rsid w:val="00B86E02"/>
    <w:rsid w:val="00B90D74"/>
    <w:rsid w:val="00BA0A0D"/>
    <w:rsid w:val="00BC3545"/>
    <w:rsid w:val="00BE25A2"/>
    <w:rsid w:val="00BE491C"/>
    <w:rsid w:val="00BF10D9"/>
    <w:rsid w:val="00BF7CDB"/>
    <w:rsid w:val="00C04DD2"/>
    <w:rsid w:val="00C1607A"/>
    <w:rsid w:val="00C27EB6"/>
    <w:rsid w:val="00C3697D"/>
    <w:rsid w:val="00C50927"/>
    <w:rsid w:val="00C54885"/>
    <w:rsid w:val="00C60BD4"/>
    <w:rsid w:val="00C64C04"/>
    <w:rsid w:val="00C65E73"/>
    <w:rsid w:val="00C86090"/>
    <w:rsid w:val="00CA0D45"/>
    <w:rsid w:val="00CA5A5F"/>
    <w:rsid w:val="00CB61E0"/>
    <w:rsid w:val="00CC2ED0"/>
    <w:rsid w:val="00CC6330"/>
    <w:rsid w:val="00D30287"/>
    <w:rsid w:val="00D31A6F"/>
    <w:rsid w:val="00D42369"/>
    <w:rsid w:val="00D51127"/>
    <w:rsid w:val="00D53D0F"/>
    <w:rsid w:val="00D55282"/>
    <w:rsid w:val="00D72E81"/>
    <w:rsid w:val="00DB6D15"/>
    <w:rsid w:val="00DC695D"/>
    <w:rsid w:val="00E37020"/>
    <w:rsid w:val="00E55B8E"/>
    <w:rsid w:val="00E808C1"/>
    <w:rsid w:val="00E8246F"/>
    <w:rsid w:val="00E83ECD"/>
    <w:rsid w:val="00E84A54"/>
    <w:rsid w:val="00EA294C"/>
    <w:rsid w:val="00F156FB"/>
    <w:rsid w:val="00F217B4"/>
    <w:rsid w:val="00F32F11"/>
    <w:rsid w:val="00F3534C"/>
    <w:rsid w:val="00F40783"/>
    <w:rsid w:val="00F73478"/>
    <w:rsid w:val="00FD7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DCA5"/>
  <w15:chartTrackingRefBased/>
  <w15:docId w15:val="{B6719AA3-0EEC-4A2C-B46D-92C2507B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ED0"/>
    <w:rPr>
      <w:kern w:val="0"/>
      <w14:ligatures w14:val="none"/>
    </w:rPr>
  </w:style>
  <w:style w:type="paragraph" w:styleId="Nadpis1">
    <w:name w:val="heading 1"/>
    <w:basedOn w:val="Normln"/>
    <w:next w:val="Normln"/>
    <w:link w:val="Nadpis1Char"/>
    <w:uiPriority w:val="9"/>
    <w:qFormat/>
    <w:rsid w:val="00CA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0D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0D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0D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0D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0D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0D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0D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0D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0D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0D4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0D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0D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0D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0D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0D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0D45"/>
    <w:rPr>
      <w:rFonts w:eastAsiaTheme="majorEastAsia" w:cstheme="majorBidi"/>
      <w:color w:val="272727" w:themeColor="text1" w:themeTint="D8"/>
    </w:rPr>
  </w:style>
  <w:style w:type="paragraph" w:styleId="Nzev">
    <w:name w:val="Title"/>
    <w:basedOn w:val="Normln"/>
    <w:next w:val="Normln"/>
    <w:link w:val="NzevChar"/>
    <w:uiPriority w:val="10"/>
    <w:qFormat/>
    <w:rsid w:val="00CA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0D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0D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0D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0D45"/>
    <w:pPr>
      <w:spacing w:before="160"/>
      <w:jc w:val="center"/>
    </w:pPr>
    <w:rPr>
      <w:i/>
      <w:iCs/>
      <w:color w:val="404040" w:themeColor="text1" w:themeTint="BF"/>
    </w:rPr>
  </w:style>
  <w:style w:type="character" w:customStyle="1" w:styleId="CittChar">
    <w:name w:val="Citát Char"/>
    <w:basedOn w:val="Standardnpsmoodstavce"/>
    <w:link w:val="Citt"/>
    <w:uiPriority w:val="29"/>
    <w:rsid w:val="00CA0D45"/>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CA0D45"/>
    <w:pPr>
      <w:ind w:left="720"/>
      <w:contextualSpacing/>
    </w:pPr>
  </w:style>
  <w:style w:type="character" w:styleId="Zdraznnintenzivn">
    <w:name w:val="Intense Emphasis"/>
    <w:basedOn w:val="Standardnpsmoodstavce"/>
    <w:uiPriority w:val="21"/>
    <w:qFormat/>
    <w:rsid w:val="00CA0D45"/>
    <w:rPr>
      <w:i/>
      <w:iCs/>
      <w:color w:val="0F4761" w:themeColor="accent1" w:themeShade="BF"/>
    </w:rPr>
  </w:style>
  <w:style w:type="paragraph" w:styleId="Vrazncitt">
    <w:name w:val="Intense Quote"/>
    <w:basedOn w:val="Normln"/>
    <w:next w:val="Normln"/>
    <w:link w:val="VrazncittChar"/>
    <w:uiPriority w:val="30"/>
    <w:qFormat/>
    <w:rsid w:val="00CA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0D45"/>
    <w:rPr>
      <w:i/>
      <w:iCs/>
      <w:color w:val="0F4761" w:themeColor="accent1" w:themeShade="BF"/>
    </w:rPr>
  </w:style>
  <w:style w:type="character" w:styleId="Odkazintenzivn">
    <w:name w:val="Intense Reference"/>
    <w:basedOn w:val="Standardnpsmoodstavce"/>
    <w:uiPriority w:val="32"/>
    <w:qFormat/>
    <w:rsid w:val="00CA0D45"/>
    <w:rPr>
      <w:b/>
      <w:bCs/>
      <w:smallCaps/>
      <w:color w:val="0F4761" w:themeColor="accent1" w:themeShade="BF"/>
      <w:spacing w:val="5"/>
    </w:rPr>
  </w:style>
  <w:style w:type="paragraph" w:styleId="Zkladntext2">
    <w:name w:val="Body Text 2"/>
    <w:basedOn w:val="Normln"/>
    <w:link w:val="Zkladntext2Char"/>
    <w:unhideWhenUsed/>
    <w:rsid w:val="00CC2ED0"/>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CC2ED0"/>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CC2ED0"/>
    <w:rPr>
      <w:sz w:val="16"/>
      <w:szCs w:val="16"/>
    </w:rPr>
  </w:style>
  <w:style w:type="paragraph" w:styleId="Textkomente">
    <w:name w:val="annotation text"/>
    <w:basedOn w:val="Normln"/>
    <w:link w:val="TextkomenteChar"/>
    <w:uiPriority w:val="99"/>
    <w:unhideWhenUsed/>
    <w:rsid w:val="00CC2ED0"/>
    <w:pPr>
      <w:spacing w:line="240" w:lineRule="auto"/>
    </w:pPr>
    <w:rPr>
      <w:sz w:val="20"/>
      <w:szCs w:val="20"/>
    </w:rPr>
  </w:style>
  <w:style w:type="character" w:customStyle="1" w:styleId="TextkomenteChar">
    <w:name w:val="Text komentáře Char"/>
    <w:basedOn w:val="Standardnpsmoodstavce"/>
    <w:link w:val="Textkomente"/>
    <w:uiPriority w:val="99"/>
    <w:rsid w:val="00CC2ED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CC2ED0"/>
    <w:rPr>
      <w:b/>
      <w:bCs/>
    </w:rPr>
  </w:style>
  <w:style w:type="character" w:customStyle="1" w:styleId="PedmtkomenteChar">
    <w:name w:val="Předmět komentáře Char"/>
    <w:basedOn w:val="TextkomenteChar"/>
    <w:link w:val="Pedmtkomente"/>
    <w:uiPriority w:val="99"/>
    <w:semiHidden/>
    <w:rsid w:val="00CC2ED0"/>
    <w:rPr>
      <w:b/>
      <w:bCs/>
      <w:kern w:val="0"/>
      <w:sz w:val="20"/>
      <w:szCs w:val="20"/>
      <w14:ligatures w14:val="none"/>
    </w:rPr>
  </w:style>
  <w:style w:type="paragraph" w:styleId="Textbubliny">
    <w:name w:val="Balloon Text"/>
    <w:basedOn w:val="Normln"/>
    <w:link w:val="TextbublinyChar"/>
    <w:uiPriority w:val="99"/>
    <w:semiHidden/>
    <w:unhideWhenUsed/>
    <w:rsid w:val="00CC2E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ED0"/>
    <w:rPr>
      <w:rFonts w:ascii="Segoe UI" w:hAnsi="Segoe UI" w:cs="Segoe UI"/>
      <w:kern w:val="0"/>
      <w:sz w:val="18"/>
      <w:szCs w:val="18"/>
      <w14:ligatures w14:val="none"/>
    </w:rPr>
  </w:style>
  <w:style w:type="paragraph" w:styleId="Zhlav">
    <w:name w:val="header"/>
    <w:basedOn w:val="Normln"/>
    <w:link w:val="ZhlavChar"/>
    <w:uiPriority w:val="99"/>
    <w:unhideWhenUsed/>
    <w:rsid w:val="00CC2E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2ED0"/>
    <w:rPr>
      <w:kern w:val="0"/>
      <w14:ligatures w14:val="none"/>
    </w:rPr>
  </w:style>
  <w:style w:type="paragraph" w:styleId="Zpat">
    <w:name w:val="footer"/>
    <w:basedOn w:val="Normln"/>
    <w:link w:val="ZpatChar"/>
    <w:uiPriority w:val="99"/>
    <w:unhideWhenUsed/>
    <w:rsid w:val="00CC2ED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2ED0"/>
    <w:rPr>
      <w:kern w:val="0"/>
      <w14:ligatures w14:val="none"/>
    </w:rPr>
  </w:style>
  <w:style w:type="character" w:styleId="Hypertextovodkaz">
    <w:name w:val="Hyperlink"/>
    <w:basedOn w:val="Standardnpsmoodstavce"/>
    <w:uiPriority w:val="99"/>
    <w:unhideWhenUsed/>
    <w:rsid w:val="00CC2ED0"/>
    <w:rPr>
      <w:color w:val="467886" w:themeColor="hyperlink"/>
      <w:u w:val="single"/>
    </w:rPr>
  </w:style>
  <w:style w:type="character" w:customStyle="1" w:styleId="Nevyeenzmnka1">
    <w:name w:val="Nevyřešená zmínka1"/>
    <w:basedOn w:val="Standardnpsmoodstavce"/>
    <w:uiPriority w:val="99"/>
    <w:semiHidden/>
    <w:unhideWhenUsed/>
    <w:rsid w:val="00CC2ED0"/>
    <w:rPr>
      <w:color w:val="605E5C"/>
      <w:shd w:val="clear" w:color="auto" w:fill="E1DFDD"/>
    </w:rPr>
  </w:style>
  <w:style w:type="paragraph" w:styleId="Revize">
    <w:name w:val="Revision"/>
    <w:hidden/>
    <w:uiPriority w:val="99"/>
    <w:semiHidden/>
    <w:rsid w:val="00CC2ED0"/>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CC2ED0"/>
  </w:style>
  <w:style w:type="character" w:styleId="Nevyeenzmnka">
    <w:name w:val="Unresolved Mention"/>
    <w:basedOn w:val="Standardnpsmoodstavce"/>
    <w:uiPriority w:val="99"/>
    <w:semiHidden/>
    <w:unhideWhenUsed/>
    <w:rsid w:val="00CC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87BB-4591-4038-8428-62452C26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5942</Words>
  <Characters>35062</Characters>
  <Application>Microsoft Office Word</Application>
  <DocSecurity>8</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14</cp:revision>
  <cp:lastPrinted>2026-02-05T08:32:00Z</cp:lastPrinted>
  <dcterms:created xsi:type="dcterms:W3CDTF">2026-03-24T07:49:00Z</dcterms:created>
  <dcterms:modified xsi:type="dcterms:W3CDTF">2026-04-13T11:01:00Z</dcterms:modified>
</cp:coreProperties>
</file>