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43E1" w14:textId="77777777" w:rsidR="000836B1" w:rsidRPr="00070319" w:rsidRDefault="000836B1" w:rsidP="000836B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Dílo</w:t>
      </w:r>
    </w:p>
    <w:p w14:paraId="2A15FDEF" w14:textId="757AA43D" w:rsidR="000836B1" w:rsidRPr="00070319" w:rsidRDefault="000836B1" w:rsidP="000836B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sidR="00243E8B">
        <w:rPr>
          <w:rFonts w:ascii="Arial" w:hAnsi="Arial" w:cs="Arial"/>
          <w:sz w:val="22"/>
          <w:szCs w:val="22"/>
          <w:lang w:eastAsia="cs-CZ"/>
        </w:rPr>
        <w:t>občans</w:t>
      </w:r>
      <w:r w:rsidR="00243E8B" w:rsidRPr="00070319">
        <w:rPr>
          <w:rFonts w:ascii="Arial" w:hAnsi="Arial" w:cs="Arial"/>
          <w:sz w:val="22"/>
          <w:szCs w:val="22"/>
          <w:lang w:eastAsia="cs-CZ"/>
        </w:rPr>
        <w:t xml:space="preserve">ký </w:t>
      </w:r>
      <w:r w:rsidRPr="00070319">
        <w:rPr>
          <w:rFonts w:ascii="Arial" w:hAnsi="Arial" w:cs="Arial"/>
          <w:sz w:val="22"/>
          <w:szCs w:val="22"/>
          <w:lang w:eastAsia="cs-CZ"/>
        </w:rPr>
        <w:t xml:space="preserve">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8BB8295" w14:textId="77777777" w:rsidR="000836B1" w:rsidRPr="00070319" w:rsidRDefault="000836B1" w:rsidP="000836B1">
      <w:pPr>
        <w:suppressAutoHyphens w:val="0"/>
        <w:autoSpaceDE w:val="0"/>
        <w:autoSpaceDN w:val="0"/>
        <w:adjustRightInd w:val="0"/>
        <w:spacing w:before="60" w:after="60"/>
        <w:jc w:val="center"/>
        <w:rPr>
          <w:rFonts w:ascii="Arial" w:hAnsi="Arial" w:cs="Arial"/>
          <w:bCs/>
          <w:sz w:val="22"/>
          <w:szCs w:val="22"/>
          <w:lang w:eastAsia="cs-CZ"/>
        </w:rPr>
      </w:pPr>
    </w:p>
    <w:p w14:paraId="3C8D4FEB" w14:textId="77777777" w:rsidR="000836B1" w:rsidRPr="00070319" w:rsidRDefault="000836B1" w:rsidP="000836B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43FB048" w14:textId="77777777" w:rsidR="000836B1" w:rsidRPr="00070319" w:rsidRDefault="000836B1" w:rsidP="000836B1">
      <w:pPr>
        <w:suppressAutoHyphens w:val="0"/>
        <w:spacing w:before="60" w:after="60"/>
        <w:ind w:left="567"/>
        <w:rPr>
          <w:rFonts w:ascii="Arial" w:hAnsi="Arial" w:cs="Arial"/>
          <w:sz w:val="22"/>
          <w:szCs w:val="22"/>
          <w:lang w:eastAsia="cs-CZ"/>
        </w:rPr>
      </w:pPr>
    </w:p>
    <w:p w14:paraId="6A5A7FB0" w14:textId="77777777" w:rsidR="000836B1" w:rsidRPr="00070319" w:rsidRDefault="000836B1" w:rsidP="000836B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2CE1725B"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5FECEAB8" w14:textId="5C72C0D8" w:rsidR="000836B1"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w:t>
      </w:r>
      <w:r w:rsidR="00243E8B">
        <w:rPr>
          <w:rFonts w:ascii="Arial" w:hAnsi="Arial" w:cs="Arial"/>
          <w:sz w:val="22"/>
          <w:szCs w:val="22"/>
          <w:lang w:eastAsia="cs-CZ"/>
        </w:rPr>
        <w:t>z</w:t>
      </w:r>
      <w:r w:rsidR="00243E8B" w:rsidRPr="00070319">
        <w:rPr>
          <w:rFonts w:ascii="Arial" w:hAnsi="Arial" w:cs="Arial"/>
          <w:sz w:val="22"/>
          <w:szCs w:val="22"/>
          <w:lang w:eastAsia="cs-CZ"/>
        </w:rPr>
        <w:t>astoupeno</w:t>
      </w:r>
      <w:r w:rsidR="00243E8B">
        <w:rPr>
          <w:rFonts w:ascii="Arial" w:hAnsi="Arial" w:cs="Arial"/>
          <w:sz w:val="22"/>
          <w:szCs w:val="22"/>
          <w:lang w:eastAsia="cs-CZ"/>
        </w:rPr>
        <w:t xml:space="preserve"> </w:t>
      </w:r>
    </w:p>
    <w:p w14:paraId="1EF570A2" w14:textId="0D86D9D8" w:rsidR="000836B1" w:rsidRPr="00070319"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na základě pověření:</w:t>
      </w:r>
      <w:r>
        <w:rPr>
          <w:rFonts w:ascii="Arial" w:hAnsi="Arial" w:cs="Arial"/>
          <w:sz w:val="22"/>
          <w:szCs w:val="22"/>
          <w:lang w:eastAsia="cs-CZ"/>
        </w:rPr>
        <w:tab/>
      </w:r>
      <w:r w:rsidRPr="00070319">
        <w:rPr>
          <w:rFonts w:ascii="Arial" w:hAnsi="Arial" w:cs="Arial"/>
          <w:sz w:val="22"/>
          <w:szCs w:val="22"/>
          <w:lang w:eastAsia="cs-CZ"/>
        </w:rPr>
        <w:t xml:space="preserve">Ing. </w:t>
      </w:r>
      <w:r>
        <w:rPr>
          <w:rFonts w:ascii="Arial" w:hAnsi="Arial" w:cs="Arial"/>
          <w:sz w:val="22"/>
          <w:szCs w:val="22"/>
          <w:lang w:eastAsia="cs-CZ"/>
        </w:rPr>
        <w:t>Daliborem Dařílkem, vedoucí</w:t>
      </w:r>
      <w:r w:rsidR="00243E8B">
        <w:rPr>
          <w:rFonts w:ascii="Arial" w:hAnsi="Arial" w:cs="Arial"/>
          <w:sz w:val="22"/>
          <w:szCs w:val="22"/>
          <w:lang w:eastAsia="cs-CZ"/>
        </w:rPr>
        <w:t>m</w:t>
      </w:r>
      <w:r>
        <w:rPr>
          <w:rFonts w:ascii="Arial" w:hAnsi="Arial" w:cs="Arial"/>
          <w:sz w:val="22"/>
          <w:szCs w:val="22"/>
          <w:lang w:eastAsia="cs-CZ"/>
        </w:rPr>
        <w:t xml:space="preserve"> odboru dopravy 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majetku MmÚ</w:t>
      </w:r>
    </w:p>
    <w:p w14:paraId="48EEBDE2" w14:textId="407A087A"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IČ</w:t>
      </w:r>
      <w:r w:rsidR="00243E8B">
        <w:rPr>
          <w:rFonts w:ascii="Arial" w:hAnsi="Arial" w:cs="Arial"/>
          <w:sz w:val="22"/>
          <w:szCs w:val="22"/>
          <w:lang w:eastAsia="cs-CZ"/>
        </w:rPr>
        <w:t>O</w:t>
      </w:r>
      <w:r w:rsidRPr="00070319">
        <w:rPr>
          <w:rFonts w:ascii="Arial" w:hAnsi="Arial" w:cs="Arial"/>
          <w:sz w:val="22"/>
          <w:szCs w:val="22"/>
          <w:lang w:eastAsia="cs-CZ"/>
        </w:rPr>
        <w:t xml:space="preserve">: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9F76870" w14:textId="395D1814" w:rsidR="000836B1" w:rsidRPr="00070319" w:rsidRDefault="00243E8B"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o</w:t>
      </w:r>
      <w:r w:rsidRPr="00070319">
        <w:rPr>
          <w:rFonts w:ascii="Arial" w:hAnsi="Arial" w:cs="Arial"/>
          <w:sz w:val="22"/>
          <w:szCs w:val="22"/>
          <w:lang w:eastAsia="cs-CZ"/>
        </w:rPr>
        <w:t xml:space="preserve">soba </w:t>
      </w:r>
      <w:r w:rsidR="000836B1" w:rsidRPr="00070319">
        <w:rPr>
          <w:rFonts w:ascii="Arial" w:hAnsi="Arial" w:cs="Arial"/>
          <w:sz w:val="22"/>
          <w:szCs w:val="22"/>
          <w:lang w:eastAsia="cs-CZ"/>
        </w:rPr>
        <w:t xml:space="preserve">oprávněna jednat </w:t>
      </w:r>
    </w:p>
    <w:p w14:paraId="736E424A" w14:textId="77777777" w:rsidR="000836B1" w:rsidRDefault="000836B1" w:rsidP="000836B1">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t>Jan Hodný, technik oddělení evidence majetku odboru dopravy a majetku Magistrátu města Ústí nad Labem</w:t>
      </w:r>
    </w:p>
    <w:p w14:paraId="67F1F429" w14:textId="77777777"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banka a.s.</w:t>
      </w:r>
    </w:p>
    <w:p w14:paraId="4830BCA9" w14:textId="405C61A6"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sidR="00EF11EE">
        <w:rPr>
          <w:rFonts w:ascii="Arial" w:hAnsi="Arial" w:cs="Arial"/>
          <w:color w:val="000000" w:themeColor="text1"/>
          <w:sz w:val="22"/>
          <w:szCs w:val="22"/>
          <w:lang w:eastAsia="cs-CZ"/>
        </w:rPr>
        <w:t>3783930207</w:t>
      </w:r>
      <w:r>
        <w:rPr>
          <w:rFonts w:ascii="Arial" w:hAnsi="Arial" w:cs="Arial"/>
          <w:color w:val="000000" w:themeColor="text1"/>
          <w:sz w:val="22"/>
          <w:szCs w:val="22"/>
          <w:lang w:eastAsia="cs-CZ"/>
        </w:rPr>
        <w:t>/0100</w:t>
      </w:r>
    </w:p>
    <w:p w14:paraId="10C26B3A" w14:textId="77777777" w:rsidR="000836B1" w:rsidRPr="00070319" w:rsidRDefault="000836B1" w:rsidP="000836B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0D983CA8" w14:textId="77777777" w:rsidR="000836B1" w:rsidRPr="00070319" w:rsidRDefault="000836B1" w:rsidP="000836B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5BAF6E" w14:textId="77777777" w:rsidR="000836B1" w:rsidRPr="00070319" w:rsidRDefault="000836B1" w:rsidP="000836B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6C65E3DA" w14:textId="77777777" w:rsidR="000836B1" w:rsidRPr="00070319" w:rsidRDefault="000836B1" w:rsidP="000836B1">
      <w:pPr>
        <w:tabs>
          <w:tab w:val="left" w:pos="851"/>
        </w:tabs>
        <w:suppressAutoHyphens w:val="0"/>
        <w:spacing w:before="60" w:after="60"/>
        <w:ind w:left="851"/>
        <w:rPr>
          <w:rFonts w:ascii="Arial" w:hAnsi="Arial" w:cs="Arial"/>
          <w:b/>
          <w:sz w:val="22"/>
          <w:szCs w:val="22"/>
          <w:lang w:eastAsia="cs-CZ"/>
        </w:rPr>
      </w:pPr>
    </w:p>
    <w:p w14:paraId="1BE31AAF" w14:textId="77777777" w:rsidR="000836B1" w:rsidRPr="00070319" w:rsidRDefault="000836B1" w:rsidP="000836B1">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7818775" w:edGrp="everyone"/>
      <w:r w:rsidRPr="00DB1852">
        <w:rPr>
          <w:rFonts w:ascii="Arial" w:hAnsi="Arial" w:cs="Arial"/>
          <w:b/>
          <w:sz w:val="22"/>
          <w:szCs w:val="22"/>
          <w:lang w:eastAsia="cs-CZ"/>
        </w:rPr>
        <w:t xml:space="preserve">(doplní </w:t>
      </w:r>
      <w:r>
        <w:rPr>
          <w:rFonts w:ascii="Arial" w:hAnsi="Arial" w:cs="Arial"/>
          <w:b/>
          <w:sz w:val="22"/>
          <w:szCs w:val="22"/>
          <w:lang w:eastAsia="cs-CZ"/>
        </w:rPr>
        <w:t>Zhotovitel</w:t>
      </w:r>
      <w:r w:rsidRPr="00DB1852">
        <w:rPr>
          <w:rFonts w:ascii="Arial" w:hAnsi="Arial" w:cs="Arial"/>
          <w:b/>
          <w:sz w:val="22"/>
          <w:szCs w:val="22"/>
          <w:lang w:eastAsia="cs-CZ"/>
        </w:rPr>
        <w:t xml:space="preserve">) </w:t>
      </w:r>
    </w:p>
    <w:p w14:paraId="7283620B" w14:textId="77777777" w:rsidR="000836B1" w:rsidRPr="00070319" w:rsidRDefault="000836B1" w:rsidP="000836B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5554239" w14:textId="77777777" w:rsidR="000836B1" w:rsidRPr="00070319" w:rsidRDefault="000836B1" w:rsidP="000836B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2DA52DC" w14:textId="77777777" w:rsidR="000836B1" w:rsidRPr="00070319" w:rsidRDefault="000836B1" w:rsidP="000836B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CA986B5"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EA19DD9"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193194B5" w14:textId="77777777" w:rsidR="000836B1" w:rsidRPr="00070319" w:rsidRDefault="000836B1" w:rsidP="000836B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E22956F" w14:textId="43718989" w:rsidR="000836B1" w:rsidRPr="00070319" w:rsidRDefault="00243E8B" w:rsidP="000836B1">
      <w:pPr>
        <w:widowControl w:val="0"/>
        <w:tabs>
          <w:tab w:val="left" w:pos="2552"/>
        </w:tabs>
        <w:spacing w:before="60" w:after="60"/>
        <w:ind w:left="851"/>
        <w:rPr>
          <w:rFonts w:ascii="Arial" w:eastAsia="Arial Unicode MS" w:hAnsi="Arial" w:cs="Arial"/>
          <w:kern w:val="1"/>
          <w:sz w:val="22"/>
          <w:szCs w:val="22"/>
          <w:lang w:eastAsia="cs-CZ"/>
        </w:rPr>
      </w:pPr>
      <w:r>
        <w:rPr>
          <w:rFonts w:ascii="Arial" w:eastAsia="Arial Unicode MS" w:hAnsi="Arial" w:cs="Arial"/>
          <w:kern w:val="1"/>
          <w:sz w:val="22"/>
          <w:szCs w:val="22"/>
          <w:lang w:eastAsia="cs-CZ"/>
        </w:rPr>
        <w:t>p</w:t>
      </w:r>
      <w:r w:rsidRPr="00070319">
        <w:rPr>
          <w:rFonts w:ascii="Arial" w:eastAsia="Arial Unicode MS" w:hAnsi="Arial" w:cs="Arial"/>
          <w:kern w:val="1"/>
          <w:sz w:val="22"/>
          <w:szCs w:val="22"/>
          <w:lang w:eastAsia="cs-CZ"/>
        </w:rPr>
        <w:t xml:space="preserve">ověřená </w:t>
      </w:r>
      <w:r w:rsidR="000836B1" w:rsidRPr="00070319">
        <w:rPr>
          <w:rFonts w:ascii="Arial" w:eastAsia="Arial Unicode MS" w:hAnsi="Arial" w:cs="Arial"/>
          <w:kern w:val="1"/>
          <w:sz w:val="22"/>
          <w:szCs w:val="22"/>
          <w:lang w:eastAsia="cs-CZ"/>
        </w:rPr>
        <w:t xml:space="preserve">osoba k jednání: </w:t>
      </w:r>
      <w:r w:rsidR="000836B1" w:rsidRPr="00070319">
        <w:rPr>
          <w:rFonts w:ascii="Arial" w:eastAsia="Arial Unicode MS" w:hAnsi="Arial" w:cs="Arial"/>
          <w:kern w:val="1"/>
          <w:sz w:val="22"/>
          <w:szCs w:val="22"/>
          <w:lang w:eastAsia="cs-CZ"/>
        </w:rPr>
        <w:tab/>
      </w:r>
      <w:r w:rsidR="000836B1">
        <w:rPr>
          <w:rFonts w:ascii="Arial" w:eastAsia="Arial Unicode MS" w:hAnsi="Arial" w:cs="Arial"/>
          <w:i/>
          <w:kern w:val="1"/>
          <w:sz w:val="22"/>
          <w:szCs w:val="22"/>
          <w:lang w:eastAsia="cs-CZ"/>
        </w:rPr>
        <w:t>(doplní Zhotovitel)</w:t>
      </w:r>
      <w:bookmarkStart w:id="0" w:name="_GoBack"/>
      <w:bookmarkEnd w:id="0"/>
      <w:permEnd w:id="7818775"/>
    </w:p>
    <w:p w14:paraId="2FCB8736"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E0EEBD3"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0D79C2E4" w14:textId="77777777" w:rsidR="000836B1" w:rsidRPr="00070319" w:rsidRDefault="000836B1" w:rsidP="000836B1">
      <w:pPr>
        <w:suppressAutoHyphens w:val="0"/>
        <w:spacing w:before="60" w:after="60"/>
        <w:ind w:left="1276" w:firstLine="709"/>
        <w:rPr>
          <w:rFonts w:ascii="Arial" w:hAnsi="Arial" w:cs="Arial"/>
          <w:sz w:val="22"/>
          <w:szCs w:val="22"/>
          <w:lang w:eastAsia="cs-CZ"/>
        </w:rPr>
      </w:pPr>
    </w:p>
    <w:p w14:paraId="13365203" w14:textId="787DAA4F" w:rsidR="000836B1" w:rsidRDefault="000836B1" w:rsidP="000836B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r w:rsidR="00243E8B">
        <w:rPr>
          <w:rFonts w:ascii="Arial" w:hAnsi="Arial" w:cs="Arial"/>
          <w:b/>
          <w:sz w:val="22"/>
          <w:szCs w:val="22"/>
          <w:lang w:eastAsia="cs-CZ"/>
        </w:rPr>
        <w:t>.</w:t>
      </w:r>
    </w:p>
    <w:p w14:paraId="25F504E0" w14:textId="77777777" w:rsidR="000836B1" w:rsidRDefault="000836B1" w:rsidP="000836B1">
      <w:pPr>
        <w:suppressAutoHyphens w:val="0"/>
        <w:spacing w:before="60" w:after="60"/>
        <w:ind w:left="851"/>
        <w:jc w:val="both"/>
        <w:rPr>
          <w:rFonts w:ascii="Arial" w:hAnsi="Arial" w:cs="Arial"/>
          <w:b/>
          <w:sz w:val="22"/>
          <w:szCs w:val="22"/>
          <w:lang w:eastAsia="cs-CZ"/>
        </w:rPr>
      </w:pPr>
    </w:p>
    <w:p w14:paraId="43C8B94D" w14:textId="77777777" w:rsidR="000836B1" w:rsidRPr="00C14D5E" w:rsidRDefault="000836B1" w:rsidP="000836B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6799418" w14:textId="77777777" w:rsidR="000836B1" w:rsidRDefault="000836B1" w:rsidP="000836B1">
      <w:pPr>
        <w:suppressAutoHyphens w:val="0"/>
        <w:spacing w:before="60" w:after="60"/>
        <w:ind w:left="851"/>
        <w:jc w:val="both"/>
        <w:rPr>
          <w:rFonts w:ascii="Arial" w:hAnsi="Arial" w:cs="Arial"/>
          <w:b/>
          <w:sz w:val="22"/>
          <w:szCs w:val="22"/>
        </w:rPr>
      </w:pPr>
    </w:p>
    <w:p w14:paraId="01331D63" w14:textId="77777777" w:rsidR="000836B1" w:rsidRPr="00070319" w:rsidRDefault="000836B1" w:rsidP="000836B1">
      <w:pPr>
        <w:spacing w:before="60" w:after="60"/>
        <w:rPr>
          <w:rFonts w:ascii="Arial" w:hAnsi="Arial" w:cs="Arial"/>
          <w:sz w:val="22"/>
          <w:szCs w:val="22"/>
        </w:rPr>
      </w:pPr>
    </w:p>
    <w:p w14:paraId="20FB0914" w14:textId="0DE31888"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 Preambule</w:t>
      </w:r>
      <w:r w:rsidR="00977F1C">
        <w:rPr>
          <w:rFonts w:ascii="Arial" w:hAnsi="Arial" w:cs="Arial"/>
          <w:b/>
          <w:sz w:val="22"/>
          <w:szCs w:val="22"/>
        </w:rPr>
        <w:br/>
      </w:r>
    </w:p>
    <w:p w14:paraId="5997FAE3" w14:textId="75B6378A" w:rsidR="000836B1" w:rsidRPr="00BF1B70" w:rsidRDefault="000836B1" w:rsidP="000836B1">
      <w:pPr>
        <w:pStyle w:val="Odstavecseseznamem"/>
        <w:numPr>
          <w:ilvl w:val="0"/>
          <w:numId w:val="22"/>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B42C66">
        <w:rPr>
          <w:rFonts w:ascii="Arial" w:hAnsi="Arial" w:cs="Arial"/>
          <w:sz w:val="22"/>
          <w:szCs w:val="22"/>
        </w:rPr>
        <w:t>S</w:t>
      </w:r>
      <w:r w:rsidRPr="00BF1B70">
        <w:rPr>
          <w:rFonts w:ascii="Arial" w:hAnsi="Arial" w:cs="Arial"/>
          <w:sz w:val="22"/>
          <w:szCs w:val="22"/>
        </w:rPr>
        <w:t xml:space="preserve">mlouva je uzavřena mezi </w:t>
      </w:r>
      <w:r>
        <w:rPr>
          <w:rFonts w:ascii="Arial" w:hAnsi="Arial" w:cs="Arial"/>
          <w:sz w:val="22"/>
          <w:szCs w:val="22"/>
        </w:rPr>
        <w:t>Objednatel</w:t>
      </w:r>
      <w:r w:rsidRPr="00BF1B70">
        <w:rPr>
          <w:rFonts w:ascii="Arial" w:hAnsi="Arial" w:cs="Arial"/>
          <w:sz w:val="22"/>
          <w:szCs w:val="22"/>
        </w:rPr>
        <w:t xml:space="preserve">em a </w:t>
      </w:r>
      <w:r>
        <w:rPr>
          <w:rFonts w:ascii="Arial" w:hAnsi="Arial" w:cs="Arial"/>
          <w:sz w:val="22"/>
          <w:szCs w:val="22"/>
        </w:rPr>
        <w:t>Zhotovitel</w:t>
      </w:r>
      <w:r w:rsidRPr="00BF1B70">
        <w:rPr>
          <w:rFonts w:ascii="Arial" w:hAnsi="Arial" w:cs="Arial"/>
          <w:sz w:val="22"/>
          <w:szCs w:val="22"/>
        </w:rPr>
        <w:t xml:space="preserve">em na základě </w:t>
      </w:r>
      <w:r w:rsidR="00243E8B">
        <w:rPr>
          <w:rFonts w:ascii="Arial" w:hAnsi="Arial" w:cs="Arial"/>
          <w:sz w:val="22"/>
          <w:szCs w:val="22"/>
        </w:rPr>
        <w:t>výběrového</w:t>
      </w:r>
      <w:r w:rsidR="00243E8B" w:rsidRPr="00BF1B70">
        <w:rPr>
          <w:rFonts w:ascii="Arial" w:hAnsi="Arial" w:cs="Arial"/>
          <w:sz w:val="22"/>
          <w:szCs w:val="22"/>
        </w:rPr>
        <w:t xml:space="preserve"> </w:t>
      </w:r>
      <w:r w:rsidRPr="00BF1B70">
        <w:rPr>
          <w:rFonts w:ascii="Arial" w:hAnsi="Arial" w:cs="Arial"/>
          <w:sz w:val="22"/>
          <w:szCs w:val="22"/>
        </w:rPr>
        <w:t xml:space="preserve">řízení pro plnění veřejné zakázky </w:t>
      </w:r>
      <w:r>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Pr>
          <w:rFonts w:ascii="Arial" w:hAnsi="Arial" w:cs="Arial"/>
          <w:b/>
          <w:kern w:val="1"/>
          <w:sz w:val="22"/>
          <w:szCs w:val="22"/>
        </w:rPr>
        <w:t xml:space="preserve">Oprava </w:t>
      </w:r>
      <w:r w:rsidR="00B1594E">
        <w:rPr>
          <w:rFonts w:ascii="Arial" w:hAnsi="Arial" w:cs="Arial"/>
          <w:b/>
          <w:kern w:val="1"/>
          <w:sz w:val="22"/>
          <w:szCs w:val="22"/>
        </w:rPr>
        <w:t>tribuny</w:t>
      </w:r>
      <w:r>
        <w:rPr>
          <w:rFonts w:ascii="Arial" w:hAnsi="Arial" w:cs="Arial"/>
          <w:b/>
          <w:kern w:val="1"/>
          <w:sz w:val="22"/>
          <w:szCs w:val="22"/>
        </w:rPr>
        <w:t xml:space="preserve"> </w:t>
      </w:r>
      <w:r w:rsidR="009420F6">
        <w:rPr>
          <w:rFonts w:ascii="Arial" w:hAnsi="Arial" w:cs="Arial"/>
          <w:b/>
          <w:kern w:val="1"/>
          <w:sz w:val="22"/>
          <w:szCs w:val="22"/>
        </w:rPr>
        <w:t>Městského</w:t>
      </w:r>
      <w:r>
        <w:rPr>
          <w:rFonts w:ascii="Arial" w:hAnsi="Arial" w:cs="Arial"/>
          <w:b/>
          <w:kern w:val="1"/>
          <w:sz w:val="22"/>
          <w:szCs w:val="22"/>
        </w:rPr>
        <w:t xml:space="preserve"> stadion</w:t>
      </w:r>
      <w:r w:rsidR="009420F6">
        <w:rPr>
          <w:rFonts w:ascii="Arial" w:hAnsi="Arial" w:cs="Arial"/>
          <w:b/>
          <w:kern w:val="1"/>
          <w:sz w:val="22"/>
          <w:szCs w:val="22"/>
        </w:rPr>
        <w:t>u</w:t>
      </w:r>
      <w:r>
        <w:rPr>
          <w:rFonts w:ascii="Arial" w:hAnsi="Arial" w:cs="Arial"/>
          <w:b/>
          <w:kern w:val="1"/>
          <w:sz w:val="22"/>
          <w:szCs w:val="22"/>
        </w:rPr>
        <w:t xml:space="preserve"> v Ústí nad Labem</w:t>
      </w:r>
      <w:r w:rsidRPr="00BF1B70">
        <w:rPr>
          <w:rFonts w:ascii="Arial" w:hAnsi="Arial" w:cs="Arial"/>
          <w:b/>
          <w:kern w:val="1"/>
          <w:sz w:val="22"/>
          <w:szCs w:val="22"/>
        </w:rPr>
        <w:t>“</w:t>
      </w:r>
      <w:r w:rsidRPr="00BF1B70">
        <w:rPr>
          <w:rFonts w:ascii="Arial" w:hAnsi="Arial" w:cs="Arial"/>
          <w:kern w:val="1"/>
          <w:sz w:val="22"/>
          <w:szCs w:val="22"/>
        </w:rPr>
        <w:t>.</w:t>
      </w:r>
    </w:p>
    <w:p w14:paraId="3680CBC4" w14:textId="77777777" w:rsidR="000836B1" w:rsidRDefault="000836B1" w:rsidP="000836B1">
      <w:pPr>
        <w:spacing w:before="60" w:after="60"/>
        <w:jc w:val="both"/>
        <w:rPr>
          <w:rFonts w:ascii="Arial" w:hAnsi="Arial" w:cs="Arial"/>
          <w:kern w:val="1"/>
          <w:sz w:val="8"/>
          <w:szCs w:val="8"/>
        </w:rPr>
      </w:pPr>
    </w:p>
    <w:p w14:paraId="0615F294" w14:textId="77777777" w:rsidR="000836B1" w:rsidRDefault="000836B1" w:rsidP="000836B1">
      <w:pPr>
        <w:spacing w:before="60" w:after="60"/>
        <w:jc w:val="both"/>
        <w:rPr>
          <w:rFonts w:ascii="Arial" w:hAnsi="Arial" w:cs="Arial"/>
          <w:kern w:val="1"/>
          <w:sz w:val="8"/>
          <w:szCs w:val="8"/>
        </w:rPr>
      </w:pPr>
    </w:p>
    <w:p w14:paraId="1307B91D" w14:textId="77777777" w:rsidR="000836B1" w:rsidRDefault="000836B1" w:rsidP="000836B1">
      <w:pPr>
        <w:spacing w:before="60" w:after="60"/>
        <w:jc w:val="both"/>
        <w:rPr>
          <w:rFonts w:ascii="Arial" w:hAnsi="Arial" w:cs="Arial"/>
          <w:kern w:val="1"/>
          <w:sz w:val="8"/>
          <w:szCs w:val="8"/>
        </w:rPr>
      </w:pPr>
    </w:p>
    <w:p w14:paraId="2A553A7E" w14:textId="77777777" w:rsidR="000836B1" w:rsidRDefault="000836B1" w:rsidP="000836B1">
      <w:pPr>
        <w:spacing w:before="60" w:after="60"/>
        <w:jc w:val="both"/>
        <w:rPr>
          <w:rFonts w:ascii="Arial" w:hAnsi="Arial" w:cs="Arial"/>
          <w:kern w:val="1"/>
          <w:sz w:val="8"/>
          <w:szCs w:val="8"/>
        </w:rPr>
      </w:pPr>
    </w:p>
    <w:p w14:paraId="22B1CD04" w14:textId="77777777" w:rsidR="000836B1" w:rsidRDefault="000836B1" w:rsidP="000836B1">
      <w:pPr>
        <w:spacing w:before="60" w:after="60"/>
        <w:jc w:val="both"/>
        <w:rPr>
          <w:rFonts w:ascii="Arial" w:hAnsi="Arial" w:cs="Arial"/>
          <w:kern w:val="1"/>
          <w:sz w:val="8"/>
          <w:szCs w:val="8"/>
        </w:rPr>
      </w:pPr>
    </w:p>
    <w:p w14:paraId="1A12D2BF" w14:textId="77777777" w:rsidR="000836B1" w:rsidRPr="00B80DB2" w:rsidRDefault="000836B1" w:rsidP="000836B1">
      <w:pPr>
        <w:spacing w:before="60" w:after="60"/>
        <w:jc w:val="both"/>
        <w:rPr>
          <w:rFonts w:ascii="Arial" w:hAnsi="Arial" w:cs="Arial"/>
          <w:kern w:val="1"/>
          <w:sz w:val="8"/>
          <w:szCs w:val="8"/>
        </w:rPr>
      </w:pPr>
    </w:p>
    <w:p w14:paraId="5F2B9704" w14:textId="77FBF6F5" w:rsidR="000836B1" w:rsidRPr="00977120" w:rsidRDefault="000836B1" w:rsidP="000836B1">
      <w:pPr>
        <w:spacing w:before="60" w:after="60"/>
        <w:jc w:val="center"/>
        <w:rPr>
          <w:rFonts w:ascii="Arial" w:hAnsi="Arial" w:cs="Arial"/>
          <w:b/>
          <w:sz w:val="22"/>
          <w:szCs w:val="22"/>
        </w:rPr>
      </w:pPr>
      <w:r>
        <w:rPr>
          <w:rFonts w:ascii="Arial" w:hAnsi="Arial" w:cs="Arial"/>
          <w:b/>
          <w:sz w:val="22"/>
          <w:szCs w:val="22"/>
        </w:rPr>
        <w:t>II. Účel Smlouvy</w:t>
      </w:r>
      <w:r w:rsidR="00977F1C">
        <w:rPr>
          <w:rFonts w:ascii="Arial" w:hAnsi="Arial" w:cs="Arial"/>
          <w:b/>
          <w:sz w:val="22"/>
          <w:szCs w:val="22"/>
        </w:rPr>
        <w:br/>
      </w:r>
    </w:p>
    <w:p w14:paraId="264D660C" w14:textId="1A0A610C"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Účelem této Smlouvy je realizace Veřejné zakázky dle zadávací dokumentace Veřejné zakázky</w:t>
      </w:r>
      <w:r w:rsidR="00243E8B">
        <w:rPr>
          <w:rFonts w:ascii="Arial" w:hAnsi="Arial" w:cs="Arial"/>
          <w:sz w:val="22"/>
          <w:szCs w:val="22"/>
        </w:rPr>
        <w:t xml:space="preserve">, dostupné na: </w:t>
      </w:r>
      <w:r w:rsidR="00E4094C" w:rsidRPr="00E4094C">
        <w:rPr>
          <w:rFonts w:ascii="Arial" w:hAnsi="Arial" w:cs="Arial"/>
          <w:sz w:val="22"/>
          <w:szCs w:val="22"/>
        </w:rPr>
        <w:t>https://zakazky.usti.cz/profile_display_2.html</w:t>
      </w:r>
      <w:r w:rsidR="009628C2">
        <w:rPr>
          <w:rFonts w:ascii="Arial" w:hAnsi="Arial" w:cs="Arial"/>
          <w:sz w:val="22"/>
          <w:szCs w:val="22"/>
        </w:rPr>
        <w:t xml:space="preserve"> </w:t>
      </w:r>
      <w:r w:rsidR="009628C2" w:rsidRPr="00D16BDA">
        <w:rPr>
          <w:rFonts w:ascii="Arial" w:hAnsi="Arial" w:cs="Arial"/>
          <w:sz w:val="22"/>
          <w:szCs w:val="22"/>
        </w:rPr>
        <w:t>(dále jen „Zadávací dokumentace“</w:t>
      </w:r>
      <w:r w:rsidR="009628C2">
        <w:rPr>
          <w:rFonts w:ascii="Arial" w:hAnsi="Arial" w:cs="Arial"/>
          <w:sz w:val="22"/>
          <w:szCs w:val="22"/>
        </w:rPr>
        <w:t>)</w:t>
      </w:r>
      <w:r w:rsidR="00243E8B">
        <w:rPr>
          <w:rFonts w:ascii="Arial" w:hAnsi="Arial" w:cs="Arial"/>
          <w:sz w:val="22"/>
          <w:szCs w:val="22"/>
        </w:rPr>
        <w:t>,</w:t>
      </w:r>
      <w:r w:rsidR="00243E8B" w:rsidRPr="00D16BDA">
        <w:rPr>
          <w:rFonts w:ascii="Arial" w:hAnsi="Arial" w:cs="Arial"/>
          <w:sz w:val="22"/>
          <w:szCs w:val="22"/>
        </w:rPr>
        <w:t xml:space="preserve"> </w:t>
      </w:r>
      <w:r w:rsidRPr="00D16BDA">
        <w:rPr>
          <w:rFonts w:ascii="Arial" w:hAnsi="Arial" w:cs="Arial"/>
          <w:sz w:val="22"/>
          <w:szCs w:val="22"/>
        </w:rPr>
        <w:t xml:space="preserve">a nabídky </w:t>
      </w:r>
      <w:r>
        <w:rPr>
          <w:rFonts w:ascii="Arial" w:hAnsi="Arial" w:cs="Arial"/>
          <w:sz w:val="22"/>
          <w:szCs w:val="22"/>
        </w:rPr>
        <w:t>Zhotovitel</w:t>
      </w:r>
      <w:r w:rsidRPr="00D16BDA">
        <w:rPr>
          <w:rFonts w:ascii="Arial" w:hAnsi="Arial" w:cs="Arial"/>
          <w:sz w:val="22"/>
          <w:szCs w:val="22"/>
        </w:rPr>
        <w:t xml:space="preserve">e, </w:t>
      </w:r>
      <w:r w:rsidR="00243E8B" w:rsidRPr="00D16BDA">
        <w:rPr>
          <w:rFonts w:ascii="Arial" w:hAnsi="Arial" w:cs="Arial"/>
          <w:sz w:val="22"/>
          <w:szCs w:val="22"/>
        </w:rPr>
        <w:t>kter</w:t>
      </w:r>
      <w:r w:rsidR="00243E8B">
        <w:rPr>
          <w:rFonts w:ascii="Arial" w:hAnsi="Arial" w:cs="Arial"/>
          <w:sz w:val="22"/>
          <w:szCs w:val="22"/>
        </w:rPr>
        <w:t>á</w:t>
      </w:r>
      <w:r w:rsidR="00243E8B" w:rsidRPr="00D16BDA">
        <w:rPr>
          <w:rFonts w:ascii="Arial" w:hAnsi="Arial" w:cs="Arial"/>
          <w:sz w:val="22"/>
          <w:szCs w:val="22"/>
        </w:rPr>
        <w:t xml:space="preserve"> </w:t>
      </w:r>
      <w:r w:rsidRPr="00D16BDA">
        <w:rPr>
          <w:rFonts w:ascii="Arial" w:hAnsi="Arial" w:cs="Arial"/>
          <w:sz w:val="22"/>
          <w:szCs w:val="22"/>
        </w:rPr>
        <w:t xml:space="preserve">tvoří přílohu této Smlouvy. </w:t>
      </w:r>
    </w:p>
    <w:p w14:paraId="02509BED"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touto Smlouvou garantuje </w:t>
      </w:r>
      <w:r>
        <w:rPr>
          <w:rFonts w:ascii="Arial" w:hAnsi="Arial" w:cs="Arial"/>
          <w:sz w:val="22"/>
          <w:szCs w:val="22"/>
        </w:rPr>
        <w:t>Objednatel</w:t>
      </w:r>
      <w:r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97A841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C2AAB59" w14:textId="1B39D005"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 xml:space="preserve">v případě </w:t>
      </w:r>
      <w:r w:rsidR="00243E8B" w:rsidRPr="00D16BDA">
        <w:rPr>
          <w:rFonts w:ascii="Arial" w:hAnsi="Arial" w:cs="Arial"/>
          <w:sz w:val="22"/>
          <w:szCs w:val="22"/>
        </w:rPr>
        <w:t xml:space="preserve">ustanovení </w:t>
      </w:r>
      <w:r w:rsidRPr="00D16BDA">
        <w:rPr>
          <w:rFonts w:ascii="Arial" w:hAnsi="Arial" w:cs="Arial"/>
          <w:sz w:val="22"/>
          <w:szCs w:val="22"/>
        </w:rPr>
        <w:t xml:space="preserve">chybějících </w:t>
      </w:r>
      <w:r w:rsidR="00243E8B">
        <w:rPr>
          <w:rFonts w:ascii="Arial" w:hAnsi="Arial" w:cs="Arial"/>
          <w:sz w:val="22"/>
          <w:szCs w:val="22"/>
        </w:rPr>
        <w:t xml:space="preserve">v </w:t>
      </w:r>
      <w:r w:rsidRPr="00D16BDA">
        <w:rPr>
          <w:rFonts w:ascii="Arial" w:hAnsi="Arial" w:cs="Arial"/>
          <w:sz w:val="22"/>
          <w:szCs w:val="22"/>
        </w:rPr>
        <w:t xml:space="preserve">této </w:t>
      </w:r>
      <w:r w:rsidR="00243E8B" w:rsidRPr="00D16BDA">
        <w:rPr>
          <w:rFonts w:ascii="Arial" w:hAnsi="Arial" w:cs="Arial"/>
          <w:sz w:val="22"/>
          <w:szCs w:val="22"/>
        </w:rPr>
        <w:t>Smlouv</w:t>
      </w:r>
      <w:r w:rsidR="00243E8B">
        <w:rPr>
          <w:rFonts w:ascii="Arial" w:hAnsi="Arial" w:cs="Arial"/>
          <w:sz w:val="22"/>
          <w:szCs w:val="22"/>
        </w:rPr>
        <w:t>ě</w:t>
      </w:r>
      <w:r w:rsidR="00243E8B" w:rsidRPr="00D16BDA">
        <w:rPr>
          <w:rFonts w:ascii="Arial" w:hAnsi="Arial" w:cs="Arial"/>
          <w:sz w:val="22"/>
          <w:szCs w:val="22"/>
        </w:rPr>
        <w:t xml:space="preserve"> </w:t>
      </w:r>
      <w:r w:rsidRPr="00D16BDA">
        <w:rPr>
          <w:rFonts w:ascii="Arial" w:hAnsi="Arial" w:cs="Arial"/>
          <w:sz w:val="22"/>
          <w:szCs w:val="22"/>
        </w:rPr>
        <w:t>budou použita dostatečně konkrétní ustanovení Zadávací dokumentace.</w:t>
      </w:r>
    </w:p>
    <w:p w14:paraId="2BFC2DE8" w14:textId="13EE0E4F" w:rsidR="000836B1" w:rsidRPr="000836B1" w:rsidRDefault="000836B1" w:rsidP="000836B1">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 xml:space="preserve">i v rámci </w:t>
      </w:r>
      <w:r w:rsidR="00243E8B">
        <w:rPr>
          <w:rFonts w:ascii="Arial" w:hAnsi="Arial" w:cs="Arial"/>
          <w:sz w:val="22"/>
          <w:szCs w:val="22"/>
        </w:rPr>
        <w:t>výběrového</w:t>
      </w:r>
      <w:r w:rsidR="00243E8B" w:rsidRPr="00D16BDA">
        <w:rPr>
          <w:rFonts w:ascii="Arial" w:hAnsi="Arial" w:cs="Arial"/>
          <w:sz w:val="22"/>
          <w:szCs w:val="22"/>
        </w:rPr>
        <w:t xml:space="preserve"> </w:t>
      </w:r>
      <w:r w:rsidRPr="00D16BDA">
        <w:rPr>
          <w:rFonts w:ascii="Arial" w:hAnsi="Arial" w:cs="Arial"/>
          <w:sz w:val="22"/>
          <w:szCs w:val="22"/>
        </w:rPr>
        <w:t>řízení na zadání Veřejné zakázky, která se pro úpravu vzájemných vztahů vyplývajících z této Smlouvy použije subsidiárně.</w:t>
      </w:r>
    </w:p>
    <w:p w14:paraId="0479D615" w14:textId="77777777" w:rsidR="000836B1" w:rsidRPr="00BB5841" w:rsidRDefault="000836B1" w:rsidP="000836B1">
      <w:pPr>
        <w:spacing w:before="120" w:after="120"/>
        <w:jc w:val="both"/>
        <w:rPr>
          <w:rFonts w:ascii="Arial" w:hAnsi="Arial" w:cs="Arial"/>
          <w:sz w:val="8"/>
          <w:szCs w:val="8"/>
        </w:rPr>
      </w:pPr>
    </w:p>
    <w:p w14:paraId="51168AF7" w14:textId="3CD5D092"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r w:rsidR="00977F1C">
        <w:rPr>
          <w:rFonts w:ascii="Arial" w:hAnsi="Arial" w:cs="Arial"/>
          <w:b/>
          <w:sz w:val="22"/>
          <w:szCs w:val="22"/>
        </w:rPr>
        <w:br/>
      </w:r>
    </w:p>
    <w:p w14:paraId="68DE0D6E" w14:textId="1761D319" w:rsidR="000836B1" w:rsidRPr="00E02EBF" w:rsidRDefault="000836B1" w:rsidP="000836B1">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při </w:t>
      </w:r>
      <w:r>
        <w:rPr>
          <w:rFonts w:ascii="Arial" w:hAnsi="Arial" w:cs="Arial"/>
        </w:rPr>
        <w:t xml:space="preserve">opravě střechy tribuny nad provozní budovou z důvodu zatékání </w:t>
      </w:r>
      <w:r w:rsidRPr="00AE1E86">
        <w:rPr>
          <w:rFonts w:ascii="Arial" w:hAnsi="Arial" w:cs="Arial"/>
        </w:rPr>
        <w:t>(dále jen „</w:t>
      </w:r>
      <w:r>
        <w:rPr>
          <w:rFonts w:ascii="Arial" w:hAnsi="Arial" w:cs="Arial"/>
          <w:b/>
        </w:rPr>
        <w:t>Dílo</w:t>
      </w:r>
      <w:r w:rsidRPr="00AE1E86">
        <w:rPr>
          <w:rFonts w:ascii="Arial" w:hAnsi="Arial" w:cs="Arial"/>
        </w:rPr>
        <w:t>“ nebo „</w:t>
      </w:r>
      <w:r>
        <w:rPr>
          <w:rFonts w:ascii="Arial" w:hAnsi="Arial" w:cs="Arial"/>
          <w:b/>
        </w:rPr>
        <w:t>Díla</w:t>
      </w:r>
      <w:r w:rsidRPr="00AE1E86">
        <w:rPr>
          <w:rFonts w:ascii="Arial" w:hAnsi="Arial" w:cs="Arial"/>
        </w:rPr>
        <w:t>“)</w:t>
      </w:r>
      <w:r w:rsidRPr="00AE1E86">
        <w:rPr>
          <w:rFonts w:ascii="Arial" w:hAnsi="Arial" w:cs="Arial"/>
          <w:lang w:eastAsia="en-US"/>
        </w:rPr>
        <w:t>.</w:t>
      </w:r>
    </w:p>
    <w:p w14:paraId="29B61DCA" w14:textId="5810F50A" w:rsidR="000836B1" w:rsidRDefault="000836B1" w:rsidP="000836B1">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Díla,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w:t>
      </w:r>
      <w:r w:rsidR="00243E8B">
        <w:rPr>
          <w:rFonts w:ascii="Arial" w:hAnsi="Arial" w:cs="Arial"/>
          <w:lang w:eastAsia="en-US"/>
        </w:rPr>
        <w:t>,</w:t>
      </w:r>
      <w:r w:rsidRPr="00ED486B">
        <w:rPr>
          <w:rFonts w:ascii="Arial" w:hAnsi="Arial" w:cs="Arial"/>
          <w:lang w:eastAsia="en-US"/>
        </w:rPr>
        <w:t xml:space="preserve"> </w:t>
      </w:r>
      <w:r w:rsidR="00243E8B" w:rsidRPr="00ED486B">
        <w:rPr>
          <w:rFonts w:ascii="Arial" w:hAnsi="Arial" w:cs="Arial"/>
          <w:lang w:eastAsia="en-US"/>
        </w:rPr>
        <w:t>j</w:t>
      </w:r>
      <w:r w:rsidR="00243E8B">
        <w:rPr>
          <w:rFonts w:ascii="Arial" w:hAnsi="Arial" w:cs="Arial"/>
          <w:lang w:eastAsia="en-US"/>
        </w:rPr>
        <w:t>sou</w:t>
      </w:r>
      <w:r w:rsidR="00243E8B" w:rsidRPr="00ED486B">
        <w:rPr>
          <w:rFonts w:ascii="Arial" w:hAnsi="Arial" w:cs="Arial"/>
          <w:lang w:eastAsia="en-US"/>
        </w:rPr>
        <w:t xml:space="preserve"> vymezen</w:t>
      </w:r>
      <w:r w:rsidR="00243E8B">
        <w:rPr>
          <w:rFonts w:ascii="Arial" w:hAnsi="Arial" w:cs="Arial"/>
          <w:lang w:eastAsia="en-US"/>
        </w:rPr>
        <w:t>y</w:t>
      </w:r>
      <w:r w:rsidR="00243E8B" w:rsidRPr="00ED486B">
        <w:rPr>
          <w:rFonts w:ascii="Arial" w:hAnsi="Arial" w:cs="Arial"/>
          <w:lang w:eastAsia="en-US"/>
        </w:rPr>
        <w:t xml:space="preserve"> </w:t>
      </w:r>
      <w:r>
        <w:rPr>
          <w:rFonts w:ascii="Arial" w:hAnsi="Arial" w:cs="Arial"/>
          <w:lang w:eastAsia="en-US"/>
        </w:rPr>
        <w:t xml:space="preserve">v této </w:t>
      </w:r>
      <w:r w:rsidR="00B42C66">
        <w:rPr>
          <w:rFonts w:ascii="Arial" w:hAnsi="Arial" w:cs="Arial"/>
          <w:lang w:eastAsia="en-US"/>
        </w:rPr>
        <w:t>S</w:t>
      </w:r>
      <w:r>
        <w:rPr>
          <w:rFonts w:ascii="Arial" w:hAnsi="Arial" w:cs="Arial"/>
          <w:lang w:eastAsia="en-US"/>
        </w:rPr>
        <w:t xml:space="preserve">mlouvě, </w:t>
      </w:r>
      <w:r w:rsidRPr="006F2B95">
        <w:rPr>
          <w:rFonts w:ascii="Arial" w:hAnsi="Arial" w:cs="Arial"/>
          <w:lang w:eastAsia="en-US"/>
        </w:rPr>
        <w:t>v</w:t>
      </w:r>
      <w:r>
        <w:rPr>
          <w:rFonts w:ascii="Arial" w:hAnsi="Arial" w:cs="Arial"/>
          <w:lang w:eastAsia="en-US"/>
        </w:rPr>
        <w:t> </w:t>
      </w:r>
      <w:r w:rsidR="00F67A0D">
        <w:rPr>
          <w:rFonts w:ascii="Arial" w:hAnsi="Arial" w:cs="Arial"/>
          <w:lang w:eastAsia="en-US"/>
        </w:rPr>
        <w:t>Z</w:t>
      </w:r>
      <w:r>
        <w:rPr>
          <w:rFonts w:ascii="Arial" w:hAnsi="Arial" w:cs="Arial"/>
          <w:lang w:eastAsia="en-US"/>
        </w:rPr>
        <w:t xml:space="preserve">adávací a projektové dokumentaci (vše dostupné na: </w:t>
      </w:r>
      <w:r w:rsidRPr="00D334DF">
        <w:rPr>
          <w:rFonts w:ascii="Arial" w:hAnsi="Arial" w:cs="Arial"/>
          <w:lang w:eastAsia="en-US"/>
        </w:rPr>
        <w:t>https://zakazky.usti.cz/contract_display_</w:t>
      </w:r>
      <w:r w:rsidR="00E832C1">
        <w:rPr>
          <w:rFonts w:ascii="Arial" w:hAnsi="Arial" w:cs="Arial"/>
          <w:lang w:eastAsia="en-US"/>
        </w:rPr>
        <w:t>2</w:t>
      </w:r>
      <w:r w:rsidR="002D7948">
        <w:rPr>
          <w:rFonts w:ascii="Arial" w:hAnsi="Arial" w:cs="Arial"/>
          <w:lang w:eastAsia="en-US"/>
        </w:rPr>
        <w:t>243</w:t>
      </w:r>
      <w:r w:rsidRPr="00D334DF">
        <w:rPr>
          <w:rFonts w:ascii="Arial" w:hAnsi="Arial" w:cs="Arial"/>
          <w:lang w:eastAsia="en-US"/>
        </w:rPr>
        <w:t>.html</w:t>
      </w:r>
      <w:r>
        <w:rPr>
          <w:rFonts w:ascii="Arial" w:hAnsi="Arial" w:cs="Arial"/>
          <w:lang w:eastAsia="en-US"/>
        </w:rPr>
        <w:t xml:space="preserve">) </w:t>
      </w:r>
      <w:r w:rsidRPr="006F2B95">
        <w:rPr>
          <w:rFonts w:ascii="Arial" w:hAnsi="Arial" w:cs="Arial"/>
          <w:lang w:eastAsia="en-US"/>
        </w:rPr>
        <w:t xml:space="preserve">a ve </w:t>
      </w:r>
      <w:r>
        <w:rPr>
          <w:rFonts w:ascii="Arial" w:hAnsi="Arial" w:cs="Arial"/>
          <w:lang w:eastAsia="en-US"/>
        </w:rPr>
        <w:t>V</w:t>
      </w:r>
      <w:r w:rsidRPr="006F2B95">
        <w:rPr>
          <w:rFonts w:ascii="Arial" w:hAnsi="Arial" w:cs="Arial"/>
          <w:lang w:eastAsia="en-US"/>
        </w:rPr>
        <w:t>ýkazu výměr</w:t>
      </w:r>
      <w:r>
        <w:rPr>
          <w:rFonts w:ascii="Arial" w:hAnsi="Arial" w:cs="Arial"/>
          <w:i/>
          <w:lang w:eastAsia="en-US"/>
        </w:rPr>
        <w:t xml:space="preserve">, </w:t>
      </w:r>
      <w:r w:rsidR="00243E8B">
        <w:rPr>
          <w:rFonts w:ascii="Arial" w:hAnsi="Arial" w:cs="Arial"/>
          <w:lang w:eastAsia="en-US"/>
        </w:rPr>
        <w:t xml:space="preserve">které </w:t>
      </w:r>
      <w:r>
        <w:rPr>
          <w:rFonts w:ascii="Arial" w:hAnsi="Arial" w:cs="Arial"/>
          <w:lang w:eastAsia="en-US"/>
        </w:rPr>
        <w:t>jsou</w:t>
      </w:r>
      <w:r w:rsidRPr="0073499C">
        <w:rPr>
          <w:rFonts w:ascii="Arial" w:hAnsi="Arial" w:cs="Arial"/>
          <w:lang w:eastAsia="en-US"/>
        </w:rPr>
        <w:t xml:space="preserve"> </w:t>
      </w:r>
      <w:r w:rsidR="00243E8B" w:rsidRPr="0073499C">
        <w:rPr>
          <w:rFonts w:ascii="Arial" w:hAnsi="Arial" w:cs="Arial"/>
          <w:lang w:eastAsia="en-US"/>
        </w:rPr>
        <w:t>nedíln</w:t>
      </w:r>
      <w:r w:rsidR="00243E8B">
        <w:rPr>
          <w:rFonts w:ascii="Arial" w:hAnsi="Arial" w:cs="Arial"/>
          <w:lang w:eastAsia="en-US"/>
        </w:rPr>
        <w:t>ými</w:t>
      </w:r>
      <w:r w:rsidR="00243E8B" w:rsidRPr="0073499C">
        <w:rPr>
          <w:rFonts w:ascii="Arial" w:hAnsi="Arial" w:cs="Arial"/>
          <w:lang w:eastAsia="en-US"/>
        </w:rPr>
        <w:t xml:space="preserve"> součást</w:t>
      </w:r>
      <w:r w:rsidR="00243E8B">
        <w:rPr>
          <w:rFonts w:ascii="Arial" w:hAnsi="Arial" w:cs="Arial"/>
          <w:lang w:eastAsia="en-US"/>
        </w:rPr>
        <w:t>mi</w:t>
      </w:r>
      <w:r w:rsidR="00243E8B" w:rsidRPr="0073499C">
        <w:rPr>
          <w:rFonts w:ascii="Arial" w:hAnsi="Arial" w:cs="Arial"/>
          <w:lang w:eastAsia="en-US"/>
        </w:rPr>
        <w:t xml:space="preserve"> </w:t>
      </w:r>
      <w:r w:rsidRPr="0073499C">
        <w:rPr>
          <w:rFonts w:ascii="Arial" w:hAnsi="Arial" w:cs="Arial"/>
          <w:lang w:eastAsia="en-US"/>
        </w:rPr>
        <w:t xml:space="preserve">této </w:t>
      </w:r>
      <w:r w:rsidR="00B42C66">
        <w:rPr>
          <w:rFonts w:ascii="Arial" w:hAnsi="Arial" w:cs="Arial"/>
          <w:lang w:eastAsia="en-US"/>
        </w:rPr>
        <w:t>S</w:t>
      </w:r>
      <w:r w:rsidRPr="0073499C">
        <w:rPr>
          <w:rFonts w:ascii="Arial" w:hAnsi="Arial" w:cs="Arial"/>
          <w:lang w:eastAsia="en-US"/>
        </w:rPr>
        <w:t>mlouvy</w:t>
      </w:r>
      <w:r>
        <w:rPr>
          <w:rFonts w:ascii="Arial" w:hAnsi="Arial" w:cs="Arial"/>
          <w:lang w:eastAsia="en-US"/>
        </w:rPr>
        <w:t>.</w:t>
      </w:r>
    </w:p>
    <w:p w14:paraId="29BF3830" w14:textId="6205E464" w:rsidR="00EF11EE" w:rsidRPr="00EF11EE" w:rsidRDefault="00EF11EE" w:rsidP="000836B1">
      <w:pPr>
        <w:pStyle w:val="RLTextlnkuslovan"/>
        <w:numPr>
          <w:ilvl w:val="0"/>
          <w:numId w:val="5"/>
        </w:numPr>
        <w:spacing w:before="120"/>
        <w:ind w:left="426"/>
        <w:rPr>
          <w:rFonts w:ascii="Arial" w:hAnsi="Arial" w:cs="Arial"/>
          <w:lang w:eastAsia="en-US"/>
        </w:rPr>
      </w:pPr>
      <w:r>
        <w:rPr>
          <w:rFonts w:ascii="Arial" w:hAnsi="Arial" w:cs="Arial"/>
          <w:lang w:eastAsia="en-US"/>
        </w:rPr>
        <w:t>Zhotovitel bude provádět Dílo pouze v rozsahu SO-0</w:t>
      </w:r>
      <w:r w:rsidR="00B1594E">
        <w:rPr>
          <w:rFonts w:ascii="Arial" w:hAnsi="Arial" w:cs="Arial"/>
          <w:lang w:eastAsia="en-US"/>
        </w:rPr>
        <w:t>3</w:t>
      </w:r>
      <w:r>
        <w:rPr>
          <w:rFonts w:ascii="Arial" w:hAnsi="Arial" w:cs="Arial"/>
          <w:lang w:eastAsia="en-US"/>
        </w:rPr>
        <w:t xml:space="preserve"> ve </w:t>
      </w:r>
      <w:r>
        <w:rPr>
          <w:rFonts w:ascii="Arial" w:hAnsi="Arial" w:cs="Arial"/>
          <w:bCs/>
        </w:rPr>
        <w:t xml:space="preserve">Výkazu výměr, tj. Oprava </w:t>
      </w:r>
      <w:r w:rsidR="00350A61">
        <w:rPr>
          <w:rFonts w:ascii="Arial" w:hAnsi="Arial" w:cs="Arial"/>
          <w:bCs/>
        </w:rPr>
        <w:t>tribun</w:t>
      </w:r>
      <w:r>
        <w:rPr>
          <w:rFonts w:ascii="Arial" w:hAnsi="Arial" w:cs="Arial"/>
          <w:bCs/>
        </w:rPr>
        <w:t>.</w:t>
      </w:r>
    </w:p>
    <w:p w14:paraId="4AA18647" w14:textId="15EB1735" w:rsidR="000836B1" w:rsidRDefault="000836B1"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projektové dokumentace. Realizace stavby bude provedena v souladu s příslušnými normami a předpisy platnými </w:t>
      </w:r>
      <w:r w:rsidR="00243E8B">
        <w:rPr>
          <w:rFonts w:ascii="Arial" w:hAnsi="Arial" w:cs="Arial"/>
        </w:rPr>
        <w:t xml:space="preserve">a účinnými </w:t>
      </w:r>
      <w:r w:rsidRPr="00735710">
        <w:rPr>
          <w:rFonts w:ascii="Arial" w:hAnsi="Arial" w:cs="Arial"/>
        </w:rPr>
        <w:t xml:space="preserve">v době provádění </w:t>
      </w:r>
      <w:r>
        <w:rPr>
          <w:rFonts w:ascii="Arial" w:hAnsi="Arial" w:cs="Arial"/>
        </w:rPr>
        <w:t>D</w:t>
      </w:r>
      <w:r w:rsidRPr="00735710">
        <w:rPr>
          <w:rFonts w:ascii="Arial" w:hAnsi="Arial" w:cs="Arial"/>
        </w:rPr>
        <w:t>íla</w:t>
      </w:r>
      <w:r>
        <w:rPr>
          <w:rFonts w:ascii="Arial" w:hAnsi="Arial" w:cs="Arial"/>
          <w:lang w:eastAsia="en-US"/>
        </w:rPr>
        <w:t>.</w:t>
      </w:r>
    </w:p>
    <w:p w14:paraId="31A93EF7" w14:textId="58A68EFA" w:rsidR="000836B1" w:rsidRPr="00D334DF" w:rsidRDefault="000836B1" w:rsidP="000836B1">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 xml:space="preserve">Objednatel požaduje proškolení pracovníků Zhotovitele a případných poddodavatelů v oblasti bezpečnosti práce a požární ochrany. </w:t>
      </w:r>
      <w:r w:rsidRPr="00D334DF">
        <w:rPr>
          <w:rFonts w:ascii="Arial" w:hAnsi="Arial" w:cs="Arial"/>
          <w:szCs w:val="22"/>
        </w:rPr>
        <w:t>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2AB0F876" w14:textId="77777777" w:rsidR="00C8138D" w:rsidRDefault="000836B1" w:rsidP="00C8138D">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Pr>
          <w:rFonts w:ascii="Arial" w:hAnsi="Arial" w:cs="Arial"/>
          <w:iCs/>
          <w:color w:val="000000"/>
          <w:szCs w:val="22"/>
        </w:rPr>
        <w:t xml:space="preserve">Zhotovitele </w:t>
      </w:r>
      <w:r w:rsidRPr="004047B1">
        <w:rPr>
          <w:rFonts w:ascii="Arial" w:hAnsi="Arial" w:cs="Arial"/>
          <w:iCs/>
          <w:color w:val="000000"/>
          <w:szCs w:val="22"/>
        </w:rPr>
        <w:t xml:space="preserve">a zároveň si </w:t>
      </w:r>
      <w:r>
        <w:rPr>
          <w:rFonts w:ascii="Arial" w:hAnsi="Arial" w:cs="Arial"/>
          <w:iCs/>
          <w:color w:val="000000"/>
          <w:szCs w:val="22"/>
        </w:rPr>
        <w:t xml:space="preserve">Objednatel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0B0A037C" w14:textId="7BFC241E" w:rsidR="00C8138D" w:rsidRPr="00C8138D" w:rsidRDefault="00C8138D" w:rsidP="00C8138D">
      <w:pPr>
        <w:pStyle w:val="RLTextlnkuslovan"/>
        <w:numPr>
          <w:ilvl w:val="0"/>
          <w:numId w:val="5"/>
        </w:numPr>
        <w:spacing w:before="120" w:line="240" w:lineRule="auto"/>
        <w:ind w:left="426" w:hanging="426"/>
        <w:rPr>
          <w:rFonts w:ascii="Arial" w:hAnsi="Arial" w:cs="Arial"/>
          <w:szCs w:val="22"/>
          <w:lang w:eastAsia="en-US"/>
        </w:rPr>
      </w:pPr>
      <w:r w:rsidRPr="00C8138D">
        <w:rPr>
          <w:rFonts w:ascii="Arial" w:hAnsi="Arial" w:cs="Arial"/>
          <w:szCs w:val="22"/>
          <w:lang w:eastAsia="en-US"/>
        </w:rPr>
        <w:t xml:space="preserve">V případě nepříznivých klimatických podmínek je možné po písemném souhlasu </w:t>
      </w:r>
      <w:r w:rsidR="00D155ED">
        <w:rPr>
          <w:rFonts w:ascii="Arial" w:hAnsi="Arial" w:cs="Arial"/>
          <w:szCs w:val="22"/>
          <w:lang w:eastAsia="en-US"/>
        </w:rPr>
        <w:t>Objednatele</w:t>
      </w:r>
      <w:r w:rsidRPr="00C8138D">
        <w:rPr>
          <w:rFonts w:ascii="Arial" w:hAnsi="Arial" w:cs="Arial"/>
          <w:szCs w:val="22"/>
          <w:lang w:eastAsia="en-US"/>
        </w:rPr>
        <w:t xml:space="preserve"> plnění </w:t>
      </w:r>
      <w:r w:rsidR="008E2C5B">
        <w:rPr>
          <w:rFonts w:ascii="Arial" w:hAnsi="Arial" w:cs="Arial"/>
          <w:szCs w:val="22"/>
          <w:lang w:eastAsia="en-US"/>
        </w:rPr>
        <w:t xml:space="preserve">této Smlouvy </w:t>
      </w:r>
      <w:r w:rsidRPr="00C8138D">
        <w:rPr>
          <w:rFonts w:ascii="Arial" w:hAnsi="Arial" w:cs="Arial"/>
          <w:szCs w:val="22"/>
          <w:lang w:eastAsia="en-US"/>
        </w:rPr>
        <w:t xml:space="preserve">přerušit na dobu nezbytně nutnou, a to pouze během prováděných prací, jejichž kvalita je závislá na klimatických podmínkách. O tomto </w:t>
      </w:r>
      <w:r w:rsidRPr="00C8138D">
        <w:rPr>
          <w:rFonts w:ascii="Arial" w:hAnsi="Arial" w:cs="Arial"/>
          <w:szCs w:val="22"/>
          <w:lang w:eastAsia="en-US"/>
        </w:rPr>
        <w:lastRenderedPageBreak/>
        <w:t xml:space="preserve">přerušení bude proveden zápis do stavebního deníku podepsaný oběma </w:t>
      </w:r>
      <w:r w:rsidR="009924D7">
        <w:rPr>
          <w:rFonts w:ascii="Arial" w:hAnsi="Arial" w:cs="Arial"/>
          <w:szCs w:val="22"/>
          <w:lang w:eastAsia="en-US"/>
        </w:rPr>
        <w:t xml:space="preserve">smluvními </w:t>
      </w:r>
      <w:r w:rsidRPr="00C8138D">
        <w:rPr>
          <w:rFonts w:ascii="Arial" w:hAnsi="Arial" w:cs="Arial"/>
          <w:szCs w:val="22"/>
          <w:lang w:eastAsia="en-US"/>
        </w:rPr>
        <w:t>stranami</w:t>
      </w:r>
      <w:r w:rsidR="00D97827">
        <w:rPr>
          <w:rFonts w:ascii="Arial" w:hAnsi="Arial" w:cs="Arial"/>
          <w:szCs w:val="22"/>
          <w:lang w:eastAsia="en-US"/>
        </w:rPr>
        <w:t>. Termín</w:t>
      </w:r>
      <w:r w:rsidRPr="00C8138D">
        <w:rPr>
          <w:rFonts w:ascii="Arial" w:hAnsi="Arial" w:cs="Arial"/>
          <w:szCs w:val="22"/>
          <w:lang w:eastAsia="en-US"/>
        </w:rPr>
        <w:t xml:space="preserve"> plnění </w:t>
      </w:r>
      <w:r w:rsidR="00D97827">
        <w:rPr>
          <w:rFonts w:ascii="Arial" w:hAnsi="Arial" w:cs="Arial"/>
          <w:szCs w:val="22"/>
          <w:lang w:eastAsia="en-US"/>
        </w:rPr>
        <w:t>dle čl. IV. odst. 2</w:t>
      </w:r>
      <w:r w:rsidR="008E2C5B">
        <w:rPr>
          <w:rFonts w:ascii="Arial" w:hAnsi="Arial" w:cs="Arial"/>
          <w:szCs w:val="22"/>
          <w:lang w:eastAsia="en-US"/>
        </w:rPr>
        <w:t>.</w:t>
      </w:r>
      <w:r w:rsidR="00D97827">
        <w:rPr>
          <w:rFonts w:ascii="Arial" w:hAnsi="Arial" w:cs="Arial"/>
          <w:szCs w:val="22"/>
          <w:lang w:eastAsia="en-US"/>
        </w:rPr>
        <w:t xml:space="preserve"> </w:t>
      </w:r>
      <w:r w:rsidRPr="00C8138D">
        <w:rPr>
          <w:rFonts w:ascii="Arial" w:hAnsi="Arial" w:cs="Arial"/>
          <w:szCs w:val="22"/>
          <w:lang w:eastAsia="en-US"/>
        </w:rPr>
        <w:t>se o dobu přerušení prodlužuje.</w:t>
      </w:r>
    </w:p>
    <w:p w14:paraId="13B320DD" w14:textId="77777777" w:rsidR="000836B1"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Pr="003B5B6C">
        <w:rPr>
          <w:rFonts w:ascii="Arial" w:hAnsi="Arial" w:cs="Arial"/>
          <w:lang w:eastAsia="en-US"/>
        </w:rPr>
        <w:t xml:space="preserve"> se za řádné provedení </w:t>
      </w:r>
      <w:r>
        <w:rPr>
          <w:rFonts w:ascii="Arial" w:hAnsi="Arial" w:cs="Arial"/>
          <w:lang w:eastAsia="en-US"/>
        </w:rPr>
        <w:t>Díla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5A007A14" w14:textId="711D6CBD" w:rsidR="000836B1" w:rsidRPr="00011E92" w:rsidRDefault="000836B1" w:rsidP="000836B1">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t>Provedení 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w:t>
      </w:r>
      <w:r w:rsidR="008E2C5B">
        <w:rPr>
          <w:rFonts w:ascii="Arial" w:hAnsi="Arial" w:cs="Arial"/>
          <w:sz w:val="22"/>
          <w:szCs w:val="22"/>
        </w:rPr>
        <w:t xml:space="preserve">a </w:t>
      </w:r>
      <w:r w:rsidRPr="00011E92">
        <w:rPr>
          <w:rFonts w:ascii="Arial" w:hAnsi="Arial" w:cs="Arial"/>
          <w:sz w:val="22"/>
          <w:szCs w:val="22"/>
        </w:rPr>
        <w:t xml:space="preserve">dále provedení všech činností souvisejících s dodávkou stavebních prací a konstrukcí,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5F582928" w14:textId="130292E1" w:rsidR="000836B1" w:rsidRPr="000E0CDF"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w:t>
      </w:r>
      <w:r>
        <w:rPr>
          <w:rFonts w:ascii="Arial" w:hAnsi="Arial" w:cs="Arial"/>
          <w:szCs w:val="22"/>
        </w:rPr>
        <w:t>Dílo</w:t>
      </w:r>
      <w:r w:rsidRPr="00A559C4">
        <w:rPr>
          <w:rFonts w:ascii="Arial" w:hAnsi="Arial" w:cs="Arial"/>
          <w:szCs w:val="22"/>
        </w:rPr>
        <w:t xml:space="preserve"> jeho řádným ukončením a předáním </w:t>
      </w:r>
      <w:r>
        <w:rPr>
          <w:rFonts w:ascii="Arial" w:hAnsi="Arial" w:cs="Arial"/>
          <w:szCs w:val="22"/>
        </w:rPr>
        <w:t>Díla</w:t>
      </w:r>
      <w:r w:rsidRPr="00A559C4">
        <w:rPr>
          <w:rFonts w:ascii="Arial" w:hAnsi="Arial" w:cs="Arial"/>
          <w:szCs w:val="22"/>
        </w:rPr>
        <w:t xml:space="preserve"> v místě plnění </w:t>
      </w:r>
      <w:r w:rsidR="00EB2BE1">
        <w:rPr>
          <w:rFonts w:ascii="Arial" w:hAnsi="Arial" w:cs="Arial"/>
          <w:szCs w:val="22"/>
        </w:rPr>
        <w:t>Objednateli</w:t>
      </w:r>
      <w:r w:rsidRPr="00A559C4">
        <w:rPr>
          <w:rFonts w:ascii="Arial" w:hAnsi="Arial" w:cs="Arial"/>
          <w:szCs w:val="22"/>
        </w:rPr>
        <w:t>. </w:t>
      </w:r>
    </w:p>
    <w:p w14:paraId="542FBFD8" w14:textId="64C97E81" w:rsidR="000836B1" w:rsidRPr="00157622" w:rsidRDefault="000836B1" w:rsidP="000836B1">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Pr>
          <w:rFonts w:ascii="Arial" w:hAnsi="Arial" w:cs="Arial"/>
          <w:szCs w:val="22"/>
        </w:rPr>
        <w:t>Objednatel</w:t>
      </w:r>
      <w:r w:rsidRPr="00AA5DF1">
        <w:rPr>
          <w:rFonts w:ascii="Arial" w:hAnsi="Arial" w:cs="Arial"/>
          <w:szCs w:val="22"/>
        </w:rPr>
        <w:t xml:space="preserve">em a </w:t>
      </w:r>
      <w:r>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Pr>
          <w:rFonts w:ascii="Arial" w:hAnsi="Arial" w:cs="Arial"/>
          <w:szCs w:val="22"/>
        </w:rPr>
        <w:t>Zhotovitel</w:t>
      </w:r>
      <w:r w:rsidRPr="00AA5DF1">
        <w:rPr>
          <w:rFonts w:ascii="Arial" w:hAnsi="Arial" w:cs="Arial"/>
          <w:szCs w:val="22"/>
        </w:rPr>
        <w:t xml:space="preserve"> vícepráce provést. Pokud by neschválené vícepráce </w:t>
      </w:r>
      <w:r>
        <w:rPr>
          <w:rFonts w:ascii="Arial" w:hAnsi="Arial" w:cs="Arial"/>
          <w:szCs w:val="22"/>
        </w:rPr>
        <w:t>Zhotovitel</w:t>
      </w:r>
      <w:r w:rsidRPr="00AA5DF1">
        <w:rPr>
          <w:rFonts w:ascii="Arial" w:hAnsi="Arial" w:cs="Arial"/>
          <w:szCs w:val="22"/>
        </w:rPr>
        <w:t xml:space="preserve"> provedl, je oprávněn po </w:t>
      </w:r>
      <w:r>
        <w:rPr>
          <w:rFonts w:ascii="Arial" w:hAnsi="Arial" w:cs="Arial"/>
          <w:szCs w:val="22"/>
        </w:rPr>
        <w:t>Objednateli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w:t>
      </w:r>
      <w:r w:rsidR="008E2C5B">
        <w:rPr>
          <w:rFonts w:ascii="Arial" w:hAnsi="Arial" w:cs="Arial"/>
          <w:szCs w:val="22"/>
        </w:rPr>
        <w:t xml:space="preserve"> </w:t>
      </w:r>
      <w:r w:rsidR="009628C2">
        <w:rPr>
          <w:rFonts w:ascii="Arial" w:hAnsi="Arial" w:cs="Arial"/>
          <w:szCs w:val="22"/>
        </w:rPr>
        <w:t xml:space="preserve">ty </w:t>
      </w:r>
      <w:r w:rsidR="008E2C5B">
        <w:rPr>
          <w:rFonts w:ascii="Arial" w:hAnsi="Arial" w:cs="Arial"/>
          <w:szCs w:val="22"/>
        </w:rPr>
        <w:t>náklady na</w:t>
      </w:r>
      <w:r w:rsidRPr="00AA5DF1">
        <w:rPr>
          <w:rFonts w:ascii="Arial" w:hAnsi="Arial" w:cs="Arial"/>
          <w:szCs w:val="22"/>
        </w:rPr>
        <w:t xml:space="preserve"> materiály, které nebyly z jakéhokoli hlediska pro provedení </w:t>
      </w:r>
      <w:r>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w:t>
      </w:r>
      <w:r w:rsidR="008E2C5B">
        <w:rPr>
          <w:rFonts w:ascii="Arial" w:hAnsi="Arial" w:cs="Arial"/>
          <w:szCs w:val="22"/>
        </w:rPr>
        <w:t>,</w:t>
      </w:r>
      <w:r w:rsidRPr="00AA5DF1">
        <w:rPr>
          <w:rFonts w:ascii="Arial" w:hAnsi="Arial" w:cs="Arial"/>
          <w:szCs w:val="22"/>
        </w:rPr>
        <w:t xml:space="preserve"> a dále není povinen hradit další náklady spojené s provedením neodsouhlasených víceprací (zejména práci a energie).</w:t>
      </w:r>
    </w:p>
    <w:p w14:paraId="46DF92EA" w14:textId="77777777" w:rsidR="000836B1" w:rsidRPr="008A4625" w:rsidRDefault="000836B1" w:rsidP="000836B1">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0A1405DC" w14:textId="77777777" w:rsidR="000836B1" w:rsidRPr="00BB5841" w:rsidRDefault="000836B1" w:rsidP="000836B1">
      <w:pPr>
        <w:pStyle w:val="RLTextlnkuslovan"/>
        <w:numPr>
          <w:ilvl w:val="0"/>
          <w:numId w:val="0"/>
        </w:numPr>
        <w:spacing w:before="120" w:line="240" w:lineRule="auto"/>
        <w:ind w:left="426"/>
        <w:rPr>
          <w:rFonts w:ascii="Arial" w:hAnsi="Arial" w:cs="Arial"/>
          <w:sz w:val="8"/>
          <w:szCs w:val="8"/>
          <w:lang w:eastAsia="en-US"/>
        </w:rPr>
      </w:pPr>
    </w:p>
    <w:p w14:paraId="3D317D26" w14:textId="575B6654" w:rsidR="000836B1" w:rsidRPr="000D5B6E" w:rsidRDefault="000836B1" w:rsidP="000836B1">
      <w:pPr>
        <w:pStyle w:val="Zkladntext2"/>
        <w:tabs>
          <w:tab w:val="left" w:pos="851"/>
        </w:tabs>
        <w:spacing w:before="60" w:after="60"/>
        <w:jc w:val="center"/>
        <w:rPr>
          <w:rFonts w:ascii="Arial" w:hAnsi="Arial" w:cs="Arial"/>
          <w:b/>
          <w:sz w:val="12"/>
          <w:szCs w:val="12"/>
        </w:rPr>
      </w:pPr>
      <w:r w:rsidRPr="0057609E">
        <w:rPr>
          <w:rFonts w:ascii="Arial" w:hAnsi="Arial" w:cs="Arial"/>
          <w:b/>
          <w:sz w:val="22"/>
          <w:szCs w:val="22"/>
        </w:rPr>
        <w:t xml:space="preserve">IV. Místo a čas plnění </w:t>
      </w:r>
      <w:r>
        <w:rPr>
          <w:rFonts w:ascii="Arial" w:hAnsi="Arial" w:cs="Arial"/>
          <w:b/>
          <w:sz w:val="22"/>
          <w:szCs w:val="22"/>
        </w:rPr>
        <w:t>Díla</w:t>
      </w:r>
      <w:r w:rsidR="00977F1C">
        <w:rPr>
          <w:rFonts w:ascii="Arial" w:hAnsi="Arial" w:cs="Arial"/>
          <w:b/>
          <w:sz w:val="22"/>
          <w:szCs w:val="22"/>
        </w:rPr>
        <w:br/>
      </w:r>
    </w:p>
    <w:p w14:paraId="59ED2CD8" w14:textId="77777777" w:rsidR="00E01848" w:rsidRDefault="000836B1" w:rsidP="00E01848">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BE4D3A">
        <w:rPr>
          <w:rFonts w:ascii="Arial" w:hAnsi="Arial" w:cs="Arial"/>
          <w:sz w:val="22"/>
        </w:rPr>
        <w:t>Městský stadion, Masarykova 1091/228a</w:t>
      </w:r>
      <w:r w:rsidRPr="00AC28E2">
        <w:rPr>
          <w:rFonts w:ascii="Arial" w:hAnsi="Arial" w:cs="Arial"/>
          <w:sz w:val="22"/>
        </w:rPr>
        <w:t>, 400 01 Ústí nad Labem</w:t>
      </w:r>
      <w:r>
        <w:rPr>
          <w:rFonts w:ascii="Arial" w:hAnsi="Arial" w:cs="Arial"/>
          <w:sz w:val="22"/>
        </w:rPr>
        <w:t>.</w:t>
      </w:r>
    </w:p>
    <w:p w14:paraId="3563AC65" w14:textId="4299C9B2" w:rsidR="00EF11EE" w:rsidRPr="00E01848" w:rsidRDefault="00C8138D" w:rsidP="00E01848">
      <w:pPr>
        <w:pStyle w:val="Zkladntext2"/>
        <w:numPr>
          <w:ilvl w:val="0"/>
          <w:numId w:val="6"/>
        </w:numPr>
        <w:tabs>
          <w:tab w:val="left" w:pos="851"/>
        </w:tabs>
        <w:spacing w:before="60" w:after="60"/>
        <w:ind w:left="426" w:hanging="426"/>
        <w:rPr>
          <w:rFonts w:ascii="Arial" w:hAnsi="Arial" w:cs="Arial"/>
          <w:sz w:val="22"/>
          <w:szCs w:val="22"/>
        </w:rPr>
      </w:pPr>
      <w:r w:rsidRPr="00E01848">
        <w:rPr>
          <w:rFonts w:ascii="Arial" w:hAnsi="Arial" w:cs="Arial"/>
          <w:color w:val="000000" w:themeColor="text1"/>
          <w:sz w:val="22"/>
          <w:szCs w:val="22"/>
        </w:rPr>
        <w:t xml:space="preserve">Termín plnění je </w:t>
      </w:r>
      <w:r w:rsidR="00350A61" w:rsidRPr="00E01848">
        <w:rPr>
          <w:rFonts w:ascii="Arial" w:hAnsi="Arial" w:cs="Arial"/>
          <w:color w:val="000000" w:themeColor="text1"/>
          <w:sz w:val="22"/>
          <w:szCs w:val="22"/>
        </w:rPr>
        <w:t xml:space="preserve">od 1. 5. 2026 </w:t>
      </w:r>
      <w:r w:rsidR="00E01848" w:rsidRPr="00E01848">
        <w:rPr>
          <w:rFonts w:ascii="Arial" w:hAnsi="Arial" w:cs="Arial"/>
          <w:color w:val="000000" w:themeColor="text1"/>
          <w:sz w:val="22"/>
          <w:szCs w:val="22"/>
        </w:rPr>
        <w:t xml:space="preserve">nebo ode dne zveřejnění této Smlouvy v registru Smluv, nastane-li tento den později než 1. </w:t>
      </w:r>
      <w:r w:rsidR="00E01848">
        <w:rPr>
          <w:rFonts w:ascii="Arial" w:hAnsi="Arial" w:cs="Arial"/>
          <w:color w:val="000000" w:themeColor="text1"/>
          <w:sz w:val="22"/>
          <w:szCs w:val="22"/>
        </w:rPr>
        <w:t>5</w:t>
      </w:r>
      <w:r w:rsidR="00E01848" w:rsidRPr="00E01848">
        <w:rPr>
          <w:rFonts w:ascii="Arial" w:hAnsi="Arial" w:cs="Arial"/>
          <w:color w:val="000000" w:themeColor="text1"/>
          <w:sz w:val="22"/>
          <w:szCs w:val="22"/>
        </w:rPr>
        <w:t>. 2026</w:t>
      </w:r>
      <w:r w:rsidR="00E01848">
        <w:rPr>
          <w:rFonts w:ascii="Arial" w:hAnsi="Arial" w:cs="Arial"/>
          <w:color w:val="000000" w:themeColor="text1"/>
          <w:sz w:val="22"/>
          <w:szCs w:val="22"/>
        </w:rPr>
        <w:t xml:space="preserve"> </w:t>
      </w:r>
      <w:r w:rsidR="00350A61" w:rsidRPr="00E01848">
        <w:rPr>
          <w:rFonts w:ascii="Arial" w:hAnsi="Arial" w:cs="Arial"/>
          <w:color w:val="000000" w:themeColor="text1"/>
          <w:sz w:val="22"/>
          <w:szCs w:val="22"/>
        </w:rPr>
        <w:t>do 31. 7. 2026</w:t>
      </w:r>
      <w:r w:rsidRPr="00E01848">
        <w:rPr>
          <w:rFonts w:ascii="Arial" w:hAnsi="Arial" w:cs="Arial"/>
          <w:color w:val="000000" w:themeColor="text1"/>
          <w:sz w:val="22"/>
          <w:szCs w:val="22"/>
        </w:rPr>
        <w:t>.</w:t>
      </w:r>
    </w:p>
    <w:p w14:paraId="22617B9F" w14:textId="2107009E" w:rsidR="000836B1" w:rsidRPr="009304C3" w:rsidRDefault="000836B1" w:rsidP="000836B1">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t>Zhotovitel je povinen předat zhotovené Dílo Objednateli v termínu stanoveným v odst. 2</w:t>
      </w:r>
      <w:r w:rsidR="008E2C5B">
        <w:rPr>
          <w:rFonts w:ascii="Arial" w:hAnsi="Arial" w:cs="Arial"/>
          <w:noProof/>
          <w:sz w:val="22"/>
          <w:szCs w:val="22"/>
        </w:rPr>
        <w:t>.</w:t>
      </w:r>
      <w:r w:rsidRPr="009304C3">
        <w:rPr>
          <w:rFonts w:ascii="Arial" w:hAnsi="Arial" w:cs="Arial"/>
          <w:noProof/>
          <w:sz w:val="22"/>
          <w:szCs w:val="22"/>
        </w:rPr>
        <w:t xml:space="preserve"> tohoto článku této </w:t>
      </w:r>
      <w:r>
        <w:rPr>
          <w:rFonts w:ascii="Arial" w:hAnsi="Arial" w:cs="Arial"/>
          <w:noProof/>
          <w:sz w:val="22"/>
          <w:szCs w:val="22"/>
        </w:rPr>
        <w:t>S</w:t>
      </w:r>
      <w:r w:rsidRPr="009304C3">
        <w:rPr>
          <w:rFonts w:ascii="Arial" w:hAnsi="Arial" w:cs="Arial"/>
          <w:noProof/>
          <w:sz w:val="22"/>
          <w:szCs w:val="22"/>
        </w:rPr>
        <w:t>mlouvy. O předání a převzetí Díla bude sepsán předávací protokol.</w:t>
      </w:r>
    </w:p>
    <w:p w14:paraId="10D051AA" w14:textId="77777777" w:rsidR="000836B1" w:rsidRPr="00051A7B" w:rsidRDefault="000836B1" w:rsidP="000836B1">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Díle</w:t>
      </w:r>
      <w:r w:rsidRPr="00E80087">
        <w:rPr>
          <w:rFonts w:ascii="Arial" w:hAnsi="Arial" w:cs="Arial"/>
          <w:sz w:val="22"/>
          <w:szCs w:val="22"/>
        </w:rPr>
        <w:t>m či jeho provedením.</w:t>
      </w:r>
    </w:p>
    <w:p w14:paraId="22D9A480" w14:textId="24AF7A80" w:rsidR="000836B1" w:rsidRDefault="000836B1" w:rsidP="000836B1">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008E2C5B">
        <w:rPr>
          <w:rFonts w:ascii="Arial" w:hAnsi="Arial" w:cs="Arial"/>
          <w:noProof/>
          <w:sz w:val="22"/>
          <w:szCs w:val="22"/>
        </w:rPr>
        <w:t>.</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w:t>
      </w:r>
      <w:r>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Pr>
          <w:rFonts w:ascii="Arial" w:hAnsi="Arial" w:cs="Arial"/>
          <w:noProof/>
          <w:sz w:val="22"/>
          <w:szCs w:val="22"/>
        </w:rPr>
        <w:t>Zhotovitel v prodlení s plněním předmětu této Smlouvy</w:t>
      </w:r>
      <w:r w:rsidRPr="00405233">
        <w:rPr>
          <w:rFonts w:ascii="Arial" w:hAnsi="Arial" w:cs="Arial"/>
          <w:noProof/>
          <w:sz w:val="22"/>
          <w:szCs w:val="22"/>
        </w:rPr>
        <w:t xml:space="preserve">. Nedojde-li mezi stranami k jiné dohodě a prokáže-li </w:t>
      </w:r>
      <w:r>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Díla</w:t>
      </w:r>
      <w:r w:rsidRPr="00405233">
        <w:rPr>
          <w:rFonts w:ascii="Arial" w:hAnsi="Arial" w:cs="Arial"/>
          <w:noProof/>
          <w:sz w:val="22"/>
          <w:szCs w:val="22"/>
        </w:rPr>
        <w:t xml:space="preserve"> o dobu shodnou s prodlením </w:t>
      </w:r>
      <w:r>
        <w:rPr>
          <w:rFonts w:ascii="Arial" w:hAnsi="Arial" w:cs="Arial"/>
          <w:noProof/>
          <w:sz w:val="22"/>
          <w:szCs w:val="22"/>
        </w:rPr>
        <w:t>Objednatel</w:t>
      </w:r>
      <w:r w:rsidRPr="00405233">
        <w:rPr>
          <w:rFonts w:ascii="Arial" w:hAnsi="Arial" w:cs="Arial"/>
          <w:noProof/>
          <w:sz w:val="22"/>
          <w:szCs w:val="22"/>
        </w:rPr>
        <w:t xml:space="preserve">e v plnění jeho </w:t>
      </w:r>
      <w:r w:rsidR="008E2C5B" w:rsidRPr="00405233">
        <w:rPr>
          <w:rFonts w:ascii="Arial" w:hAnsi="Arial" w:cs="Arial"/>
          <w:noProof/>
          <w:sz w:val="22"/>
          <w:szCs w:val="22"/>
        </w:rPr>
        <w:t>součinnost</w:t>
      </w:r>
      <w:r w:rsidR="008E2C5B">
        <w:rPr>
          <w:rFonts w:ascii="Arial" w:hAnsi="Arial" w:cs="Arial"/>
          <w:noProof/>
          <w:sz w:val="22"/>
          <w:szCs w:val="22"/>
        </w:rPr>
        <w:t>i</w:t>
      </w:r>
      <w:r w:rsidRPr="00405233">
        <w:rPr>
          <w:rFonts w:ascii="Arial" w:hAnsi="Arial" w:cs="Arial"/>
          <w:noProof/>
          <w:sz w:val="22"/>
          <w:szCs w:val="22"/>
        </w:rPr>
        <w:t>.</w:t>
      </w:r>
    </w:p>
    <w:p w14:paraId="12888FC1" w14:textId="7AFB56D0" w:rsidR="000836B1" w:rsidRPr="00BE4D3A" w:rsidRDefault="000836B1" w:rsidP="00BE4D3A">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Pr>
          <w:rFonts w:ascii="Arial" w:hAnsi="Arial" w:cs="Arial"/>
          <w:noProof/>
          <w:sz w:val="22"/>
          <w:szCs w:val="22"/>
        </w:rPr>
        <w:t>Díle</w:t>
      </w:r>
      <w:r w:rsidRPr="006051AB">
        <w:rPr>
          <w:rFonts w:ascii="Arial" w:hAnsi="Arial" w:cs="Arial"/>
          <w:noProof/>
          <w:sz w:val="22"/>
          <w:szCs w:val="22"/>
        </w:rPr>
        <w:t xml:space="preserve"> a </w:t>
      </w:r>
      <w:r w:rsidR="008E2C5B" w:rsidRPr="006051AB">
        <w:rPr>
          <w:rFonts w:ascii="Arial" w:hAnsi="Arial" w:cs="Arial"/>
          <w:noProof/>
          <w:sz w:val="22"/>
          <w:szCs w:val="22"/>
        </w:rPr>
        <w:t>je</w:t>
      </w:r>
      <w:r w:rsidR="008E2C5B">
        <w:rPr>
          <w:rFonts w:ascii="Arial" w:hAnsi="Arial" w:cs="Arial"/>
          <w:noProof/>
          <w:sz w:val="22"/>
          <w:szCs w:val="22"/>
        </w:rPr>
        <w:t>ho</w:t>
      </w:r>
      <w:r w:rsidR="008E2C5B" w:rsidRPr="006051AB">
        <w:rPr>
          <w:rFonts w:ascii="Arial" w:hAnsi="Arial" w:cs="Arial"/>
          <w:noProof/>
          <w:sz w:val="22"/>
          <w:szCs w:val="22"/>
        </w:rPr>
        <w:t xml:space="preserve"> </w:t>
      </w:r>
      <w:r w:rsidRPr="006051AB">
        <w:rPr>
          <w:rFonts w:ascii="Arial" w:hAnsi="Arial" w:cs="Arial"/>
          <w:noProof/>
          <w:sz w:val="22"/>
          <w:szCs w:val="22"/>
        </w:rPr>
        <w:t>vlastností s jejich závaznou specifikací uvedenou v této Smlouvě.</w:t>
      </w:r>
    </w:p>
    <w:p w14:paraId="1BFF9D02" w14:textId="77777777" w:rsidR="000836B1" w:rsidRPr="00BB5841" w:rsidRDefault="000836B1" w:rsidP="000836B1">
      <w:pPr>
        <w:pStyle w:val="Zkladntext2"/>
        <w:tabs>
          <w:tab w:val="left" w:pos="851"/>
        </w:tabs>
        <w:spacing w:before="60" w:after="60"/>
        <w:rPr>
          <w:rFonts w:ascii="Arial" w:hAnsi="Arial" w:cs="Arial"/>
          <w:sz w:val="16"/>
          <w:szCs w:val="16"/>
        </w:rPr>
      </w:pPr>
    </w:p>
    <w:p w14:paraId="38370A8D" w14:textId="17554CF7" w:rsidR="000836B1" w:rsidRDefault="000836B1" w:rsidP="000836B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p>
    <w:p w14:paraId="3E766D0F" w14:textId="77777777" w:rsidR="000D5B6E" w:rsidRPr="000D5B6E" w:rsidRDefault="000D5B6E" w:rsidP="000836B1">
      <w:pPr>
        <w:tabs>
          <w:tab w:val="left" w:pos="851"/>
        </w:tabs>
        <w:suppressAutoHyphens w:val="0"/>
        <w:spacing w:before="60" w:after="60"/>
        <w:ind w:left="426"/>
        <w:jc w:val="center"/>
        <w:rPr>
          <w:rFonts w:ascii="Arial" w:hAnsi="Arial" w:cs="Arial"/>
          <w:b/>
          <w:sz w:val="12"/>
          <w:szCs w:val="12"/>
        </w:rPr>
      </w:pPr>
    </w:p>
    <w:p w14:paraId="22DF915F" w14:textId="77777777" w:rsidR="009329AB" w:rsidRDefault="009329AB" w:rsidP="009329AB">
      <w:pPr>
        <w:pStyle w:val="Odstavecseseznamem"/>
        <w:numPr>
          <w:ilvl w:val="0"/>
          <w:numId w:val="27"/>
        </w:numPr>
        <w:suppressAutoHyphens w:val="0"/>
        <w:spacing w:before="60" w:after="60"/>
        <w:ind w:left="425" w:hanging="425"/>
        <w:jc w:val="both"/>
        <w:rPr>
          <w:rFonts w:ascii="Arial" w:hAnsi="Arial" w:cs="Arial"/>
          <w:b/>
          <w:sz w:val="22"/>
          <w:szCs w:val="22"/>
        </w:rPr>
      </w:pPr>
      <w:r>
        <w:rPr>
          <w:rFonts w:ascii="Arial" w:hAnsi="Arial" w:cs="Arial"/>
          <w:sz w:val="22"/>
          <w:szCs w:val="22"/>
        </w:rPr>
        <w:t xml:space="preserve">Objednatel se zavazuje zaplatit Zhotoviteli za Dílo provedené v souladu s touto Smlouvou </w:t>
      </w:r>
      <w:r>
        <w:rPr>
          <w:rFonts w:ascii="Arial" w:hAnsi="Arial" w:cs="Arial"/>
          <w:b/>
          <w:sz w:val="22"/>
          <w:szCs w:val="22"/>
        </w:rPr>
        <w:t xml:space="preserve">cenu v celkové výši </w:t>
      </w:r>
      <w:permStart w:id="962866650" w:edGrp="everyone"/>
      <w:r>
        <w:rPr>
          <w:rFonts w:ascii="Arial" w:hAnsi="Arial" w:cs="Arial"/>
          <w:b/>
          <w:sz w:val="22"/>
          <w:szCs w:val="22"/>
        </w:rPr>
        <w:t>…………………. (</w:t>
      </w:r>
      <w:r>
        <w:rPr>
          <w:rFonts w:ascii="Arial" w:hAnsi="Arial" w:cs="Arial"/>
          <w:b/>
          <w:i/>
          <w:sz w:val="22"/>
          <w:szCs w:val="22"/>
        </w:rPr>
        <w:t>doplní Zhotovitel</w:t>
      </w:r>
      <w:r>
        <w:rPr>
          <w:rFonts w:ascii="Arial" w:hAnsi="Arial" w:cs="Arial"/>
          <w:b/>
          <w:sz w:val="22"/>
          <w:szCs w:val="22"/>
        </w:rPr>
        <w:t>)</w:t>
      </w:r>
      <w:permEnd w:id="962866650"/>
      <w:r>
        <w:rPr>
          <w:rFonts w:ascii="Arial" w:hAnsi="Arial" w:cs="Arial"/>
          <w:b/>
          <w:sz w:val="22"/>
          <w:szCs w:val="22"/>
        </w:rPr>
        <w:t xml:space="preserve"> Kč bez DPH</w:t>
      </w:r>
    </w:p>
    <w:p w14:paraId="75D8BFAD" w14:textId="159CE24C" w:rsidR="009329AB" w:rsidRDefault="009329AB" w:rsidP="009329AB">
      <w:pPr>
        <w:pStyle w:val="Odstavecseseznamem"/>
        <w:suppressAutoHyphens w:val="0"/>
        <w:spacing w:before="60" w:after="60"/>
        <w:ind w:left="358"/>
        <w:jc w:val="both"/>
        <w:rPr>
          <w:rFonts w:ascii="Arial" w:hAnsi="Arial" w:cs="Arial"/>
          <w:bCs/>
          <w:sz w:val="22"/>
          <w:szCs w:val="22"/>
        </w:rPr>
      </w:pPr>
      <w:permStart w:id="267937578" w:edGrp="everyone"/>
      <w:r>
        <w:rPr>
          <w:rFonts w:ascii="Arial" w:hAnsi="Arial" w:cs="Arial"/>
          <w:bCs/>
          <w:sz w:val="22"/>
          <w:szCs w:val="22"/>
        </w:rPr>
        <w:t xml:space="preserve">  (</w:t>
      </w:r>
      <w:r>
        <w:rPr>
          <w:rFonts w:ascii="Arial" w:hAnsi="Arial" w:cs="Arial"/>
          <w:bCs/>
          <w:i/>
          <w:iCs/>
          <w:sz w:val="22"/>
          <w:szCs w:val="22"/>
        </w:rPr>
        <w:t>slovy: ………………………………………………………….………….</w:t>
      </w:r>
      <w:r>
        <w:rPr>
          <w:rFonts w:ascii="Arial" w:hAnsi="Arial" w:cs="Arial"/>
          <w:bCs/>
          <w:sz w:val="22"/>
          <w:szCs w:val="22"/>
        </w:rPr>
        <w:t>)</w:t>
      </w:r>
      <w:permEnd w:id="267937578"/>
    </w:p>
    <w:p w14:paraId="173E4BB5" w14:textId="77777777" w:rsidR="009329AB" w:rsidRDefault="009329AB" w:rsidP="009329AB">
      <w:pPr>
        <w:pStyle w:val="Odstavecseseznamem"/>
        <w:suppressAutoHyphens w:val="0"/>
        <w:spacing w:before="60" w:after="60"/>
        <w:ind w:left="493"/>
        <w:jc w:val="both"/>
        <w:rPr>
          <w:rFonts w:ascii="Arial" w:hAnsi="Arial" w:cs="Arial"/>
          <w:sz w:val="22"/>
          <w:szCs w:val="22"/>
        </w:rPr>
      </w:pPr>
      <w:r>
        <w:rPr>
          <w:rFonts w:ascii="Arial" w:hAnsi="Arial" w:cs="Arial"/>
          <w:bCs/>
          <w:sz w:val="22"/>
          <w:szCs w:val="22"/>
        </w:rPr>
        <w:lastRenderedPageBreak/>
        <w:t>D</w:t>
      </w:r>
      <w:r>
        <w:rPr>
          <w:rFonts w:ascii="Arial" w:hAnsi="Arial" w:cs="Arial"/>
          <w:sz w:val="22"/>
          <w:szCs w:val="22"/>
        </w:rPr>
        <w:t>oklad bude vystaven v režimu přenesení daňové povinnosti DPH dle ustanovení § 92e zákona č. 235/2004 Sb., o dani z přidané hodnoty, ve znění pozdějších předpisů.</w:t>
      </w:r>
    </w:p>
    <w:p w14:paraId="2765234A" w14:textId="04040122" w:rsidR="000836B1" w:rsidRDefault="000836B1" w:rsidP="009329AB">
      <w:pPr>
        <w:numPr>
          <w:ilvl w:val="0"/>
          <w:numId w:val="28"/>
        </w:numPr>
        <w:tabs>
          <w:tab w:val="left" w:pos="851"/>
        </w:tabs>
        <w:suppressAutoHyphens w:val="0"/>
        <w:spacing w:before="60" w:after="60"/>
        <w:jc w:val="both"/>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nejvýše přípustná a nepřekročitelná a obsahuje </w:t>
      </w:r>
      <w:proofErr w:type="gramStart"/>
      <w:r w:rsidRPr="00723D3A">
        <w:rPr>
          <w:rFonts w:ascii="Arial" w:hAnsi="Arial" w:cs="Arial"/>
          <w:sz w:val="22"/>
          <w:szCs w:val="22"/>
        </w:rPr>
        <w:t xml:space="preserve">veškeré </w:t>
      </w:r>
      <w:r w:rsidR="009329AB">
        <w:rPr>
          <w:rFonts w:ascii="Arial" w:hAnsi="Arial" w:cs="Arial"/>
          <w:sz w:val="22"/>
          <w:szCs w:val="22"/>
        </w:rPr>
        <w:t xml:space="preserve">  </w:t>
      </w:r>
      <w:r w:rsidRPr="00723D3A">
        <w:rPr>
          <w:rFonts w:ascii="Arial" w:hAnsi="Arial" w:cs="Arial"/>
          <w:sz w:val="22"/>
          <w:szCs w:val="22"/>
        </w:rPr>
        <w:t>náklady</w:t>
      </w:r>
      <w:proofErr w:type="gramEnd"/>
      <w:r w:rsidRPr="00723D3A">
        <w:rPr>
          <w:rFonts w:ascii="Arial" w:hAnsi="Arial" w:cs="Arial"/>
          <w:sz w:val="22"/>
          <w:szCs w:val="22"/>
        </w:rPr>
        <w:t xml:space="preserve"> spojené s provedením </w:t>
      </w:r>
      <w:r>
        <w:rPr>
          <w:rFonts w:ascii="Arial" w:hAnsi="Arial" w:cs="Arial"/>
          <w:sz w:val="22"/>
          <w:szCs w:val="22"/>
        </w:rPr>
        <w:t>Díla (d</w:t>
      </w:r>
      <w:r w:rsidRPr="00D334DF">
        <w:rPr>
          <w:rFonts w:ascii="Arial" w:hAnsi="Arial" w:cs="Arial"/>
          <w:sz w:val="22"/>
          <w:szCs w:val="22"/>
        </w:rPr>
        <w:t>opravné, skládkovné, ekologická likvidace odpadu a další související platby</w:t>
      </w:r>
      <w:r>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Pr>
          <w:rFonts w:ascii="Arial" w:hAnsi="Arial" w:cs="Arial"/>
          <w:sz w:val="22"/>
          <w:szCs w:val="22"/>
        </w:rPr>
        <w:t>Zhotovitel</w:t>
      </w:r>
      <w:r w:rsidRPr="00723D3A">
        <w:rPr>
          <w:rFonts w:ascii="Arial" w:hAnsi="Arial" w:cs="Arial"/>
          <w:sz w:val="22"/>
          <w:szCs w:val="22"/>
        </w:rPr>
        <w:t xml:space="preserve">i za provedení prací na </w:t>
      </w:r>
      <w:r>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změny v souladu s ustanovením § 222 ZZVZ</w:t>
      </w:r>
      <w:r w:rsidRPr="00D16297">
        <w:rPr>
          <w:rFonts w:ascii="Arial" w:hAnsi="Arial" w:cs="Arial"/>
          <w:sz w:val="22"/>
          <w:szCs w:val="22"/>
        </w:rPr>
        <w:t>.</w:t>
      </w:r>
    </w:p>
    <w:p w14:paraId="6E07967C" w14:textId="786175CB" w:rsidR="000836B1" w:rsidRPr="00BE4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bookmarkStart w:id="1" w:name="_Ref357012682"/>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Pr>
          <w:rFonts w:ascii="Arial" w:hAnsi="Arial" w:cs="Arial"/>
          <w:sz w:val="22"/>
          <w:szCs w:val="22"/>
        </w:rPr>
        <w:t>Zhotovitel</w:t>
      </w:r>
      <w:r w:rsidRPr="00723D3A">
        <w:rPr>
          <w:rFonts w:ascii="Arial" w:hAnsi="Arial" w:cs="Arial"/>
          <w:sz w:val="22"/>
          <w:szCs w:val="22"/>
        </w:rPr>
        <w:t xml:space="preserve">em a doručeného na adresu </w:t>
      </w:r>
      <w:r>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Faktura bude obsahovat cenu bez DPH, a sazbu DPH“</w:t>
      </w:r>
      <w:r w:rsidRPr="00723D3A">
        <w:rPr>
          <w:rFonts w:ascii="Arial" w:hAnsi="Arial" w:cs="Arial"/>
          <w:sz w:val="22"/>
          <w:szCs w:val="22"/>
        </w:rPr>
        <w:t>.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w:t>
      </w:r>
      <w:r w:rsidR="008E2C5B">
        <w:rPr>
          <w:rFonts w:ascii="Arial" w:hAnsi="Arial" w:cs="Arial"/>
          <w:sz w:val="22"/>
          <w:szCs w:val="22"/>
        </w:rPr>
        <w:t>,</w:t>
      </w:r>
      <w:r w:rsidRPr="00723D3A">
        <w:rPr>
          <w:rFonts w:ascii="Arial" w:hAnsi="Arial" w:cs="Arial"/>
          <w:sz w:val="22"/>
          <w:szCs w:val="22"/>
        </w:rPr>
        <w:t xml:space="preserve">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1"/>
      <w:r w:rsidRPr="00723D3A">
        <w:rPr>
          <w:rFonts w:ascii="Arial" w:hAnsi="Arial" w:cs="Arial"/>
          <w:sz w:val="22"/>
          <w:szCs w:val="22"/>
        </w:rPr>
        <w:t xml:space="preserve">Součástí vystavené faktury bude předání zápisů ze stavebního deníku a řádný soupis prací, kterými bylo </w:t>
      </w:r>
      <w:r>
        <w:rPr>
          <w:rFonts w:ascii="Arial" w:hAnsi="Arial" w:cs="Arial"/>
          <w:sz w:val="22"/>
          <w:szCs w:val="22"/>
        </w:rPr>
        <w:t>Dílo</w:t>
      </w:r>
      <w:r w:rsidRPr="00723D3A">
        <w:rPr>
          <w:rFonts w:ascii="Arial" w:hAnsi="Arial" w:cs="Arial"/>
          <w:sz w:val="22"/>
          <w:szCs w:val="22"/>
        </w:rPr>
        <w:t xml:space="preserve"> provedeno.</w:t>
      </w:r>
    </w:p>
    <w:p w14:paraId="342513A0" w14:textId="32402AC9"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Fakturace bude </w:t>
      </w:r>
      <w:r>
        <w:rPr>
          <w:rFonts w:ascii="Arial" w:hAnsi="Arial" w:cs="Arial"/>
          <w:sz w:val="22"/>
          <w:szCs w:val="22"/>
        </w:rPr>
        <w:t xml:space="preserve">provedena </w:t>
      </w:r>
      <w:r w:rsidR="00BE4D3A">
        <w:rPr>
          <w:rFonts w:ascii="Arial" w:hAnsi="Arial" w:cs="Arial"/>
          <w:sz w:val="22"/>
          <w:szCs w:val="22"/>
        </w:rPr>
        <w:t>p</w:t>
      </w:r>
      <w:r>
        <w:rPr>
          <w:rFonts w:ascii="Arial" w:hAnsi="Arial" w:cs="Arial"/>
          <w:sz w:val="22"/>
          <w:szCs w:val="22"/>
        </w:rPr>
        <w:t xml:space="preserve">o dokončení kompletního Díla </w:t>
      </w:r>
      <w:r w:rsidR="00BE4D3A">
        <w:rPr>
          <w:rFonts w:ascii="Arial" w:hAnsi="Arial" w:cs="Arial"/>
          <w:sz w:val="22"/>
          <w:szCs w:val="22"/>
        </w:rPr>
        <w:t>na základě faktury, která bude Objednatelem odsouhlasena</w:t>
      </w:r>
      <w:r>
        <w:rPr>
          <w:rFonts w:ascii="Arial" w:hAnsi="Arial" w:cs="Arial"/>
          <w:sz w:val="22"/>
          <w:szCs w:val="22"/>
        </w:rPr>
        <w:t>.</w:t>
      </w:r>
      <w:r w:rsidR="00BE4D3A">
        <w:rPr>
          <w:rFonts w:ascii="Arial" w:hAnsi="Arial" w:cs="Arial"/>
          <w:sz w:val="22"/>
          <w:szCs w:val="22"/>
        </w:rPr>
        <w:t xml:space="preserve"> Součástí vystavené faktury bude předávací protokol podepsaný zástupci obou </w:t>
      </w:r>
      <w:r w:rsidR="00B42C66">
        <w:rPr>
          <w:rFonts w:ascii="Arial" w:hAnsi="Arial" w:cs="Arial"/>
          <w:sz w:val="22"/>
          <w:szCs w:val="22"/>
        </w:rPr>
        <w:t>s</w:t>
      </w:r>
      <w:r w:rsidR="00BE4D3A">
        <w:rPr>
          <w:rFonts w:ascii="Arial" w:hAnsi="Arial" w:cs="Arial"/>
          <w:sz w:val="22"/>
          <w:szCs w:val="22"/>
        </w:rPr>
        <w:t>mluvních stran.</w:t>
      </w:r>
      <w:r w:rsidRPr="00723D3A">
        <w:rPr>
          <w:rFonts w:ascii="Arial" w:hAnsi="Arial" w:cs="Arial"/>
          <w:sz w:val="22"/>
          <w:szCs w:val="22"/>
        </w:rPr>
        <w:t xml:space="preserve"> </w:t>
      </w:r>
    </w:p>
    <w:p w14:paraId="0D6EAF47" w14:textId="4D3983E4" w:rsidR="000836B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em vystavená faktura nebude obsahovat všechny náležitosti dle odst. 3</w:t>
      </w:r>
      <w:r w:rsidR="008E2C5B">
        <w:rPr>
          <w:rFonts w:ascii="Arial" w:hAnsi="Arial" w:cs="Arial"/>
          <w:sz w:val="22"/>
          <w:szCs w:val="22"/>
        </w:rPr>
        <w:t>.</w:t>
      </w:r>
      <w:r w:rsidRPr="00723D3A">
        <w:rPr>
          <w:rFonts w:ascii="Arial" w:hAnsi="Arial" w:cs="Arial"/>
          <w:sz w:val="22"/>
          <w:szCs w:val="22"/>
        </w:rPr>
        <w:t xml:space="preserve"> této Smlouvy nebo nebude splňovat náležitosti daňového dokladu, je </w:t>
      </w:r>
      <w:r>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723D3A">
        <w:rPr>
          <w:rFonts w:ascii="Arial" w:hAnsi="Arial" w:cs="Arial"/>
          <w:sz w:val="22"/>
          <w:szCs w:val="22"/>
        </w:rPr>
        <w:t xml:space="preserve">i. Nevrátí-li </w:t>
      </w:r>
      <w:r>
        <w:rPr>
          <w:rFonts w:ascii="Arial" w:hAnsi="Arial" w:cs="Arial"/>
          <w:sz w:val="22"/>
          <w:szCs w:val="22"/>
        </w:rPr>
        <w:t>Objednatel</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723D3A">
        <w:rPr>
          <w:rFonts w:ascii="Arial" w:hAnsi="Arial" w:cs="Arial"/>
          <w:sz w:val="22"/>
          <w:szCs w:val="22"/>
        </w:rPr>
        <w:t xml:space="preserve"> nemá výhrady.</w:t>
      </w:r>
    </w:p>
    <w:p w14:paraId="6A46FB93"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Pr>
          <w:rFonts w:ascii="Arial" w:hAnsi="Arial" w:cs="Arial"/>
          <w:sz w:val="22"/>
          <w:szCs w:val="22"/>
        </w:rPr>
        <w:t>21 dní</w:t>
      </w:r>
      <w:r w:rsidRPr="00723D3A">
        <w:rPr>
          <w:rFonts w:ascii="Arial" w:hAnsi="Arial" w:cs="Arial"/>
          <w:sz w:val="22"/>
          <w:szCs w:val="22"/>
        </w:rPr>
        <w:t xml:space="preserve"> ode dne jejího doručení </w:t>
      </w:r>
      <w:r>
        <w:rPr>
          <w:rFonts w:ascii="Arial" w:hAnsi="Arial" w:cs="Arial"/>
          <w:sz w:val="22"/>
          <w:szCs w:val="22"/>
        </w:rPr>
        <w:t>Objednatel</w:t>
      </w:r>
      <w:r w:rsidRPr="00723D3A">
        <w:rPr>
          <w:rFonts w:ascii="Arial" w:hAnsi="Arial" w:cs="Arial"/>
          <w:sz w:val="22"/>
          <w:szCs w:val="22"/>
        </w:rPr>
        <w:t>i.</w:t>
      </w:r>
    </w:p>
    <w:p w14:paraId="402E2CDD"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oprávněn požadovat zálohové platby.</w:t>
      </w:r>
    </w:p>
    <w:p w14:paraId="467BFACB"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D5115CA" w14:textId="173E735C"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w:t>
      </w:r>
      <w:r>
        <w:rPr>
          <w:rFonts w:ascii="Arial" w:hAnsi="Arial" w:cs="Arial"/>
          <w:sz w:val="22"/>
          <w:szCs w:val="22"/>
        </w:rPr>
        <w:t>,</w:t>
      </w:r>
      <w:r w:rsidRPr="00723D3A">
        <w:rPr>
          <w:rFonts w:ascii="Arial" w:hAnsi="Arial" w:cs="Arial"/>
          <w:sz w:val="22"/>
          <w:szCs w:val="22"/>
        </w:rPr>
        <w:t xml:space="preserve"> popř. jiné události, </w:t>
      </w:r>
      <w:r w:rsidR="008E2C5B">
        <w:rPr>
          <w:rFonts w:ascii="Arial" w:hAnsi="Arial" w:cs="Arial"/>
          <w:sz w:val="22"/>
          <w:szCs w:val="22"/>
        </w:rPr>
        <w:t xml:space="preserve">z níž </w:t>
      </w:r>
      <w:r w:rsidRPr="00723D3A">
        <w:rPr>
          <w:rFonts w:ascii="Arial" w:hAnsi="Arial" w:cs="Arial"/>
          <w:sz w:val="22"/>
          <w:szCs w:val="22"/>
        </w:rPr>
        <w:t>škoda vznikla</w:t>
      </w:r>
      <w:r w:rsidR="008E2C5B">
        <w:rPr>
          <w:rFonts w:ascii="Arial" w:hAnsi="Arial" w:cs="Arial"/>
          <w:sz w:val="22"/>
          <w:szCs w:val="22"/>
        </w:rPr>
        <w:t>,</w:t>
      </w:r>
      <w:r w:rsidRPr="00723D3A">
        <w:rPr>
          <w:rFonts w:ascii="Arial" w:hAnsi="Arial" w:cs="Arial"/>
          <w:sz w:val="22"/>
          <w:szCs w:val="22"/>
        </w:rPr>
        <w:t xml:space="preserve"> a odkazem na konkrétní povinnost druhé smluvní strany, jejíž porušení způsobilo vznik škody. Náhrada škody je splatná do 30 dnů ode dne doručení </w:t>
      </w:r>
      <w:r w:rsidR="008E2C5B">
        <w:rPr>
          <w:rFonts w:ascii="Arial" w:hAnsi="Arial" w:cs="Arial"/>
          <w:sz w:val="22"/>
          <w:szCs w:val="22"/>
        </w:rPr>
        <w:t xml:space="preserve">jejího </w:t>
      </w:r>
      <w:r w:rsidRPr="00723D3A">
        <w:rPr>
          <w:rFonts w:ascii="Arial" w:hAnsi="Arial" w:cs="Arial"/>
          <w:sz w:val="22"/>
          <w:szCs w:val="22"/>
        </w:rPr>
        <w:t>řádného vyúčtování druhé smluvní straně.</w:t>
      </w:r>
    </w:p>
    <w:p w14:paraId="4ABDAA44" w14:textId="0C5B7263" w:rsidR="000836B1" w:rsidRPr="003030D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B42C66">
        <w:rPr>
          <w:rFonts w:ascii="Arial" w:hAnsi="Arial" w:cs="Arial"/>
          <w:sz w:val="22"/>
          <w:szCs w:val="22"/>
        </w:rPr>
        <w:t>S</w:t>
      </w:r>
      <w:r w:rsidRPr="00723D3A">
        <w:rPr>
          <w:rFonts w:ascii="Arial" w:hAnsi="Arial" w:cs="Arial"/>
          <w:sz w:val="22"/>
          <w:szCs w:val="22"/>
        </w:rPr>
        <w:t xml:space="preserve">mlouvy. </w:t>
      </w:r>
    </w:p>
    <w:p w14:paraId="6CAA5CA9" w14:textId="77777777" w:rsidR="000836B1" w:rsidRPr="00BE4D3A" w:rsidRDefault="000836B1" w:rsidP="009329AB">
      <w:pPr>
        <w:pStyle w:val="Odstavecseseznamem"/>
        <w:numPr>
          <w:ilvl w:val="0"/>
          <w:numId w:val="28"/>
        </w:numPr>
        <w:suppressAutoHyphens w:val="0"/>
        <w:spacing w:before="60" w:after="60"/>
        <w:jc w:val="both"/>
        <w:rPr>
          <w:rFonts w:ascii="Arial" w:hAnsi="Arial" w:cs="Arial"/>
          <w:sz w:val="22"/>
          <w:szCs w:val="22"/>
        </w:rPr>
      </w:pPr>
      <w:r w:rsidRPr="0038549A">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EB1B94D" w14:textId="77777777" w:rsidR="000836B1" w:rsidRDefault="000836B1" w:rsidP="000836B1">
      <w:pPr>
        <w:tabs>
          <w:tab w:val="left" w:pos="851"/>
        </w:tabs>
        <w:suppressAutoHyphens w:val="0"/>
        <w:spacing w:before="60" w:after="60"/>
        <w:jc w:val="center"/>
        <w:rPr>
          <w:rFonts w:ascii="Arial" w:hAnsi="Arial" w:cs="Arial"/>
          <w:b/>
          <w:sz w:val="22"/>
          <w:szCs w:val="22"/>
        </w:rPr>
      </w:pPr>
      <w:bookmarkStart w:id="2" w:name="_Ref404264162"/>
    </w:p>
    <w:p w14:paraId="631EAD31" w14:textId="1458377C" w:rsidR="000836B1" w:rsidRPr="00723D3A" w:rsidRDefault="000836B1" w:rsidP="000836B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2"/>
      <w:r w:rsidRPr="00723D3A">
        <w:rPr>
          <w:rFonts w:ascii="Arial" w:hAnsi="Arial" w:cs="Arial"/>
          <w:b/>
          <w:sz w:val="22"/>
          <w:szCs w:val="22"/>
        </w:rPr>
        <w:t xml:space="preserve">Práva a povinnosti smluvních stran při provádění </w:t>
      </w:r>
      <w:r>
        <w:rPr>
          <w:rFonts w:ascii="Arial" w:hAnsi="Arial" w:cs="Arial"/>
          <w:b/>
          <w:sz w:val="22"/>
          <w:szCs w:val="22"/>
        </w:rPr>
        <w:t>Díla</w:t>
      </w:r>
    </w:p>
    <w:p w14:paraId="2AE7120F" w14:textId="2B3FE5BB"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71958959"/>
      <w:r>
        <w:rPr>
          <w:rFonts w:ascii="Arial" w:hAnsi="Arial" w:cs="Arial"/>
          <w:sz w:val="22"/>
          <w:szCs w:val="22"/>
        </w:rPr>
        <w:t>Zhotovitel</w:t>
      </w:r>
      <w:r w:rsidRPr="00723D3A">
        <w:rPr>
          <w:rFonts w:ascii="Arial" w:hAnsi="Arial" w:cs="Arial"/>
          <w:sz w:val="22"/>
          <w:szCs w:val="22"/>
        </w:rPr>
        <w:t xml:space="preserve"> je povinen provést </w:t>
      </w:r>
      <w:r>
        <w:rPr>
          <w:rFonts w:ascii="Arial" w:hAnsi="Arial" w:cs="Arial"/>
          <w:sz w:val="22"/>
          <w:szCs w:val="22"/>
        </w:rPr>
        <w:t>Dílo</w:t>
      </w:r>
      <w:r w:rsidRPr="00723D3A">
        <w:rPr>
          <w:rFonts w:ascii="Arial" w:hAnsi="Arial" w:cs="Arial"/>
          <w:sz w:val="22"/>
          <w:szCs w:val="22"/>
        </w:rPr>
        <w:t xml:space="preserve"> v rozsahu vyplývajícím z této </w:t>
      </w:r>
      <w:r w:rsidR="00B42C66">
        <w:rPr>
          <w:rFonts w:ascii="Arial" w:hAnsi="Arial" w:cs="Arial"/>
          <w:sz w:val="22"/>
          <w:szCs w:val="22"/>
        </w:rPr>
        <w:t>S</w:t>
      </w:r>
      <w:r w:rsidRPr="00723D3A">
        <w:rPr>
          <w:rFonts w:ascii="Arial" w:hAnsi="Arial" w:cs="Arial"/>
          <w:sz w:val="22"/>
          <w:szCs w:val="22"/>
        </w:rPr>
        <w:t>mlouvy.</w:t>
      </w:r>
    </w:p>
    <w:p w14:paraId="7DAC9A71" w14:textId="3049DF30"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provést </w:t>
      </w:r>
      <w:r>
        <w:rPr>
          <w:rFonts w:ascii="Arial" w:hAnsi="Arial" w:cs="Arial"/>
          <w:sz w:val="22"/>
          <w:szCs w:val="22"/>
        </w:rPr>
        <w:t>Dílo</w:t>
      </w:r>
      <w:r w:rsidRPr="00723D3A">
        <w:rPr>
          <w:rFonts w:ascii="Arial" w:hAnsi="Arial" w:cs="Arial"/>
          <w:sz w:val="22"/>
          <w:szCs w:val="22"/>
        </w:rPr>
        <w:t xml:space="preserve"> v souladu s obecně závaznými právními předpisy, normami a technickými podmínkami, platnými </w:t>
      </w:r>
      <w:r w:rsidR="00D26A2E">
        <w:rPr>
          <w:rFonts w:ascii="Arial" w:hAnsi="Arial" w:cs="Arial"/>
          <w:sz w:val="22"/>
          <w:szCs w:val="22"/>
        </w:rPr>
        <w:t xml:space="preserve">a účinnými </w:t>
      </w:r>
      <w:r w:rsidRPr="00723D3A">
        <w:rPr>
          <w:rFonts w:ascii="Arial" w:hAnsi="Arial" w:cs="Arial"/>
          <w:sz w:val="22"/>
          <w:szCs w:val="22"/>
        </w:rPr>
        <w:t xml:space="preserve">pro prováděné </w:t>
      </w:r>
      <w:r>
        <w:rPr>
          <w:rFonts w:ascii="Arial" w:hAnsi="Arial" w:cs="Arial"/>
          <w:sz w:val="22"/>
          <w:szCs w:val="22"/>
        </w:rPr>
        <w:t xml:space="preserve">Dílo v době uzavření </w:t>
      </w:r>
      <w:r w:rsidR="00B42C66">
        <w:rPr>
          <w:rFonts w:ascii="Arial" w:hAnsi="Arial" w:cs="Arial"/>
          <w:sz w:val="22"/>
          <w:szCs w:val="22"/>
        </w:rPr>
        <w:t>S</w:t>
      </w:r>
      <w:r>
        <w:rPr>
          <w:rFonts w:ascii="Arial" w:hAnsi="Arial" w:cs="Arial"/>
          <w:sz w:val="22"/>
          <w:szCs w:val="22"/>
        </w:rPr>
        <w:t>mlouvy i v době provádění Díla</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 odpovídá za dodržení veškerých </w:t>
      </w:r>
      <w:r w:rsidRPr="00723D3A">
        <w:rPr>
          <w:rFonts w:ascii="Arial" w:hAnsi="Arial" w:cs="Arial"/>
          <w:sz w:val="22"/>
          <w:szCs w:val="22"/>
        </w:rPr>
        <w:lastRenderedPageBreak/>
        <w:t>obecně závazných právních předpisů rovněž ze strany všech osob, které se budou fyzicky po</w:t>
      </w:r>
      <w:r>
        <w:rPr>
          <w:rFonts w:ascii="Arial" w:hAnsi="Arial" w:cs="Arial"/>
          <w:sz w:val="22"/>
          <w:szCs w:val="22"/>
        </w:rPr>
        <w:t>díle</w:t>
      </w:r>
      <w:r w:rsidRPr="00723D3A">
        <w:rPr>
          <w:rFonts w:ascii="Arial" w:hAnsi="Arial" w:cs="Arial"/>
          <w:sz w:val="22"/>
          <w:szCs w:val="22"/>
        </w:rPr>
        <w:t xml:space="preserve">t na provedení </w:t>
      </w:r>
      <w:r>
        <w:rPr>
          <w:rFonts w:ascii="Arial" w:hAnsi="Arial" w:cs="Arial"/>
          <w:sz w:val="22"/>
          <w:szCs w:val="22"/>
        </w:rPr>
        <w:t>Díla</w:t>
      </w:r>
      <w:r w:rsidRPr="00723D3A">
        <w:rPr>
          <w:rFonts w:ascii="Arial" w:hAnsi="Arial" w:cs="Arial"/>
          <w:sz w:val="22"/>
          <w:szCs w:val="22"/>
        </w:rPr>
        <w:t xml:space="preserve">, zejména pak za dodržení obecně závazných právních předpisů v oblasti bezpečnosti a ochrany zdraví při práci a požární ochrany. O těchto předpisech v rozsahu relevantním pro provedené </w:t>
      </w:r>
      <w:r>
        <w:rPr>
          <w:rFonts w:ascii="Arial" w:hAnsi="Arial" w:cs="Arial"/>
          <w:sz w:val="22"/>
          <w:szCs w:val="22"/>
        </w:rPr>
        <w:t>Dílo</w:t>
      </w:r>
      <w:r w:rsidRPr="00723D3A">
        <w:rPr>
          <w:rFonts w:ascii="Arial" w:hAnsi="Arial" w:cs="Arial"/>
          <w:sz w:val="22"/>
          <w:szCs w:val="22"/>
        </w:rPr>
        <w:t xml:space="preserve"> je </w:t>
      </w:r>
      <w:r>
        <w:rPr>
          <w:rFonts w:ascii="Arial" w:hAnsi="Arial" w:cs="Arial"/>
          <w:sz w:val="22"/>
          <w:szCs w:val="22"/>
        </w:rPr>
        <w:t>Zhotovitel</w:t>
      </w:r>
      <w:r w:rsidRPr="00723D3A">
        <w:rPr>
          <w:rFonts w:ascii="Arial" w:hAnsi="Arial" w:cs="Arial"/>
          <w:sz w:val="22"/>
          <w:szCs w:val="22"/>
        </w:rPr>
        <w:t xml:space="preserve"> povinen výše uvedené osoby proškolit.</w:t>
      </w:r>
    </w:p>
    <w:p w14:paraId="61ADEED0" w14:textId="3B32EFB4"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bude při plnění předmětu této </w:t>
      </w:r>
      <w:r w:rsidR="00B42C66">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B42C66">
        <w:rPr>
          <w:rFonts w:ascii="Arial" w:hAnsi="Arial" w:cs="Arial"/>
          <w:sz w:val="22"/>
          <w:szCs w:val="22"/>
        </w:rPr>
        <w:t>S</w:t>
      </w:r>
      <w:r w:rsidRPr="00723D3A">
        <w:rPr>
          <w:rFonts w:ascii="Arial" w:hAnsi="Arial" w:cs="Arial"/>
          <w:sz w:val="22"/>
          <w:szCs w:val="22"/>
        </w:rPr>
        <w:t xml:space="preserve">mlouvy. </w:t>
      </w:r>
      <w:r>
        <w:rPr>
          <w:rFonts w:ascii="Arial" w:hAnsi="Arial" w:cs="Arial"/>
          <w:sz w:val="22"/>
          <w:szCs w:val="22"/>
        </w:rPr>
        <w:t>Zhotovitel</w:t>
      </w:r>
      <w:r w:rsidRPr="00723D3A">
        <w:rPr>
          <w:rFonts w:ascii="Arial" w:hAnsi="Arial" w:cs="Arial"/>
          <w:sz w:val="22"/>
          <w:szCs w:val="22"/>
        </w:rPr>
        <w:t xml:space="preserve"> se bude řídit výchozími podklady </w:t>
      </w:r>
      <w:r>
        <w:rPr>
          <w:rFonts w:ascii="Arial" w:hAnsi="Arial" w:cs="Arial"/>
          <w:sz w:val="22"/>
          <w:szCs w:val="22"/>
        </w:rPr>
        <w:t>Objednatel</w:t>
      </w:r>
      <w:r w:rsidRPr="00723D3A">
        <w:rPr>
          <w:rFonts w:ascii="Arial" w:hAnsi="Arial" w:cs="Arial"/>
          <w:sz w:val="22"/>
          <w:szCs w:val="22"/>
        </w:rPr>
        <w:t xml:space="preserve">e, pokyny </w:t>
      </w:r>
      <w:r>
        <w:rPr>
          <w:rFonts w:ascii="Arial" w:hAnsi="Arial" w:cs="Arial"/>
          <w:sz w:val="22"/>
          <w:szCs w:val="22"/>
        </w:rPr>
        <w:t>Objednatel</w:t>
      </w:r>
      <w:r w:rsidRPr="00723D3A">
        <w:rPr>
          <w:rFonts w:ascii="Arial" w:hAnsi="Arial" w:cs="Arial"/>
          <w:sz w:val="22"/>
          <w:szCs w:val="22"/>
        </w:rPr>
        <w:t>e, zápisy a dohodami oprávněných pracovníků smluvních stran a rozhodnutími a vyjádřeními kompetentních orgánů státní správy.</w:t>
      </w:r>
    </w:p>
    <w:p w14:paraId="68AF94E0" w14:textId="51DC4565"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kontrolovat provádění </w:t>
      </w:r>
      <w:r>
        <w:rPr>
          <w:rFonts w:ascii="Arial" w:hAnsi="Arial" w:cs="Arial"/>
          <w:sz w:val="22"/>
          <w:szCs w:val="22"/>
        </w:rPr>
        <w:t>Díla</w:t>
      </w:r>
      <w:r w:rsidRPr="00723D3A">
        <w:rPr>
          <w:rFonts w:ascii="Arial" w:hAnsi="Arial" w:cs="Arial"/>
          <w:sz w:val="22"/>
          <w:szCs w:val="22"/>
        </w:rPr>
        <w:t xml:space="preserve">. Zjistí-li </w:t>
      </w:r>
      <w:r>
        <w:rPr>
          <w:rFonts w:ascii="Arial" w:hAnsi="Arial" w:cs="Arial"/>
          <w:sz w:val="22"/>
          <w:szCs w:val="22"/>
        </w:rPr>
        <w:t>Objednatel</w:t>
      </w:r>
      <w:r w:rsidRPr="00723D3A">
        <w:rPr>
          <w:rFonts w:ascii="Arial" w:hAnsi="Arial" w:cs="Arial"/>
          <w:sz w:val="22"/>
          <w:szCs w:val="22"/>
        </w:rPr>
        <w:t xml:space="preserve">, že </w:t>
      </w:r>
      <w:r>
        <w:rPr>
          <w:rFonts w:ascii="Arial" w:hAnsi="Arial" w:cs="Arial"/>
          <w:sz w:val="22"/>
          <w:szCs w:val="22"/>
        </w:rPr>
        <w:t>Zhotovitel</w:t>
      </w:r>
      <w:r w:rsidRPr="00723D3A">
        <w:rPr>
          <w:rFonts w:ascii="Arial" w:hAnsi="Arial" w:cs="Arial"/>
          <w:sz w:val="22"/>
          <w:szCs w:val="22"/>
        </w:rPr>
        <w:t xml:space="preserve"> provádí </w:t>
      </w:r>
      <w:r>
        <w:rPr>
          <w:rFonts w:ascii="Arial" w:hAnsi="Arial" w:cs="Arial"/>
          <w:sz w:val="22"/>
          <w:szCs w:val="22"/>
        </w:rPr>
        <w:t>Dílo</w:t>
      </w:r>
      <w:r w:rsidRPr="00723D3A">
        <w:rPr>
          <w:rFonts w:ascii="Arial" w:hAnsi="Arial" w:cs="Arial"/>
          <w:sz w:val="22"/>
          <w:szCs w:val="22"/>
        </w:rPr>
        <w:t xml:space="preserve">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Pr="00723D3A">
        <w:rPr>
          <w:rFonts w:ascii="Arial" w:hAnsi="Arial" w:cs="Arial"/>
          <w:sz w:val="22"/>
          <w:szCs w:val="22"/>
        </w:rPr>
        <w:t xml:space="preserve"> oprávněn dožadovat se toho, aby </w:t>
      </w:r>
      <w:r>
        <w:rPr>
          <w:rFonts w:ascii="Arial" w:hAnsi="Arial" w:cs="Arial"/>
          <w:sz w:val="22"/>
          <w:szCs w:val="22"/>
        </w:rPr>
        <w:t>Zhotovitel</w:t>
      </w:r>
      <w:r w:rsidRPr="00723D3A">
        <w:rPr>
          <w:rFonts w:ascii="Arial" w:hAnsi="Arial" w:cs="Arial"/>
          <w:sz w:val="22"/>
          <w:szCs w:val="22"/>
        </w:rPr>
        <w:t xml:space="preserve"> odstranil vady vzniklé vadným prováděním a </w:t>
      </w:r>
      <w:r>
        <w:rPr>
          <w:rFonts w:ascii="Arial" w:hAnsi="Arial" w:cs="Arial"/>
          <w:sz w:val="22"/>
          <w:szCs w:val="22"/>
        </w:rPr>
        <w:t>Dílo</w:t>
      </w:r>
      <w:r w:rsidRPr="00723D3A">
        <w:rPr>
          <w:rFonts w:ascii="Arial" w:hAnsi="Arial" w:cs="Arial"/>
          <w:sz w:val="22"/>
          <w:szCs w:val="22"/>
        </w:rPr>
        <w:t xml:space="preserve"> prováděl řádným způsobem. Jestliže </w:t>
      </w:r>
      <w:r>
        <w:rPr>
          <w:rFonts w:ascii="Arial" w:hAnsi="Arial" w:cs="Arial"/>
          <w:sz w:val="22"/>
          <w:szCs w:val="22"/>
        </w:rPr>
        <w:t>Zhotovitel</w:t>
      </w:r>
      <w:r w:rsidRPr="00723D3A">
        <w:rPr>
          <w:rFonts w:ascii="Arial" w:hAnsi="Arial" w:cs="Arial"/>
          <w:sz w:val="22"/>
          <w:szCs w:val="22"/>
        </w:rPr>
        <w:t xml:space="preserve">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w:t>
      </w:r>
      <w:r w:rsidR="00D26A2E" w:rsidRPr="00723D3A">
        <w:rPr>
          <w:rFonts w:ascii="Arial" w:hAnsi="Arial" w:cs="Arial"/>
          <w:sz w:val="22"/>
          <w:szCs w:val="22"/>
        </w:rPr>
        <w:t>kter</w:t>
      </w:r>
      <w:r w:rsidR="00D26A2E">
        <w:rPr>
          <w:rFonts w:ascii="Arial" w:hAnsi="Arial" w:cs="Arial"/>
          <w:sz w:val="22"/>
          <w:szCs w:val="22"/>
        </w:rPr>
        <w:t>é</w:t>
      </w:r>
      <w:r w:rsidR="00D26A2E" w:rsidRPr="00723D3A">
        <w:rPr>
          <w:rFonts w:ascii="Arial" w:hAnsi="Arial" w:cs="Arial"/>
          <w:sz w:val="22"/>
          <w:szCs w:val="22"/>
        </w:rPr>
        <w:t xml:space="preserve"> </w:t>
      </w:r>
      <w:r w:rsidRPr="00723D3A">
        <w:rPr>
          <w:rFonts w:ascii="Arial" w:hAnsi="Arial" w:cs="Arial"/>
          <w:sz w:val="22"/>
          <w:szCs w:val="22"/>
        </w:rPr>
        <w:t xml:space="preserve">opravňuje </w:t>
      </w:r>
      <w:r>
        <w:rPr>
          <w:rFonts w:ascii="Arial" w:hAnsi="Arial" w:cs="Arial"/>
          <w:sz w:val="22"/>
          <w:szCs w:val="22"/>
        </w:rPr>
        <w:t>Objednatel</w:t>
      </w:r>
      <w:r w:rsidRPr="00723D3A">
        <w:rPr>
          <w:rFonts w:ascii="Arial" w:hAnsi="Arial" w:cs="Arial"/>
          <w:sz w:val="22"/>
          <w:szCs w:val="22"/>
        </w:rPr>
        <w:t xml:space="preserve">e k odstoupení od </w:t>
      </w:r>
      <w:r w:rsidR="00B42C66">
        <w:rPr>
          <w:rFonts w:ascii="Arial" w:hAnsi="Arial" w:cs="Arial"/>
          <w:sz w:val="22"/>
          <w:szCs w:val="22"/>
        </w:rPr>
        <w:t>S</w:t>
      </w:r>
      <w:r w:rsidRPr="00723D3A">
        <w:rPr>
          <w:rFonts w:ascii="Arial" w:hAnsi="Arial" w:cs="Arial"/>
          <w:sz w:val="22"/>
          <w:szCs w:val="22"/>
        </w:rPr>
        <w:t xml:space="preserve">mlouvy. </w:t>
      </w:r>
    </w:p>
    <w:p w14:paraId="32EF441F" w14:textId="0A5F1DA5"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Pr>
          <w:rFonts w:ascii="Arial" w:hAnsi="Arial" w:cs="Arial"/>
          <w:sz w:val="22"/>
          <w:szCs w:val="22"/>
        </w:rPr>
        <w:t>Díla</w:t>
      </w:r>
      <w:r w:rsidRPr="00723D3A">
        <w:rPr>
          <w:rFonts w:ascii="Arial" w:hAnsi="Arial" w:cs="Arial"/>
          <w:sz w:val="22"/>
          <w:szCs w:val="22"/>
        </w:rPr>
        <w:t xml:space="preserve"> organizuje </w:t>
      </w:r>
      <w:r>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Pr>
          <w:rFonts w:ascii="Arial" w:hAnsi="Arial" w:cs="Arial"/>
          <w:sz w:val="22"/>
          <w:szCs w:val="22"/>
        </w:rPr>
        <w:t>Objednatel</w:t>
      </w:r>
      <w:r w:rsidRPr="00723D3A">
        <w:rPr>
          <w:rFonts w:ascii="Arial" w:hAnsi="Arial" w:cs="Arial"/>
          <w:sz w:val="22"/>
          <w:szCs w:val="22"/>
        </w:rPr>
        <w:t xml:space="preserve"> dle potřeby, a to vždy nejméně s</w:t>
      </w:r>
      <w:r>
        <w:rPr>
          <w:rFonts w:ascii="Arial" w:hAnsi="Arial" w:cs="Arial"/>
          <w:sz w:val="22"/>
          <w:szCs w:val="22"/>
        </w:rPr>
        <w:t>e sedmidenním</w:t>
      </w:r>
      <w:r w:rsidRPr="00723D3A">
        <w:rPr>
          <w:rFonts w:ascii="Arial" w:hAnsi="Arial" w:cs="Arial"/>
          <w:sz w:val="22"/>
          <w:szCs w:val="22"/>
        </w:rPr>
        <w:t xml:space="preserve"> předstihem. </w:t>
      </w:r>
      <w:r>
        <w:rPr>
          <w:rFonts w:ascii="Arial" w:hAnsi="Arial" w:cs="Arial"/>
          <w:sz w:val="22"/>
          <w:szCs w:val="22"/>
        </w:rPr>
        <w:t>Zhotovitel</w:t>
      </w:r>
      <w:r w:rsidRPr="00723D3A">
        <w:rPr>
          <w:rFonts w:ascii="Arial" w:hAnsi="Arial" w:cs="Arial"/>
          <w:sz w:val="22"/>
          <w:szCs w:val="22"/>
        </w:rPr>
        <w:t xml:space="preserve"> je povinen se řádně svolaného kontrolního </w:t>
      </w:r>
      <w:r w:rsidR="00D26A2E" w:rsidRPr="00723D3A">
        <w:rPr>
          <w:rFonts w:ascii="Arial" w:hAnsi="Arial" w:cs="Arial"/>
          <w:sz w:val="22"/>
          <w:szCs w:val="22"/>
        </w:rPr>
        <w:t>dn</w:t>
      </w:r>
      <w:r w:rsidR="00D26A2E">
        <w:rPr>
          <w:rFonts w:ascii="Arial" w:hAnsi="Arial" w:cs="Arial"/>
          <w:sz w:val="22"/>
          <w:szCs w:val="22"/>
        </w:rPr>
        <w:t xml:space="preserve">e </w:t>
      </w:r>
      <w:r w:rsidRPr="00723D3A">
        <w:rPr>
          <w:rFonts w:ascii="Arial" w:hAnsi="Arial" w:cs="Arial"/>
          <w:sz w:val="22"/>
          <w:szCs w:val="22"/>
        </w:rPr>
        <w:t xml:space="preserve">zúčastnit. </w:t>
      </w:r>
    </w:p>
    <w:p w14:paraId="20151E93" w14:textId="69ADBF1E"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Pr>
          <w:rFonts w:ascii="Arial" w:hAnsi="Arial" w:cs="Arial"/>
          <w:sz w:val="22"/>
          <w:szCs w:val="22"/>
        </w:rPr>
        <w:t>Objednatel</w:t>
      </w:r>
      <w:r w:rsidRPr="00723D3A">
        <w:rPr>
          <w:rFonts w:ascii="Arial" w:hAnsi="Arial" w:cs="Arial"/>
          <w:sz w:val="22"/>
          <w:szCs w:val="22"/>
        </w:rPr>
        <w:t xml:space="preserve">em k provádění kontrol je zástupce </w:t>
      </w:r>
      <w:r>
        <w:rPr>
          <w:rFonts w:ascii="Arial" w:hAnsi="Arial" w:cs="Arial"/>
          <w:sz w:val="22"/>
          <w:szCs w:val="22"/>
        </w:rPr>
        <w:t>Objednatele ve věcech technických:</w:t>
      </w:r>
      <w:r w:rsidRPr="00723D3A">
        <w:rPr>
          <w:rFonts w:ascii="Arial" w:hAnsi="Arial" w:cs="Arial"/>
          <w:sz w:val="22"/>
          <w:szCs w:val="22"/>
        </w:rPr>
        <w:t xml:space="preserve"> </w:t>
      </w:r>
      <w:r w:rsidR="00BE4D3A">
        <w:rPr>
          <w:rFonts w:ascii="Arial" w:hAnsi="Arial" w:cs="Arial"/>
          <w:sz w:val="22"/>
          <w:szCs w:val="22"/>
        </w:rPr>
        <w:t>Jan Hodný</w:t>
      </w:r>
      <w:r>
        <w:rPr>
          <w:rFonts w:ascii="Arial" w:hAnsi="Arial" w:cs="Arial"/>
          <w:sz w:val="22"/>
          <w:szCs w:val="22"/>
        </w:rPr>
        <w:t xml:space="preserve">, </w:t>
      </w:r>
      <w:r w:rsidR="00BE4D3A">
        <w:rPr>
          <w:rFonts w:ascii="Arial" w:hAnsi="Arial" w:cs="Arial"/>
          <w:sz w:val="22"/>
          <w:szCs w:val="22"/>
        </w:rPr>
        <w:t>technik oddělení evidence majetku</w:t>
      </w:r>
      <w:r w:rsidR="00D26A2E">
        <w:rPr>
          <w:rFonts w:ascii="Arial" w:hAnsi="Arial" w:cs="Arial"/>
          <w:sz w:val="22"/>
          <w:szCs w:val="22"/>
        </w:rPr>
        <w:t xml:space="preserve"> odboru dopravy a majetku</w:t>
      </w:r>
      <w:r>
        <w:rPr>
          <w:rFonts w:ascii="Arial" w:hAnsi="Arial" w:cs="Arial"/>
          <w:sz w:val="22"/>
          <w:szCs w:val="22"/>
        </w:rPr>
        <w:t xml:space="preserve"> Magistrátu města Ústí nad Labem.</w:t>
      </w:r>
    </w:p>
    <w:p w14:paraId="72DE74CF" w14:textId="08F07C02" w:rsidR="00EF11EE" w:rsidRPr="00EF11EE" w:rsidRDefault="006029B1" w:rsidP="00EF11EE">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t>Osoba oprávněná za Zhotovitele:</w:t>
      </w:r>
      <w:r w:rsidR="00EF11EE">
        <w:rPr>
          <w:rFonts w:ascii="Arial" w:hAnsi="Arial" w:cs="Arial"/>
          <w:sz w:val="22"/>
          <w:szCs w:val="22"/>
        </w:rPr>
        <w:t xml:space="preserve"> </w:t>
      </w:r>
      <w:permStart w:id="29231564" w:edGrp="everyone"/>
      <w:r w:rsidR="00EF11EE" w:rsidRPr="00EF11EE">
        <w:rPr>
          <w:rFonts w:ascii="Arial" w:hAnsi="Arial" w:cs="Arial"/>
          <w:sz w:val="22"/>
          <w:szCs w:val="22"/>
        </w:rPr>
        <w:t xml:space="preserve">(doplní </w:t>
      </w:r>
      <w:r w:rsidR="00EF11EE">
        <w:rPr>
          <w:rFonts w:ascii="Arial" w:hAnsi="Arial" w:cs="Arial"/>
          <w:sz w:val="22"/>
          <w:szCs w:val="22"/>
        </w:rPr>
        <w:t>Zhotovitel</w:t>
      </w:r>
      <w:r w:rsidR="00EF11EE" w:rsidRPr="00EF11EE">
        <w:rPr>
          <w:rFonts w:ascii="Arial" w:hAnsi="Arial" w:cs="Arial"/>
          <w:sz w:val="22"/>
          <w:szCs w:val="22"/>
        </w:rPr>
        <w:t>)</w:t>
      </w:r>
    </w:p>
    <w:p w14:paraId="5B341A31" w14:textId="036F07A0" w:rsidR="00EF11EE" w:rsidRPr="00EF11EE" w:rsidRDefault="00EF11EE" w:rsidP="00EF11EE">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 xml:space="preserve">                                               tel.: +420                   </w:t>
      </w:r>
    </w:p>
    <w:p w14:paraId="5D20E9D5" w14:textId="02BF8E8D" w:rsidR="00EF11EE" w:rsidRPr="00723D3A" w:rsidRDefault="00EF11EE" w:rsidP="006029B1">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Pr>
          <w:rFonts w:ascii="Arial" w:hAnsi="Arial" w:cs="Arial"/>
          <w:sz w:val="22"/>
          <w:szCs w:val="22"/>
        </w:rPr>
        <w:t xml:space="preserve">       </w:t>
      </w:r>
      <w:r w:rsidRPr="00EF11EE">
        <w:rPr>
          <w:rFonts w:ascii="Arial" w:hAnsi="Arial" w:cs="Arial"/>
          <w:sz w:val="22"/>
          <w:szCs w:val="22"/>
        </w:rPr>
        <w:t xml:space="preserve">e-mail:                       </w:t>
      </w:r>
    </w:p>
    <w:permEnd w:id="29231564"/>
    <w:p w14:paraId="6542A1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483C883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vést a uchovávat o pracích provedených na </w:t>
      </w:r>
      <w:r>
        <w:rPr>
          <w:rFonts w:ascii="Arial" w:hAnsi="Arial" w:cs="Arial"/>
          <w:sz w:val="22"/>
          <w:szCs w:val="22"/>
        </w:rPr>
        <w:t>Díle</w:t>
      </w:r>
      <w:r w:rsidRPr="00723D3A">
        <w:rPr>
          <w:rFonts w:ascii="Arial" w:hAnsi="Arial" w:cs="Arial"/>
          <w:sz w:val="22"/>
          <w:szCs w:val="22"/>
        </w:rPr>
        <w:t xml:space="preserv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5543B3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214BF9D2"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723D3A">
        <w:rPr>
          <w:rFonts w:ascii="Arial" w:hAnsi="Arial" w:cs="Arial"/>
          <w:sz w:val="22"/>
          <w:szCs w:val="22"/>
        </w:rPr>
        <w:t xml:space="preserve"> tak</w:t>
      </w:r>
      <w:r>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Dílo</w:t>
      </w:r>
      <w:r w:rsidRPr="00723D3A">
        <w:rPr>
          <w:rFonts w:ascii="Arial" w:hAnsi="Arial" w:cs="Arial"/>
          <w:sz w:val="22"/>
          <w:szCs w:val="22"/>
        </w:rPr>
        <w:t xml:space="preserve"> bylo provedeno v požadované kvalitě a nedocházelo k poškozování zařízení a příslušenství ani jiného majetku.</w:t>
      </w:r>
    </w:p>
    <w:bookmarkEnd w:id="3"/>
    <w:p w14:paraId="7ABBBFB5" w14:textId="050E832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po dobu plnění této Smlouvy splňovat veškeré základní kvalifikační či obdobné předpoklady nebo podmínky stanovené v </w:t>
      </w:r>
      <w:r w:rsidR="00F67A0D">
        <w:rPr>
          <w:rFonts w:ascii="Arial" w:hAnsi="Arial" w:cs="Arial"/>
          <w:sz w:val="22"/>
          <w:szCs w:val="22"/>
        </w:rPr>
        <w:t>Z</w:t>
      </w:r>
      <w:r w:rsidRPr="00723D3A">
        <w:rPr>
          <w:rFonts w:ascii="Arial" w:hAnsi="Arial" w:cs="Arial"/>
          <w:sz w:val="22"/>
          <w:szCs w:val="22"/>
        </w:rPr>
        <w:t xml:space="preserve">adávací dokumentaci. V případě, že </w:t>
      </w:r>
      <w:r>
        <w:rPr>
          <w:rFonts w:ascii="Arial" w:hAnsi="Arial" w:cs="Arial"/>
          <w:sz w:val="22"/>
          <w:szCs w:val="22"/>
        </w:rPr>
        <w:t>Zhotovitel</w:t>
      </w:r>
      <w:r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723D3A">
        <w:rPr>
          <w:rFonts w:ascii="Arial" w:hAnsi="Arial" w:cs="Arial"/>
          <w:sz w:val="22"/>
          <w:szCs w:val="22"/>
        </w:rPr>
        <w:t xml:space="preserve">i ohlásit s tím, že do </w:t>
      </w:r>
      <w:r w:rsidR="00B42C66"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prokázání </w:t>
      </w:r>
      <w:r w:rsidR="00D26A2E">
        <w:rPr>
          <w:rFonts w:ascii="Arial" w:hAnsi="Arial" w:cs="Arial"/>
          <w:sz w:val="22"/>
          <w:szCs w:val="22"/>
        </w:rPr>
        <w:t xml:space="preserve">opětovného </w:t>
      </w:r>
      <w:r w:rsidRPr="00723D3A">
        <w:rPr>
          <w:rFonts w:ascii="Arial" w:hAnsi="Arial" w:cs="Arial"/>
          <w:sz w:val="22"/>
          <w:szCs w:val="22"/>
        </w:rPr>
        <w:t xml:space="preserve">splnění těchto předpokladů. </w:t>
      </w:r>
    </w:p>
    <w:p w14:paraId="0FB67B77" w14:textId="08404DED" w:rsidR="000836B1" w:rsidRPr="00AB2077"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4" w:name="_Ref357067939"/>
      <w:r>
        <w:rPr>
          <w:rFonts w:ascii="Arial" w:hAnsi="Arial" w:cs="Arial"/>
          <w:sz w:val="22"/>
          <w:szCs w:val="22"/>
        </w:rPr>
        <w:t>Zhotovitel</w:t>
      </w:r>
      <w:r w:rsidRPr="00723D3A">
        <w:rPr>
          <w:rFonts w:ascii="Arial" w:hAnsi="Arial" w:cs="Arial"/>
          <w:sz w:val="22"/>
          <w:szCs w:val="22"/>
        </w:rPr>
        <w:t xml:space="preserve"> se zavazuje </w:t>
      </w:r>
      <w:r w:rsidR="00D26A2E">
        <w:rPr>
          <w:rFonts w:ascii="Arial" w:hAnsi="Arial" w:cs="Arial"/>
          <w:sz w:val="22"/>
          <w:szCs w:val="22"/>
        </w:rPr>
        <w:t xml:space="preserve">se </w:t>
      </w:r>
      <w:r w:rsidRPr="00723D3A">
        <w:rPr>
          <w:rFonts w:ascii="Arial" w:hAnsi="Arial" w:cs="Arial"/>
          <w:sz w:val="22"/>
          <w:szCs w:val="22"/>
        </w:rPr>
        <w:t xml:space="preserve">při provádění </w:t>
      </w:r>
      <w:r>
        <w:rPr>
          <w:rFonts w:ascii="Arial" w:hAnsi="Arial" w:cs="Arial"/>
          <w:sz w:val="22"/>
          <w:szCs w:val="22"/>
        </w:rPr>
        <w:t>Díla</w:t>
      </w:r>
      <w:r w:rsidRPr="00723D3A">
        <w:rPr>
          <w:rFonts w:ascii="Arial" w:hAnsi="Arial" w:cs="Arial"/>
          <w:sz w:val="22"/>
          <w:szCs w:val="22"/>
        </w:rPr>
        <w:t xml:space="preserve"> řídit pokyny </w:t>
      </w:r>
      <w:r>
        <w:rPr>
          <w:rFonts w:ascii="Arial" w:hAnsi="Arial" w:cs="Arial"/>
          <w:sz w:val="22"/>
          <w:szCs w:val="22"/>
        </w:rPr>
        <w:t>Objednatel</w:t>
      </w:r>
      <w:r w:rsidRPr="00723D3A">
        <w:rPr>
          <w:rFonts w:ascii="Arial" w:hAnsi="Arial" w:cs="Arial"/>
          <w:sz w:val="22"/>
          <w:szCs w:val="22"/>
        </w:rPr>
        <w:t xml:space="preserve">e. </w:t>
      </w:r>
      <w:r>
        <w:rPr>
          <w:rFonts w:ascii="Arial" w:hAnsi="Arial" w:cs="Arial"/>
          <w:sz w:val="22"/>
          <w:szCs w:val="22"/>
        </w:rPr>
        <w:t>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w:t>
      </w:r>
      <w:r>
        <w:rPr>
          <w:rFonts w:ascii="Arial" w:hAnsi="Arial" w:cs="Arial"/>
          <w:sz w:val="22"/>
          <w:szCs w:val="22"/>
        </w:rPr>
        <w:t>Objednatel</w:t>
      </w:r>
      <w:r w:rsidRPr="00723D3A">
        <w:rPr>
          <w:rFonts w:ascii="Arial" w:hAnsi="Arial" w:cs="Arial"/>
          <w:sz w:val="22"/>
          <w:szCs w:val="22"/>
        </w:rPr>
        <w:t xml:space="preserve">e na nevhodnost pokynů či návrhů daných mu </w:t>
      </w:r>
      <w:r>
        <w:rPr>
          <w:rFonts w:ascii="Arial" w:hAnsi="Arial" w:cs="Arial"/>
          <w:sz w:val="22"/>
          <w:szCs w:val="22"/>
        </w:rPr>
        <w:t>Objednatel</w:t>
      </w:r>
      <w:r w:rsidRPr="00723D3A">
        <w:rPr>
          <w:rFonts w:ascii="Arial" w:hAnsi="Arial" w:cs="Arial"/>
          <w:sz w:val="22"/>
          <w:szCs w:val="22"/>
        </w:rPr>
        <w:t>em, na rizika vyplývající z </w:t>
      </w:r>
      <w:r>
        <w:rPr>
          <w:rFonts w:ascii="Arial" w:hAnsi="Arial" w:cs="Arial"/>
          <w:sz w:val="22"/>
          <w:szCs w:val="22"/>
        </w:rPr>
        <w:t>Objednatel</w:t>
      </w:r>
      <w:r w:rsidRPr="00723D3A">
        <w:rPr>
          <w:rFonts w:ascii="Arial" w:hAnsi="Arial" w:cs="Arial"/>
          <w:sz w:val="22"/>
          <w:szCs w:val="22"/>
        </w:rPr>
        <w:t xml:space="preserve">em požadovaných prací na </w:t>
      </w:r>
      <w:r>
        <w:rPr>
          <w:rFonts w:ascii="Arial" w:hAnsi="Arial" w:cs="Arial"/>
          <w:sz w:val="22"/>
          <w:szCs w:val="22"/>
        </w:rPr>
        <w:t>Díle</w:t>
      </w:r>
      <w:r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723D3A">
        <w:rPr>
          <w:rFonts w:ascii="Arial" w:hAnsi="Arial" w:cs="Arial"/>
          <w:sz w:val="22"/>
          <w:szCs w:val="22"/>
        </w:rPr>
        <w:t xml:space="preserve">, jestliže </w:t>
      </w:r>
      <w:r>
        <w:rPr>
          <w:rFonts w:ascii="Arial" w:hAnsi="Arial" w:cs="Arial"/>
          <w:sz w:val="22"/>
          <w:szCs w:val="22"/>
        </w:rPr>
        <w:t>Zhotovitel</w:t>
      </w:r>
      <w:r w:rsidRPr="00723D3A">
        <w:rPr>
          <w:rFonts w:ascii="Arial" w:hAnsi="Arial" w:cs="Arial"/>
          <w:sz w:val="22"/>
          <w:szCs w:val="22"/>
        </w:rPr>
        <w:t xml:space="preserve"> mohl tuto nevhodnost zjistit při vynaložení své odborné péče.</w:t>
      </w:r>
      <w:bookmarkEnd w:id="4"/>
    </w:p>
    <w:p w14:paraId="32D84452" w14:textId="77777777" w:rsidR="000D5B6E" w:rsidRDefault="000D5B6E" w:rsidP="000836B1">
      <w:pPr>
        <w:tabs>
          <w:tab w:val="left" w:pos="426"/>
        </w:tabs>
        <w:suppressAutoHyphens w:val="0"/>
        <w:spacing w:before="60" w:after="60"/>
        <w:jc w:val="center"/>
        <w:rPr>
          <w:rFonts w:ascii="Arial" w:hAnsi="Arial" w:cs="Arial"/>
          <w:b/>
          <w:sz w:val="22"/>
          <w:szCs w:val="22"/>
        </w:rPr>
      </w:pPr>
      <w:bookmarkStart w:id="5" w:name="_Toc357079845"/>
    </w:p>
    <w:p w14:paraId="2DC1BDA1" w14:textId="77777777" w:rsidR="000D5B6E" w:rsidRDefault="000D5B6E" w:rsidP="000836B1">
      <w:pPr>
        <w:tabs>
          <w:tab w:val="left" w:pos="426"/>
        </w:tabs>
        <w:suppressAutoHyphens w:val="0"/>
        <w:spacing w:before="60" w:after="60"/>
        <w:jc w:val="center"/>
        <w:rPr>
          <w:rFonts w:ascii="Arial" w:hAnsi="Arial" w:cs="Arial"/>
          <w:b/>
          <w:sz w:val="12"/>
          <w:szCs w:val="12"/>
        </w:rPr>
      </w:pPr>
    </w:p>
    <w:p w14:paraId="18CA1ADB" w14:textId="77777777" w:rsidR="00E4094C" w:rsidRPr="000D5B6E" w:rsidRDefault="00E4094C" w:rsidP="000836B1">
      <w:pPr>
        <w:tabs>
          <w:tab w:val="left" w:pos="426"/>
        </w:tabs>
        <w:suppressAutoHyphens w:val="0"/>
        <w:spacing w:before="60" w:after="60"/>
        <w:jc w:val="center"/>
        <w:rPr>
          <w:rFonts w:ascii="Arial" w:hAnsi="Arial" w:cs="Arial"/>
          <w:b/>
          <w:sz w:val="12"/>
          <w:szCs w:val="12"/>
        </w:rPr>
      </w:pPr>
    </w:p>
    <w:p w14:paraId="551CC30A" w14:textId="2D646ABC" w:rsidR="000836B1" w:rsidRPr="000D5B6E" w:rsidRDefault="000836B1" w:rsidP="000836B1">
      <w:pPr>
        <w:tabs>
          <w:tab w:val="left" w:pos="426"/>
        </w:tabs>
        <w:suppressAutoHyphens w:val="0"/>
        <w:spacing w:before="60" w:after="60"/>
        <w:jc w:val="center"/>
        <w:rPr>
          <w:rFonts w:ascii="Arial" w:hAnsi="Arial" w:cs="Arial"/>
          <w:b/>
          <w:sz w:val="12"/>
          <w:szCs w:val="12"/>
        </w:rPr>
      </w:pPr>
      <w:r w:rsidRPr="00723D3A">
        <w:rPr>
          <w:rFonts w:ascii="Arial" w:hAnsi="Arial" w:cs="Arial"/>
          <w:b/>
          <w:sz w:val="22"/>
          <w:szCs w:val="22"/>
        </w:rPr>
        <w:lastRenderedPageBreak/>
        <w:t>VII. Součinnost a komunikace smluvních stran</w:t>
      </w:r>
      <w:bookmarkEnd w:id="5"/>
      <w:r w:rsidR="00977F1C">
        <w:rPr>
          <w:rFonts w:ascii="Arial" w:hAnsi="Arial" w:cs="Arial"/>
          <w:b/>
          <w:sz w:val="22"/>
          <w:szCs w:val="22"/>
        </w:rPr>
        <w:br/>
      </w:r>
    </w:p>
    <w:p w14:paraId="4B734800"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09DFB06"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67B3D28B"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2050290"/>
      <w:r>
        <w:rPr>
          <w:rFonts w:ascii="Arial" w:hAnsi="Arial" w:cs="Arial"/>
          <w:sz w:val="22"/>
          <w:szCs w:val="22"/>
        </w:rPr>
        <w:t>Zhotovitel</w:t>
      </w:r>
      <w:r w:rsidRPr="00723D3A">
        <w:rPr>
          <w:rFonts w:ascii="Arial" w:hAnsi="Arial" w:cs="Arial"/>
          <w:sz w:val="22"/>
          <w:szCs w:val="22"/>
        </w:rPr>
        <w:t xml:space="preserve"> je oprávněn požadovat součinnost </w:t>
      </w:r>
      <w:r>
        <w:rPr>
          <w:rFonts w:ascii="Arial" w:hAnsi="Arial" w:cs="Arial"/>
          <w:sz w:val="22"/>
          <w:szCs w:val="22"/>
        </w:rPr>
        <w:t>Objednatel</w:t>
      </w:r>
      <w:r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723D3A">
        <w:rPr>
          <w:rFonts w:ascii="Arial" w:hAnsi="Arial" w:cs="Arial"/>
          <w:sz w:val="22"/>
          <w:szCs w:val="22"/>
        </w:rPr>
        <w:t xml:space="preserve">e, které objektivně brání řádnému provedení </w:t>
      </w:r>
      <w:r>
        <w:rPr>
          <w:rFonts w:ascii="Arial" w:hAnsi="Arial" w:cs="Arial"/>
          <w:sz w:val="22"/>
          <w:szCs w:val="22"/>
        </w:rPr>
        <w:t>Díla</w:t>
      </w:r>
      <w:r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6"/>
    </w:p>
    <w:p w14:paraId="78A115A1" w14:textId="1C74F311" w:rsidR="000836B1" w:rsidRPr="003B4313"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1943977"/>
      <w:r>
        <w:rPr>
          <w:rFonts w:ascii="Arial" w:hAnsi="Arial" w:cs="Arial"/>
          <w:sz w:val="22"/>
          <w:szCs w:val="22"/>
        </w:rPr>
        <w:t>Objednatel</w:t>
      </w:r>
      <w:r w:rsidRPr="00723D3A">
        <w:rPr>
          <w:rFonts w:ascii="Arial" w:hAnsi="Arial" w:cs="Arial"/>
          <w:sz w:val="22"/>
          <w:szCs w:val="22"/>
        </w:rPr>
        <w:t xml:space="preserve"> bude </w:t>
      </w:r>
      <w:r>
        <w:rPr>
          <w:rFonts w:ascii="Arial" w:hAnsi="Arial" w:cs="Arial"/>
          <w:sz w:val="22"/>
          <w:szCs w:val="22"/>
        </w:rPr>
        <w:t>Zhotovitel</w:t>
      </w:r>
      <w:r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723D3A">
        <w:rPr>
          <w:rFonts w:ascii="Arial" w:hAnsi="Arial" w:cs="Arial"/>
          <w:sz w:val="22"/>
          <w:szCs w:val="22"/>
        </w:rPr>
        <w:t xml:space="preserve"> se zavazuje neodmítnout poskytnutí součinnosti </w:t>
      </w:r>
      <w:r>
        <w:rPr>
          <w:rFonts w:ascii="Arial" w:hAnsi="Arial" w:cs="Arial"/>
          <w:sz w:val="22"/>
          <w:szCs w:val="22"/>
        </w:rPr>
        <w:t>Zhotovitel</w:t>
      </w:r>
      <w:r w:rsidRPr="00723D3A">
        <w:rPr>
          <w:rFonts w:ascii="Arial" w:hAnsi="Arial" w:cs="Arial"/>
          <w:sz w:val="22"/>
          <w:szCs w:val="22"/>
        </w:rPr>
        <w:t xml:space="preserve">i dle </w:t>
      </w:r>
      <w:bookmarkEnd w:id="7"/>
      <w:r w:rsidRPr="00723D3A">
        <w:rPr>
          <w:rFonts w:ascii="Arial" w:hAnsi="Arial" w:cs="Arial"/>
          <w:sz w:val="22"/>
          <w:szCs w:val="22"/>
        </w:rPr>
        <w:t>této Smlouvy</w:t>
      </w:r>
      <w:r w:rsidR="00D26A2E">
        <w:rPr>
          <w:rFonts w:ascii="Arial" w:hAnsi="Arial" w:cs="Arial"/>
          <w:sz w:val="22"/>
          <w:szCs w:val="22"/>
        </w:rPr>
        <w:t>, vyjma odmítnutí z vážných důvodů</w:t>
      </w:r>
      <w:r w:rsidRPr="00723D3A">
        <w:rPr>
          <w:rFonts w:ascii="Arial" w:hAnsi="Arial" w:cs="Arial"/>
          <w:sz w:val="22"/>
          <w:szCs w:val="22"/>
        </w:rPr>
        <w:t>.</w:t>
      </w:r>
    </w:p>
    <w:p w14:paraId="56C7BA59" w14:textId="792E8A26"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 je povinen spolupracovat s oprávněnými osobami dle čl. XII</w:t>
      </w:r>
      <w:r w:rsidR="00D26A2E">
        <w:rPr>
          <w:rFonts w:ascii="Arial" w:hAnsi="Arial" w:cs="Arial"/>
          <w:sz w:val="22"/>
          <w:szCs w:val="22"/>
        </w:rPr>
        <w:t>.</w:t>
      </w:r>
      <w:r>
        <w:rPr>
          <w:rFonts w:ascii="Arial" w:hAnsi="Arial" w:cs="Arial"/>
          <w:sz w:val="22"/>
          <w:szCs w:val="22"/>
        </w:rPr>
        <w:t xml:space="preserve"> této </w:t>
      </w:r>
      <w:r w:rsidR="00B42C66">
        <w:rPr>
          <w:rFonts w:ascii="Arial" w:hAnsi="Arial" w:cs="Arial"/>
          <w:sz w:val="22"/>
          <w:szCs w:val="22"/>
        </w:rPr>
        <w:t>S</w:t>
      </w:r>
      <w:r>
        <w:rPr>
          <w:rFonts w:ascii="Arial" w:hAnsi="Arial" w:cs="Arial"/>
          <w:sz w:val="22"/>
          <w:szCs w:val="22"/>
        </w:rPr>
        <w:t>mlouvy, s oprávněnou osobou, která zajišťuje technický dozor, s oprávněnou osobou, která zajišťuje dozor projektanta a s oprávněnou osobou, která zajišťuje BOZP. Zhotovitel je povinen zajistit k součinnosti s technickým dozorem i koordinátorem BOZP všechna své poddodavatele, dodavatele či další osoby, které budou provádět činnosti při provádění Díla.</w:t>
      </w:r>
    </w:p>
    <w:p w14:paraId="4744C1B9" w14:textId="0FC64E2E"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8"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00015CB3">
        <w:rPr>
          <w:rFonts w:ascii="Arial" w:hAnsi="Arial" w:cs="Arial"/>
          <w:sz w:val="22"/>
          <w:szCs w:val="22"/>
        </w:rPr>
        <w:t>.</w:t>
      </w:r>
      <w:r w:rsidRPr="00723D3A">
        <w:rPr>
          <w:rFonts w:ascii="Arial" w:hAnsi="Arial" w:cs="Arial"/>
          <w:sz w:val="22"/>
          <w:szCs w:val="22"/>
        </w:rPr>
        <w:t xml:space="preserve"> této Smlouvy.</w:t>
      </w:r>
      <w:bookmarkEnd w:id="8"/>
    </w:p>
    <w:p w14:paraId="33C8A46F" w14:textId="302F3BBD" w:rsidR="000836B1" w:rsidRPr="00BB5841"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 xml:space="preserve">Písemnost, která má být dle této Smlouvy doručena druhé smluvní straně, musí být doručena buď osobně, </w:t>
      </w:r>
      <w:r w:rsidR="00015CB3">
        <w:rPr>
          <w:rFonts w:ascii="Arial" w:hAnsi="Arial" w:cs="Arial"/>
          <w:sz w:val="22"/>
          <w:szCs w:val="22"/>
        </w:rPr>
        <w:t xml:space="preserve">nebo </w:t>
      </w:r>
      <w:r w:rsidRPr="00723D3A">
        <w:rPr>
          <w:rFonts w:ascii="Arial" w:hAnsi="Arial" w:cs="Arial"/>
          <w:sz w:val="22"/>
          <w:szCs w:val="22"/>
        </w:rPr>
        <w:t>prostřednictvím držitele poštovní licence</w:t>
      </w:r>
      <w:r w:rsidR="00015CB3">
        <w:rPr>
          <w:rFonts w:ascii="Arial" w:hAnsi="Arial" w:cs="Arial"/>
          <w:sz w:val="22"/>
          <w:szCs w:val="22"/>
        </w:rPr>
        <w:t>,</w:t>
      </w:r>
      <w:r w:rsidRPr="00723D3A">
        <w:rPr>
          <w:rFonts w:ascii="Arial" w:hAnsi="Arial" w:cs="Arial"/>
          <w:sz w:val="22"/>
          <w:szCs w:val="22"/>
        </w:rPr>
        <w:t xml:space="preserve"> nebo elektronicky, a to vždy alespoň o</w:t>
      </w:r>
      <w:r>
        <w:rPr>
          <w:rFonts w:ascii="Arial" w:hAnsi="Arial" w:cs="Arial"/>
          <w:sz w:val="22"/>
          <w:szCs w:val="22"/>
        </w:rPr>
        <w:t>právněné osobě dle čl. XII</w:t>
      </w:r>
      <w:r w:rsidR="00015CB3">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w:t>
      </w:r>
      <w:r w:rsidR="00015CB3">
        <w:rPr>
          <w:rFonts w:ascii="Arial" w:hAnsi="Arial" w:cs="Arial"/>
          <w:sz w:val="22"/>
          <w:szCs w:val="22"/>
        </w:rPr>
        <w:t xml:space="preserve"> </w:t>
      </w:r>
      <w:r w:rsidR="00015CB3" w:rsidRPr="00723D3A">
        <w:rPr>
          <w:rFonts w:ascii="Arial" w:hAnsi="Arial" w:cs="Arial"/>
          <w:sz w:val="22"/>
          <w:szCs w:val="22"/>
        </w:rPr>
        <w:t>do sídla této smluvní strany</w:t>
      </w:r>
      <w:r w:rsidR="00015CB3">
        <w:rPr>
          <w:rFonts w:ascii="Arial" w:hAnsi="Arial" w:cs="Arial"/>
          <w:sz w:val="22"/>
          <w:szCs w:val="22"/>
        </w:rPr>
        <w:t>,</w:t>
      </w:r>
      <w:r w:rsidRPr="00723D3A">
        <w:rPr>
          <w:rFonts w:ascii="Arial" w:hAnsi="Arial" w:cs="Arial"/>
          <w:sz w:val="22"/>
          <w:szCs w:val="22"/>
        </w:rPr>
        <w:t xml:space="preserve"> či datovou schránkou</w:t>
      </w:r>
      <w:r w:rsidR="00015CB3">
        <w:rPr>
          <w:rFonts w:ascii="Arial" w:hAnsi="Arial" w:cs="Arial"/>
          <w:sz w:val="22"/>
          <w:szCs w:val="22"/>
        </w:rPr>
        <w:t xml:space="preserve">, vždy </w:t>
      </w:r>
      <w:r w:rsidRPr="00723D3A">
        <w:rPr>
          <w:rFonts w:ascii="Arial" w:hAnsi="Arial" w:cs="Arial"/>
          <w:sz w:val="22"/>
          <w:szCs w:val="22"/>
        </w:rPr>
        <w:t>zásilkou doručovanou do vlastních rukou, a to vždy osobě oprávněné k zastupování druhé smluvní strany dle zápisu v obchodním rejstříku, resp. na základě obecně závazných právních předpisů.</w:t>
      </w:r>
    </w:p>
    <w:p w14:paraId="33590214" w14:textId="77777777" w:rsidR="000836B1" w:rsidRPr="006262C3" w:rsidRDefault="000836B1" w:rsidP="000836B1">
      <w:pPr>
        <w:tabs>
          <w:tab w:val="left" w:pos="426"/>
        </w:tabs>
        <w:suppressAutoHyphens w:val="0"/>
        <w:spacing w:before="60" w:after="60"/>
        <w:jc w:val="both"/>
        <w:rPr>
          <w:rFonts w:ascii="Arial" w:hAnsi="Arial" w:cs="Arial"/>
          <w:b/>
          <w:sz w:val="22"/>
          <w:szCs w:val="22"/>
        </w:rPr>
      </w:pPr>
    </w:p>
    <w:p w14:paraId="78B1853D" w14:textId="79B9A219" w:rsidR="000836B1" w:rsidRDefault="000836B1" w:rsidP="000836B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r w:rsidR="00977F1C">
        <w:rPr>
          <w:rFonts w:ascii="Arial" w:hAnsi="Arial" w:cs="Arial"/>
          <w:b/>
          <w:sz w:val="22"/>
          <w:szCs w:val="22"/>
        </w:rPr>
        <w:br/>
      </w:r>
    </w:p>
    <w:p w14:paraId="4D517C68"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této Smlouvy.</w:t>
      </w:r>
    </w:p>
    <w:p w14:paraId="4A1E7660"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0DB01D7D"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Plnění povinností Zhotovitele stanovených v čl.</w:t>
      </w:r>
      <w:r>
        <w:rPr>
          <w:rFonts w:ascii="Arial" w:hAnsi="Arial" w:cs="Arial"/>
          <w:color w:val="FF0000"/>
          <w:sz w:val="22"/>
          <w:szCs w:val="22"/>
        </w:rPr>
        <w:t xml:space="preserve"> </w:t>
      </w:r>
      <w:r>
        <w:rPr>
          <w:rFonts w:ascii="Arial" w:hAnsi="Arial" w:cs="Arial"/>
          <w:sz w:val="22"/>
          <w:szCs w:val="22"/>
        </w:rPr>
        <w:t>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38680B5E" w14:textId="77777777" w:rsidR="000836B1" w:rsidRPr="008C04A0"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Veškeré žádosti nebo požadavky poddodavatelů na poskytnutí součinnosti Objednatele dle čl. VII. této Smlouvy budou Objednateli předávány prostřednictvím Zhotovitele. Objednatel není povinen tuto součinnost poskytnout, bude-li o ni požádán přímo poddodavatelem Zhotovitele.</w:t>
      </w:r>
    </w:p>
    <w:p w14:paraId="6BE62F39" w14:textId="77777777" w:rsidR="000D5B6E" w:rsidRDefault="000D5B6E" w:rsidP="000836B1">
      <w:pPr>
        <w:tabs>
          <w:tab w:val="left" w:pos="426"/>
        </w:tabs>
        <w:suppressAutoHyphens w:val="0"/>
        <w:spacing w:before="60" w:after="60"/>
        <w:jc w:val="both"/>
        <w:rPr>
          <w:rFonts w:ascii="Arial" w:hAnsi="Arial" w:cs="Arial"/>
          <w:b/>
          <w:sz w:val="22"/>
          <w:szCs w:val="22"/>
        </w:rPr>
      </w:pPr>
    </w:p>
    <w:p w14:paraId="1F137C08" w14:textId="77777777" w:rsidR="00E4094C" w:rsidRDefault="00E4094C" w:rsidP="000836B1">
      <w:pPr>
        <w:tabs>
          <w:tab w:val="left" w:pos="426"/>
        </w:tabs>
        <w:suppressAutoHyphens w:val="0"/>
        <w:spacing w:before="60" w:after="60"/>
        <w:jc w:val="both"/>
        <w:rPr>
          <w:rFonts w:ascii="Arial" w:hAnsi="Arial" w:cs="Arial"/>
          <w:b/>
          <w:sz w:val="22"/>
          <w:szCs w:val="22"/>
        </w:rPr>
      </w:pPr>
    </w:p>
    <w:p w14:paraId="498A057D" w14:textId="77777777" w:rsidR="00E4094C" w:rsidRPr="00723D3A" w:rsidRDefault="00E4094C" w:rsidP="000836B1">
      <w:pPr>
        <w:tabs>
          <w:tab w:val="left" w:pos="426"/>
        </w:tabs>
        <w:suppressAutoHyphens w:val="0"/>
        <w:spacing w:before="60" w:after="60"/>
        <w:jc w:val="both"/>
        <w:rPr>
          <w:rFonts w:ascii="Arial" w:hAnsi="Arial" w:cs="Arial"/>
          <w:b/>
          <w:sz w:val="22"/>
          <w:szCs w:val="22"/>
        </w:rPr>
      </w:pPr>
    </w:p>
    <w:p w14:paraId="425950AD" w14:textId="19066A82"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lastRenderedPageBreak/>
        <w:t>IX</w:t>
      </w:r>
      <w:r w:rsidRPr="00723D3A">
        <w:rPr>
          <w:rFonts w:ascii="Arial" w:hAnsi="Arial" w:cs="Arial"/>
          <w:b/>
          <w:sz w:val="22"/>
          <w:szCs w:val="22"/>
        </w:rPr>
        <w:t>. Náhrada škody a prodlení</w:t>
      </w:r>
      <w:r w:rsidR="00977F1C">
        <w:rPr>
          <w:rFonts w:ascii="Arial" w:hAnsi="Arial" w:cs="Arial"/>
          <w:b/>
          <w:sz w:val="22"/>
          <w:szCs w:val="22"/>
        </w:rPr>
        <w:br/>
      </w:r>
    </w:p>
    <w:p w14:paraId="7778DFC0" w14:textId="76F3A2F3"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w:t>
      </w:r>
      <w:r w:rsidR="00015CB3">
        <w:rPr>
          <w:rFonts w:ascii="Arial" w:hAnsi="Arial" w:cs="Arial"/>
          <w:sz w:val="22"/>
          <w:szCs w:val="22"/>
        </w:rPr>
        <w:t xml:space="preserve">a účinných </w:t>
      </w:r>
      <w:r w:rsidRPr="00723D3A">
        <w:rPr>
          <w:rFonts w:ascii="Arial" w:hAnsi="Arial" w:cs="Arial"/>
          <w:sz w:val="22"/>
          <w:szCs w:val="22"/>
        </w:rPr>
        <w:t xml:space="preserve">právních předpisů a této Smlouvy. Za škodu se v tomto smyslu považuje i pokuta či jiná sankce uložená za správní delikt </w:t>
      </w:r>
      <w:r w:rsidR="00015CB3">
        <w:rPr>
          <w:rFonts w:ascii="Arial" w:hAnsi="Arial" w:cs="Arial"/>
          <w:sz w:val="22"/>
          <w:szCs w:val="22"/>
        </w:rPr>
        <w:t xml:space="preserve">nebo porušení rozpočtové kázně </w:t>
      </w:r>
      <w:r>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723D3A">
        <w:rPr>
          <w:rFonts w:ascii="Arial" w:hAnsi="Arial" w:cs="Arial"/>
          <w:sz w:val="22"/>
          <w:szCs w:val="22"/>
        </w:rPr>
        <w:t xml:space="preserve"> dle této Smlouvy. Obě smluvní strany se zavazují k vyvinutí maximálního úsilí k předcházení škodám a k minimalizaci vzniklých škod. Smluvní strany jsou povinny nahradit způsobenou škodu za porušení povinností stanovených platnými</w:t>
      </w:r>
      <w:r w:rsidR="00015CB3">
        <w:rPr>
          <w:rFonts w:ascii="Arial" w:hAnsi="Arial" w:cs="Arial"/>
          <w:sz w:val="22"/>
          <w:szCs w:val="22"/>
        </w:rPr>
        <w:t xml:space="preserve"> a účinnými</w:t>
      </w:r>
      <w:r w:rsidRPr="00723D3A">
        <w:rPr>
          <w:rFonts w:ascii="Arial" w:hAnsi="Arial" w:cs="Arial"/>
          <w:sz w:val="22"/>
          <w:szCs w:val="22"/>
        </w:rPr>
        <w:t xml:space="preserve"> právními předpisy, a dále stanovených v této Smlouvě.</w:t>
      </w:r>
    </w:p>
    <w:p w14:paraId="732CBFF5"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Občans</w:t>
      </w:r>
      <w:r w:rsidRPr="00723D3A">
        <w:rPr>
          <w:rFonts w:ascii="Arial" w:hAnsi="Arial" w:cs="Arial"/>
          <w:sz w:val="22"/>
          <w:szCs w:val="22"/>
        </w:rPr>
        <w:t>kého zákoníku.</w:t>
      </w:r>
    </w:p>
    <w:p w14:paraId="16CD19E9"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567B584"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6AB79CD" w14:textId="4E88EF50" w:rsidR="000836B1"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723D3A">
        <w:rPr>
          <w:rFonts w:ascii="Arial" w:hAnsi="Arial" w:cs="Arial"/>
          <w:sz w:val="22"/>
          <w:szCs w:val="22"/>
        </w:rPr>
        <w:t xml:space="preserve">e v případě, že na nesprávnost takového pokynu </w:t>
      </w:r>
      <w:r>
        <w:rPr>
          <w:rFonts w:ascii="Arial" w:hAnsi="Arial" w:cs="Arial"/>
          <w:sz w:val="22"/>
          <w:szCs w:val="22"/>
        </w:rPr>
        <w:t>Objednatel</w:t>
      </w:r>
      <w:r w:rsidRPr="00723D3A">
        <w:rPr>
          <w:rFonts w:ascii="Arial" w:hAnsi="Arial" w:cs="Arial"/>
          <w:sz w:val="22"/>
          <w:szCs w:val="22"/>
        </w:rPr>
        <w:t xml:space="preserve">e upozornil v souladu s čl. VI odst. </w:t>
      </w:r>
      <w:r>
        <w:rPr>
          <w:rFonts w:ascii="Arial" w:hAnsi="Arial" w:cs="Arial"/>
          <w:sz w:val="22"/>
          <w:szCs w:val="22"/>
        </w:rPr>
        <w:t>1</w:t>
      </w:r>
      <w:r w:rsidR="004B408C">
        <w:rPr>
          <w:rFonts w:ascii="Arial" w:hAnsi="Arial" w:cs="Arial"/>
          <w:sz w:val="22"/>
          <w:szCs w:val="22"/>
        </w:rPr>
        <w:t>2</w:t>
      </w:r>
      <w:r w:rsidR="00015CB3">
        <w:rPr>
          <w:rFonts w:ascii="Arial" w:hAnsi="Arial" w:cs="Arial"/>
          <w:sz w:val="22"/>
          <w:szCs w:val="22"/>
        </w:rPr>
        <w:t>.</w:t>
      </w:r>
      <w:r w:rsidRPr="00723D3A">
        <w:rPr>
          <w:rFonts w:ascii="Arial" w:hAnsi="Arial" w:cs="Arial"/>
          <w:sz w:val="22"/>
          <w:szCs w:val="22"/>
        </w:rPr>
        <w:t xml:space="preserve"> této Smlouvy. </w:t>
      </w:r>
    </w:p>
    <w:p w14:paraId="7B6C4FB6" w14:textId="77777777" w:rsidR="000836B1" w:rsidRPr="00B80DB2" w:rsidRDefault="000836B1" w:rsidP="000836B1">
      <w:pPr>
        <w:tabs>
          <w:tab w:val="left" w:pos="426"/>
        </w:tabs>
        <w:suppressAutoHyphens w:val="0"/>
        <w:spacing w:before="60" w:after="60"/>
        <w:jc w:val="both"/>
        <w:rPr>
          <w:rFonts w:ascii="Arial" w:hAnsi="Arial" w:cs="Arial"/>
          <w:sz w:val="16"/>
          <w:szCs w:val="16"/>
        </w:rPr>
      </w:pPr>
    </w:p>
    <w:p w14:paraId="053AF9B3" w14:textId="37B44C9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 vlastnické právo</w:t>
      </w:r>
      <w:r w:rsidR="00977F1C">
        <w:rPr>
          <w:rFonts w:ascii="Arial" w:hAnsi="Arial" w:cs="Arial"/>
          <w:b/>
          <w:sz w:val="22"/>
          <w:szCs w:val="22"/>
        </w:rPr>
        <w:br/>
      </w:r>
    </w:p>
    <w:p w14:paraId="4289EFD0" w14:textId="2E38DC8A"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bookmarkStart w:id="9" w:name="_Ref417495639"/>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Pr="00723D3A">
        <w:rPr>
          <w:rFonts w:ascii="Arial" w:hAnsi="Arial" w:cs="Arial"/>
          <w:sz w:val="22"/>
          <w:szCs w:val="22"/>
        </w:rPr>
        <w:t xml:space="preserve">, za správnost a úplnost provedení všech prací na </w:t>
      </w:r>
      <w:r>
        <w:rPr>
          <w:rFonts w:ascii="Arial" w:hAnsi="Arial" w:cs="Arial"/>
          <w:sz w:val="22"/>
          <w:szCs w:val="22"/>
        </w:rPr>
        <w:t>Díle</w:t>
      </w:r>
      <w:r w:rsidRPr="00723D3A">
        <w:rPr>
          <w:rFonts w:ascii="Arial" w:hAnsi="Arial" w:cs="Arial"/>
          <w:sz w:val="22"/>
          <w:szCs w:val="22"/>
        </w:rPr>
        <w:t xml:space="preserve"> uvedených ve </w:t>
      </w:r>
      <w:r w:rsidR="00F67A0D">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9"/>
    <w:p w14:paraId="40C1E9B6" w14:textId="0457AFF1"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Pr>
          <w:rFonts w:ascii="Arial" w:hAnsi="Arial" w:cs="Arial"/>
          <w:sz w:val="22"/>
          <w:szCs w:val="22"/>
        </w:rPr>
        <w:t>Dílo</w:t>
      </w:r>
      <w:r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723D3A">
        <w:rPr>
          <w:rFonts w:ascii="Arial" w:hAnsi="Arial" w:cs="Arial"/>
          <w:sz w:val="22"/>
          <w:szCs w:val="22"/>
        </w:rPr>
        <w:t xml:space="preserve"> nebo jeho část má vady</w:t>
      </w:r>
      <w:r w:rsidR="00015CB3">
        <w:rPr>
          <w:rFonts w:ascii="Arial" w:hAnsi="Arial" w:cs="Arial"/>
          <w:sz w:val="22"/>
          <w:szCs w:val="22"/>
        </w:rPr>
        <w:t xml:space="preserve"> zejména</w:t>
      </w:r>
      <w:r w:rsidRPr="00723D3A">
        <w:rPr>
          <w:rFonts w:ascii="Arial" w:hAnsi="Arial" w:cs="Arial"/>
          <w:sz w:val="22"/>
          <w:szCs w:val="22"/>
        </w:rPr>
        <w:t xml:space="preserve">, jestliže neodpovídá výsledku určenému ve </w:t>
      </w:r>
      <w:r w:rsidR="00F67A0D">
        <w:rPr>
          <w:rFonts w:ascii="Arial" w:hAnsi="Arial" w:cs="Arial"/>
          <w:sz w:val="22"/>
          <w:szCs w:val="22"/>
        </w:rPr>
        <w:t>S</w:t>
      </w:r>
      <w:r w:rsidRPr="00723D3A">
        <w:rPr>
          <w:rFonts w:ascii="Arial" w:hAnsi="Arial" w:cs="Arial"/>
          <w:sz w:val="22"/>
          <w:szCs w:val="22"/>
        </w:rPr>
        <w:t xml:space="preserve">mlouvě, neodpovídá účelu </w:t>
      </w:r>
      <w:r w:rsidR="00015CB3">
        <w:rPr>
          <w:rFonts w:ascii="Arial" w:hAnsi="Arial" w:cs="Arial"/>
          <w:sz w:val="22"/>
          <w:szCs w:val="22"/>
        </w:rPr>
        <w:t>svého</w:t>
      </w:r>
      <w:r w:rsidR="00015CB3" w:rsidRPr="00723D3A">
        <w:rPr>
          <w:rFonts w:ascii="Arial" w:hAnsi="Arial" w:cs="Arial"/>
          <w:sz w:val="22"/>
          <w:szCs w:val="22"/>
        </w:rPr>
        <w:t xml:space="preserve"> </w:t>
      </w:r>
      <w:r w:rsidRPr="00723D3A">
        <w:rPr>
          <w:rFonts w:ascii="Arial" w:hAnsi="Arial" w:cs="Arial"/>
          <w:sz w:val="22"/>
          <w:szCs w:val="22"/>
        </w:rPr>
        <w:t xml:space="preserve">využití, případně nemá vlastnosti výslovně stanovené </w:t>
      </w:r>
      <w:r w:rsidR="00F67A0D">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 xml:space="preserve">em, platnými </w:t>
      </w:r>
      <w:r w:rsidR="00015CB3">
        <w:rPr>
          <w:rFonts w:ascii="Arial" w:hAnsi="Arial" w:cs="Arial"/>
          <w:sz w:val="22"/>
          <w:szCs w:val="22"/>
        </w:rPr>
        <w:t xml:space="preserve">a účinnými </w:t>
      </w:r>
      <w:r w:rsidRPr="00723D3A">
        <w:rPr>
          <w:rFonts w:ascii="Arial" w:hAnsi="Arial" w:cs="Arial"/>
          <w:sz w:val="22"/>
          <w:szCs w:val="22"/>
        </w:rPr>
        <w:t>předpisy nebo nemá vlastnosti obvyklé.</w:t>
      </w:r>
    </w:p>
    <w:p w14:paraId="6A2FBB37"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442E0D7D" w14:textId="73CEF62D"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Pr="00723D3A">
        <w:rPr>
          <w:rFonts w:ascii="Arial" w:hAnsi="Arial" w:cs="Arial"/>
          <w:sz w:val="22"/>
          <w:szCs w:val="22"/>
        </w:rPr>
        <w:t xml:space="preserve"> zejména dle </w:t>
      </w:r>
      <w:r w:rsidR="00F67A0D">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723D3A">
        <w:rPr>
          <w:rFonts w:ascii="Arial" w:hAnsi="Arial" w:cs="Arial"/>
          <w:sz w:val="22"/>
          <w:szCs w:val="22"/>
        </w:rPr>
        <w:t>, jeho části a příslušenství vztahují.</w:t>
      </w:r>
    </w:p>
    <w:p w14:paraId="35C84C74" w14:textId="71EF25CC"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w:t>
      </w:r>
      <w:r w:rsidR="00F97FE9" w:rsidRPr="00723D3A">
        <w:rPr>
          <w:rFonts w:ascii="Arial" w:hAnsi="Arial" w:cs="Arial"/>
          <w:sz w:val="22"/>
          <w:szCs w:val="22"/>
        </w:rPr>
        <w:t>vad</w:t>
      </w:r>
      <w:r w:rsidR="00F97FE9">
        <w:rPr>
          <w:rFonts w:ascii="Arial" w:hAnsi="Arial" w:cs="Arial"/>
          <w:sz w:val="22"/>
          <w:szCs w:val="22"/>
        </w:rPr>
        <w:t xml:space="preserve">u </w:t>
      </w:r>
      <w:r>
        <w:rPr>
          <w:rFonts w:ascii="Arial" w:hAnsi="Arial" w:cs="Arial"/>
          <w:sz w:val="22"/>
          <w:szCs w:val="22"/>
        </w:rPr>
        <w:t>Díla</w:t>
      </w:r>
      <w:r w:rsidRPr="00723D3A">
        <w:rPr>
          <w:rFonts w:ascii="Arial" w:hAnsi="Arial" w:cs="Arial"/>
          <w:sz w:val="22"/>
          <w:szCs w:val="22"/>
        </w:rPr>
        <w:t xml:space="preserve"> ve lhůtě nebo oznámí-li před jejím uplynutím, že </w:t>
      </w:r>
      <w:r w:rsidR="00F97FE9" w:rsidRPr="00723D3A">
        <w:rPr>
          <w:rFonts w:ascii="Arial" w:hAnsi="Arial" w:cs="Arial"/>
          <w:sz w:val="22"/>
          <w:szCs w:val="22"/>
        </w:rPr>
        <w:t>vad</w:t>
      </w:r>
      <w:r w:rsidR="00F97FE9">
        <w:rPr>
          <w:rFonts w:ascii="Arial" w:hAnsi="Arial" w:cs="Arial"/>
          <w:sz w:val="22"/>
          <w:szCs w:val="22"/>
        </w:rPr>
        <w:t>u</w:t>
      </w:r>
      <w:r w:rsidR="00F97FE9" w:rsidRPr="00723D3A">
        <w:rPr>
          <w:rFonts w:ascii="Arial" w:hAnsi="Arial" w:cs="Arial"/>
          <w:sz w:val="22"/>
          <w:szCs w:val="22"/>
        </w:rPr>
        <w:t xml:space="preserve"> </w:t>
      </w:r>
      <w:r w:rsidRPr="00723D3A">
        <w:rPr>
          <w:rFonts w:ascii="Arial" w:hAnsi="Arial" w:cs="Arial"/>
          <w:sz w:val="22"/>
          <w:szCs w:val="22"/>
        </w:rPr>
        <w:t xml:space="preserve">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Pr>
          <w:rFonts w:ascii="Arial" w:hAnsi="Arial" w:cs="Arial"/>
          <w:sz w:val="22"/>
          <w:szCs w:val="22"/>
        </w:rPr>
        <w:t>Díla</w:t>
      </w:r>
      <w:r w:rsidRPr="00723D3A">
        <w:rPr>
          <w:rFonts w:ascii="Arial" w:hAnsi="Arial" w:cs="Arial"/>
          <w:sz w:val="22"/>
          <w:szCs w:val="22"/>
        </w:rPr>
        <w:t xml:space="preserve">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029C206"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lastRenderedPageBreak/>
        <w:t xml:space="preserve">V případě opravy nebo výměny vadných částí </w:t>
      </w:r>
      <w:r>
        <w:rPr>
          <w:rFonts w:ascii="Arial" w:hAnsi="Arial" w:cs="Arial"/>
          <w:sz w:val="22"/>
          <w:szCs w:val="22"/>
        </w:rPr>
        <w:t>Díla</w:t>
      </w:r>
      <w:r w:rsidRPr="00723D3A">
        <w:rPr>
          <w:rFonts w:ascii="Arial" w:hAnsi="Arial" w:cs="Arial"/>
          <w:sz w:val="22"/>
          <w:szCs w:val="22"/>
        </w:rPr>
        <w:t xml:space="preserve"> se záruční doba </w:t>
      </w:r>
      <w:r>
        <w:rPr>
          <w:rFonts w:ascii="Arial" w:hAnsi="Arial" w:cs="Arial"/>
          <w:sz w:val="22"/>
          <w:szCs w:val="22"/>
        </w:rPr>
        <w:t>Díla</w:t>
      </w:r>
      <w:r w:rsidRPr="00723D3A">
        <w:rPr>
          <w:rFonts w:ascii="Arial" w:hAnsi="Arial" w:cs="Arial"/>
          <w:sz w:val="22"/>
          <w:szCs w:val="22"/>
        </w:rPr>
        <w:t xml:space="preserve"> nebo jeho části prodlouží o dobu, po kterou nemohlo být </w:t>
      </w:r>
      <w:r>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3D054FC0"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FD13DFD"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Pr>
          <w:rFonts w:ascii="Arial" w:hAnsi="Arial" w:cs="Arial"/>
          <w:sz w:val="22"/>
          <w:szCs w:val="22"/>
        </w:rPr>
        <w:t>Díla</w:t>
      </w:r>
      <w:r w:rsidRPr="00723D3A">
        <w:rPr>
          <w:rFonts w:ascii="Arial" w:hAnsi="Arial" w:cs="Arial"/>
          <w:sz w:val="22"/>
          <w:szCs w:val="22"/>
        </w:rPr>
        <w:t>.</w:t>
      </w:r>
    </w:p>
    <w:p w14:paraId="6943C017" w14:textId="65C71B80"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Pr="00723D3A">
        <w:rPr>
          <w:rFonts w:ascii="Arial" w:hAnsi="Arial" w:cs="Arial"/>
          <w:sz w:val="22"/>
          <w:szCs w:val="22"/>
        </w:rPr>
        <w:t xml:space="preserve"> či majetku </w:t>
      </w:r>
      <w:r>
        <w:rPr>
          <w:rFonts w:ascii="Arial" w:hAnsi="Arial" w:cs="Arial"/>
          <w:sz w:val="22"/>
          <w:szCs w:val="22"/>
        </w:rPr>
        <w:t>Objednatel</w:t>
      </w:r>
      <w:r w:rsidRPr="00723D3A">
        <w:rPr>
          <w:rFonts w:ascii="Arial" w:hAnsi="Arial" w:cs="Arial"/>
          <w:sz w:val="22"/>
          <w:szCs w:val="22"/>
        </w:rPr>
        <w:t>e</w:t>
      </w:r>
      <w:r>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F67A0D">
        <w:rPr>
          <w:rFonts w:ascii="Arial" w:hAnsi="Arial" w:cs="Arial"/>
          <w:sz w:val="22"/>
          <w:szCs w:val="22"/>
        </w:rPr>
        <w:t>S</w:t>
      </w:r>
      <w:r w:rsidRPr="00723D3A">
        <w:rPr>
          <w:rFonts w:ascii="Arial" w:hAnsi="Arial" w:cs="Arial"/>
          <w:sz w:val="22"/>
          <w:szCs w:val="22"/>
        </w:rPr>
        <w:t>mlouvy.</w:t>
      </w:r>
    </w:p>
    <w:p w14:paraId="672D207F" w14:textId="76C58703"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e dle odst. 1</w:t>
      </w:r>
      <w:r w:rsidR="006C0275">
        <w:rPr>
          <w:rFonts w:ascii="Arial" w:hAnsi="Arial" w:cs="Arial"/>
          <w:sz w:val="22"/>
          <w:szCs w:val="22"/>
        </w:rPr>
        <w:t>.</w:t>
      </w:r>
      <w:r w:rsidRPr="00723D3A">
        <w:rPr>
          <w:rFonts w:ascii="Arial" w:hAnsi="Arial" w:cs="Arial"/>
          <w:sz w:val="22"/>
          <w:szCs w:val="22"/>
        </w:rPr>
        <w:t xml:space="preserve">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Pr>
          <w:rFonts w:ascii="Arial" w:hAnsi="Arial" w:cs="Arial"/>
          <w:sz w:val="22"/>
          <w:szCs w:val="22"/>
        </w:rPr>
        <w:t>Díla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723D3A">
        <w:rPr>
          <w:rFonts w:ascii="Arial" w:hAnsi="Arial" w:cs="Arial"/>
          <w:sz w:val="22"/>
          <w:szCs w:val="22"/>
        </w:rPr>
        <w:t>.</w:t>
      </w:r>
    </w:p>
    <w:p w14:paraId="4944A8CA" w14:textId="2276E0C8"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Díla</w:t>
      </w:r>
      <w:r w:rsidRPr="00723D3A">
        <w:rPr>
          <w:rFonts w:ascii="Arial" w:hAnsi="Arial" w:cs="Arial"/>
          <w:sz w:val="22"/>
          <w:szCs w:val="22"/>
        </w:rPr>
        <w:t xml:space="preserve"> po celou dobu trvání této </w:t>
      </w:r>
      <w:r w:rsidR="00F67A0D">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Objednatel</w:t>
      </w:r>
      <w:r w:rsidRPr="00723D3A">
        <w:rPr>
          <w:rFonts w:ascii="Arial" w:hAnsi="Arial" w:cs="Arial"/>
          <w:sz w:val="22"/>
          <w:szCs w:val="22"/>
        </w:rPr>
        <w:t xml:space="preserve">. Nebezpečí škody při provádění </w:t>
      </w:r>
      <w:r>
        <w:rPr>
          <w:rFonts w:ascii="Arial" w:hAnsi="Arial" w:cs="Arial"/>
          <w:sz w:val="22"/>
          <w:szCs w:val="22"/>
        </w:rPr>
        <w:t>Díla</w:t>
      </w:r>
      <w:r w:rsidRPr="00723D3A">
        <w:rPr>
          <w:rFonts w:ascii="Arial" w:hAnsi="Arial" w:cs="Arial"/>
          <w:sz w:val="22"/>
          <w:szCs w:val="22"/>
        </w:rPr>
        <w:t xml:space="preserve"> nese </w:t>
      </w:r>
      <w:r>
        <w:rPr>
          <w:rFonts w:ascii="Arial" w:hAnsi="Arial" w:cs="Arial"/>
          <w:sz w:val="22"/>
          <w:szCs w:val="22"/>
        </w:rPr>
        <w:t>Zhotovitel,</w:t>
      </w:r>
      <w:r w:rsidRPr="00723D3A">
        <w:rPr>
          <w:rFonts w:ascii="Arial" w:hAnsi="Arial" w:cs="Arial"/>
          <w:sz w:val="22"/>
          <w:szCs w:val="22"/>
        </w:rPr>
        <w:t xml:space="preserve"> a to doby řádného předání </w:t>
      </w:r>
      <w:r>
        <w:rPr>
          <w:rFonts w:ascii="Arial" w:hAnsi="Arial" w:cs="Arial"/>
          <w:sz w:val="22"/>
          <w:szCs w:val="22"/>
        </w:rPr>
        <w:t>Díla</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i.</w:t>
      </w:r>
    </w:p>
    <w:p w14:paraId="6A0C2280" w14:textId="77777777" w:rsidR="000836B1" w:rsidRPr="00AB2077"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E946F86" w14:textId="77777777" w:rsidR="000836B1" w:rsidRDefault="000836B1" w:rsidP="000836B1">
      <w:pPr>
        <w:tabs>
          <w:tab w:val="left" w:pos="426"/>
        </w:tabs>
        <w:suppressAutoHyphens w:val="0"/>
        <w:spacing w:before="60" w:after="60"/>
        <w:rPr>
          <w:rFonts w:ascii="Arial" w:hAnsi="Arial" w:cs="Arial"/>
          <w:b/>
          <w:sz w:val="22"/>
          <w:szCs w:val="22"/>
        </w:rPr>
      </w:pPr>
      <w:bookmarkStart w:id="10" w:name="_Ref417505607"/>
    </w:p>
    <w:p w14:paraId="4F875E84" w14:textId="22073DF5"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10"/>
      <w:r w:rsidRPr="00723D3A">
        <w:rPr>
          <w:rFonts w:ascii="Arial" w:hAnsi="Arial" w:cs="Arial"/>
          <w:b/>
          <w:sz w:val="22"/>
          <w:szCs w:val="22"/>
        </w:rPr>
        <w:t>Sankce</w:t>
      </w:r>
      <w:r w:rsidR="00977F1C">
        <w:rPr>
          <w:rFonts w:ascii="Arial" w:hAnsi="Arial" w:cs="Arial"/>
          <w:b/>
          <w:sz w:val="22"/>
          <w:szCs w:val="22"/>
        </w:rPr>
        <w:br/>
      </w:r>
    </w:p>
    <w:p w14:paraId="52C8C378"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Prodlení se zhotovením Díla nebo odstraněním vad Díla</w:t>
      </w:r>
    </w:p>
    <w:p w14:paraId="7AFFA9CF" w14:textId="26FDC597" w:rsidR="00350A61" w:rsidRPr="00350A61" w:rsidRDefault="00350A61" w:rsidP="00350A61">
      <w:pPr>
        <w:ind w:left="426"/>
        <w:jc w:val="both"/>
        <w:rPr>
          <w:rFonts w:ascii="Arial" w:hAnsi="Arial" w:cs="Arial"/>
          <w:color w:val="000000" w:themeColor="text1"/>
          <w:sz w:val="22"/>
          <w:szCs w:val="22"/>
          <w:lang w:eastAsia="cs-CZ"/>
        </w:rPr>
      </w:pPr>
      <w:r w:rsidRPr="00350A61">
        <w:rPr>
          <w:rFonts w:ascii="Arial" w:hAnsi="Arial" w:cs="Arial"/>
          <w:sz w:val="22"/>
          <w:szCs w:val="22"/>
          <w:lang w:eastAsia="cs-CZ"/>
        </w:rPr>
        <w:t xml:space="preserve">V případě nedodržení termínu zhotovení a předání řádně dokončeného Díla podle čl. </w:t>
      </w:r>
      <w:r w:rsidRPr="00350A61">
        <w:rPr>
          <w:rFonts w:ascii="Arial" w:hAnsi="Arial" w:cs="Arial"/>
          <w:color w:val="000000" w:themeColor="text1"/>
          <w:sz w:val="22"/>
          <w:szCs w:val="22"/>
          <w:lang w:eastAsia="cs-CZ"/>
        </w:rPr>
        <w:t xml:space="preserve">IV. odst. 2. této Smlouvy, nebo v případě prodlení Zhotovitele s </w:t>
      </w:r>
      <w:r w:rsidR="00E01848">
        <w:rPr>
          <w:rFonts w:ascii="Arial" w:hAnsi="Arial" w:cs="Arial"/>
          <w:color w:val="000000" w:themeColor="text1"/>
          <w:sz w:val="22"/>
          <w:szCs w:val="22"/>
          <w:lang w:eastAsia="cs-CZ"/>
        </w:rPr>
        <w:t xml:space="preserve">odstraněním vad Díla podle čl. </w:t>
      </w:r>
      <w:r w:rsidRPr="00350A61">
        <w:rPr>
          <w:rFonts w:ascii="Arial" w:hAnsi="Arial" w:cs="Arial"/>
          <w:color w:val="000000" w:themeColor="text1"/>
          <w:sz w:val="22"/>
          <w:szCs w:val="22"/>
          <w:lang w:eastAsia="cs-CZ"/>
        </w:rPr>
        <w:t xml:space="preserve">X. </w:t>
      </w:r>
      <w:r w:rsidR="00E01848">
        <w:rPr>
          <w:rFonts w:ascii="Arial" w:hAnsi="Arial" w:cs="Arial"/>
          <w:color w:val="000000" w:themeColor="text1"/>
          <w:sz w:val="22"/>
          <w:szCs w:val="22"/>
          <w:lang w:eastAsia="cs-CZ"/>
        </w:rPr>
        <w:t xml:space="preserve">odst. 5 </w:t>
      </w:r>
      <w:r w:rsidRPr="00350A61">
        <w:rPr>
          <w:rFonts w:ascii="Arial" w:hAnsi="Arial" w:cs="Arial"/>
          <w:color w:val="000000" w:themeColor="text1"/>
          <w:sz w:val="22"/>
          <w:szCs w:val="22"/>
          <w:lang w:eastAsia="cs-CZ"/>
        </w:rPr>
        <w:t xml:space="preserve">této Smlouvy, je Zhotovitel povinen uhradit Objednateli smluvní pokutu ve výši </w:t>
      </w:r>
      <w:r w:rsidRPr="00350A61">
        <w:rPr>
          <w:rFonts w:ascii="Arial" w:hAnsi="Arial" w:cs="Arial"/>
          <w:b/>
          <w:bCs/>
          <w:color w:val="000000" w:themeColor="text1"/>
          <w:sz w:val="22"/>
          <w:szCs w:val="22"/>
          <w:lang w:eastAsia="cs-CZ"/>
        </w:rPr>
        <w:t>0,05 % z celkové ceny Díla bez DPH</w:t>
      </w:r>
      <w:r w:rsidRPr="00350A61">
        <w:rPr>
          <w:rFonts w:ascii="Arial" w:hAnsi="Arial" w:cs="Arial"/>
          <w:color w:val="000000" w:themeColor="text1"/>
          <w:sz w:val="22"/>
          <w:szCs w:val="22"/>
          <w:lang w:eastAsia="cs-CZ"/>
        </w:rPr>
        <w:t xml:space="preserve"> za každý, i započatý kalendářní den prodlení.</w:t>
      </w:r>
    </w:p>
    <w:p w14:paraId="3D225486" w14:textId="77777777" w:rsidR="00350A61" w:rsidRPr="00350A61" w:rsidRDefault="00350A61" w:rsidP="00350A61">
      <w:pPr>
        <w:numPr>
          <w:ilvl w:val="0"/>
          <w:numId w:val="11"/>
        </w:numPr>
        <w:suppressAutoHyphens w:val="0"/>
        <w:ind w:left="426"/>
        <w:jc w:val="both"/>
        <w:rPr>
          <w:rFonts w:ascii="Arial" w:hAnsi="Arial" w:cs="Arial"/>
          <w:color w:val="000000" w:themeColor="text1"/>
          <w:sz w:val="22"/>
          <w:szCs w:val="22"/>
          <w:lang w:eastAsia="cs-CZ"/>
        </w:rPr>
      </w:pPr>
      <w:r w:rsidRPr="00350A61">
        <w:rPr>
          <w:rFonts w:ascii="Arial" w:hAnsi="Arial" w:cs="Arial"/>
          <w:b/>
          <w:bCs/>
          <w:color w:val="000000" w:themeColor="text1"/>
          <w:sz w:val="22"/>
          <w:szCs w:val="22"/>
          <w:lang w:eastAsia="cs-CZ"/>
        </w:rPr>
        <w:t>Porušení povinností dle čl. VI. a VII. Smlouvy</w:t>
      </w:r>
    </w:p>
    <w:p w14:paraId="691168ED" w14:textId="77777777" w:rsidR="00350A61" w:rsidRPr="00350A61" w:rsidRDefault="00350A61" w:rsidP="00350A61">
      <w:pPr>
        <w:ind w:left="426"/>
        <w:jc w:val="both"/>
        <w:rPr>
          <w:rFonts w:ascii="Arial" w:hAnsi="Arial" w:cs="Arial"/>
          <w:color w:val="000000" w:themeColor="text1"/>
          <w:sz w:val="22"/>
          <w:szCs w:val="22"/>
          <w:lang w:eastAsia="cs-CZ"/>
        </w:rPr>
      </w:pPr>
      <w:r w:rsidRPr="00350A61">
        <w:rPr>
          <w:rFonts w:ascii="Arial" w:hAnsi="Arial" w:cs="Arial"/>
          <w:color w:val="000000" w:themeColor="text1"/>
          <w:sz w:val="22"/>
          <w:szCs w:val="22"/>
          <w:lang w:eastAsia="cs-CZ"/>
        </w:rPr>
        <w:t xml:space="preserve">Pokud Zhotovitel nesplní povinnosti vymezené v článcích VI. a VII. této Smlouvy, je povinen zaplatit Objednateli smluvní pokutu ve výši </w:t>
      </w:r>
      <w:r w:rsidRPr="00350A61">
        <w:rPr>
          <w:rFonts w:ascii="Arial" w:hAnsi="Arial" w:cs="Arial"/>
          <w:b/>
          <w:bCs/>
          <w:color w:val="000000" w:themeColor="text1"/>
          <w:sz w:val="22"/>
          <w:szCs w:val="22"/>
          <w:lang w:eastAsia="cs-CZ"/>
        </w:rPr>
        <w:t>10 000 Kč (slovy: deset tisíc korun českých)</w:t>
      </w:r>
      <w:r w:rsidRPr="00350A61">
        <w:rPr>
          <w:rFonts w:ascii="Arial" w:hAnsi="Arial" w:cs="Arial"/>
          <w:color w:val="000000" w:themeColor="text1"/>
          <w:sz w:val="22"/>
          <w:szCs w:val="22"/>
          <w:lang w:eastAsia="cs-CZ"/>
        </w:rPr>
        <w:t xml:space="preserve"> za každé jednotlivé porušení povinnosti. Pokutu lze ukládat opakovaně.</w:t>
      </w:r>
    </w:p>
    <w:p w14:paraId="5BF33A8A" w14:textId="77777777" w:rsidR="00350A61" w:rsidRPr="00350A61" w:rsidRDefault="00350A61" w:rsidP="00350A61">
      <w:pPr>
        <w:numPr>
          <w:ilvl w:val="0"/>
          <w:numId w:val="11"/>
        </w:numPr>
        <w:suppressAutoHyphens w:val="0"/>
        <w:ind w:left="426"/>
        <w:jc w:val="both"/>
        <w:rPr>
          <w:rFonts w:ascii="Arial" w:hAnsi="Arial" w:cs="Arial"/>
          <w:color w:val="000000" w:themeColor="text1"/>
          <w:sz w:val="22"/>
          <w:szCs w:val="22"/>
          <w:lang w:eastAsia="cs-CZ"/>
        </w:rPr>
      </w:pPr>
      <w:r w:rsidRPr="00350A61">
        <w:rPr>
          <w:rFonts w:ascii="Arial" w:hAnsi="Arial" w:cs="Arial"/>
          <w:b/>
          <w:bCs/>
          <w:color w:val="000000" w:themeColor="text1"/>
          <w:sz w:val="22"/>
          <w:szCs w:val="22"/>
          <w:lang w:eastAsia="cs-CZ"/>
        </w:rPr>
        <w:t>Neuzavření nebo neudržování pojištění v platnosti</w:t>
      </w:r>
    </w:p>
    <w:p w14:paraId="1D19B64C" w14:textId="77777777" w:rsidR="00350A61" w:rsidRPr="00350A61" w:rsidRDefault="00350A61" w:rsidP="00350A61">
      <w:pPr>
        <w:ind w:left="426"/>
        <w:jc w:val="both"/>
        <w:rPr>
          <w:rFonts w:ascii="Arial" w:hAnsi="Arial" w:cs="Arial"/>
          <w:sz w:val="22"/>
          <w:szCs w:val="22"/>
          <w:lang w:eastAsia="cs-CZ"/>
        </w:rPr>
      </w:pPr>
      <w:r w:rsidRPr="00350A61">
        <w:rPr>
          <w:rFonts w:ascii="Arial" w:hAnsi="Arial" w:cs="Arial"/>
          <w:color w:val="000000" w:themeColor="text1"/>
          <w:sz w:val="22"/>
          <w:szCs w:val="22"/>
          <w:lang w:eastAsia="cs-CZ"/>
        </w:rPr>
        <w:t>Pokud Zhotovitel neuzavře, nebo nebude udržovat v platnosti pojištění odpovědnosti dle čl. XIII.</w:t>
      </w:r>
      <w:r w:rsidRPr="00350A61">
        <w:rPr>
          <w:rFonts w:ascii="Arial" w:hAnsi="Arial" w:cs="Arial"/>
          <w:color w:val="EE0000"/>
          <w:sz w:val="22"/>
          <w:szCs w:val="22"/>
          <w:lang w:eastAsia="cs-CZ"/>
        </w:rPr>
        <w:t xml:space="preserve"> </w:t>
      </w:r>
      <w:r w:rsidRPr="00350A61">
        <w:rPr>
          <w:rFonts w:ascii="Arial" w:hAnsi="Arial" w:cs="Arial"/>
          <w:sz w:val="22"/>
          <w:szCs w:val="22"/>
          <w:lang w:eastAsia="cs-CZ"/>
        </w:rPr>
        <w:t xml:space="preserve">této Smlouvy, je povinen zaplatit Objednateli smluvní pokutu ve výši </w:t>
      </w:r>
      <w:r w:rsidRPr="00350A61">
        <w:rPr>
          <w:rFonts w:ascii="Arial" w:hAnsi="Arial" w:cs="Arial"/>
          <w:sz w:val="22"/>
          <w:szCs w:val="22"/>
          <w:lang w:eastAsia="cs-CZ"/>
        </w:rPr>
        <w:br/>
      </w:r>
      <w:r w:rsidRPr="00350A61">
        <w:rPr>
          <w:rFonts w:ascii="Arial" w:hAnsi="Arial" w:cs="Arial"/>
          <w:b/>
          <w:bCs/>
          <w:sz w:val="22"/>
          <w:szCs w:val="22"/>
          <w:lang w:eastAsia="cs-CZ"/>
        </w:rPr>
        <w:t>20 000 Kč (slovy: dvacet tisíc korun českých)</w:t>
      </w:r>
      <w:r w:rsidRPr="00350A61">
        <w:rPr>
          <w:rFonts w:ascii="Arial" w:hAnsi="Arial" w:cs="Arial"/>
          <w:sz w:val="22"/>
          <w:szCs w:val="22"/>
          <w:lang w:eastAsia="cs-CZ"/>
        </w:rPr>
        <w:t xml:space="preserve"> za každý, i započatý, kalendářní den prodlení.</w:t>
      </w:r>
    </w:p>
    <w:p w14:paraId="7E73463D"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Neúčast na kontrolním dni</w:t>
      </w:r>
    </w:p>
    <w:p w14:paraId="275AA10D" w14:textId="77777777" w:rsidR="00350A61" w:rsidRPr="00350A61" w:rsidRDefault="00350A61" w:rsidP="00350A61">
      <w:pPr>
        <w:ind w:left="426"/>
        <w:jc w:val="both"/>
        <w:rPr>
          <w:rFonts w:ascii="Arial" w:hAnsi="Arial" w:cs="Arial"/>
          <w:sz w:val="22"/>
          <w:szCs w:val="22"/>
          <w:lang w:eastAsia="cs-CZ"/>
        </w:rPr>
      </w:pPr>
      <w:r w:rsidRPr="00350A61">
        <w:rPr>
          <w:rFonts w:ascii="Arial" w:hAnsi="Arial" w:cs="Arial"/>
          <w:sz w:val="22"/>
          <w:szCs w:val="22"/>
          <w:lang w:eastAsia="cs-CZ"/>
        </w:rPr>
        <w:t xml:space="preserve">V případě neúčasti zástupce Zhotovitele na kontrolním dni, či na mimořádném jednání svolaném mimo pravidelné kontrolní dny, je Zhotovitel povinen uhradit Objednateli smluvní pokutu ve výši </w:t>
      </w:r>
      <w:r w:rsidRPr="00350A61">
        <w:rPr>
          <w:rFonts w:ascii="Arial" w:hAnsi="Arial" w:cs="Arial"/>
          <w:b/>
          <w:bCs/>
          <w:sz w:val="22"/>
          <w:szCs w:val="22"/>
          <w:lang w:eastAsia="cs-CZ"/>
        </w:rPr>
        <w:t>5 000 Kč (slovy: pět tisíc korun českých)</w:t>
      </w:r>
      <w:r w:rsidRPr="00350A61">
        <w:rPr>
          <w:rFonts w:ascii="Arial" w:hAnsi="Arial" w:cs="Arial"/>
          <w:sz w:val="22"/>
          <w:szCs w:val="22"/>
          <w:lang w:eastAsia="cs-CZ"/>
        </w:rPr>
        <w:t xml:space="preserve"> za každý jednotlivý případ porušení povinnosti. Pokutu lze uložit opakovaně.</w:t>
      </w:r>
    </w:p>
    <w:p w14:paraId="5AE1322F"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Porušení ostatních povinností</w:t>
      </w:r>
    </w:p>
    <w:p w14:paraId="0C4F1356" w14:textId="77777777" w:rsidR="00350A61" w:rsidRPr="00350A61" w:rsidRDefault="00350A61" w:rsidP="00350A61">
      <w:pPr>
        <w:ind w:left="426"/>
        <w:jc w:val="both"/>
        <w:rPr>
          <w:rFonts w:ascii="Arial" w:hAnsi="Arial" w:cs="Arial"/>
          <w:sz w:val="22"/>
          <w:szCs w:val="22"/>
          <w:lang w:eastAsia="cs-CZ"/>
        </w:rPr>
      </w:pPr>
      <w:r w:rsidRPr="00350A61">
        <w:rPr>
          <w:rFonts w:ascii="Arial" w:hAnsi="Arial" w:cs="Arial"/>
          <w:sz w:val="22"/>
          <w:szCs w:val="22"/>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50A5910C"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Prodlení Objednatele s platbou</w:t>
      </w:r>
    </w:p>
    <w:p w14:paraId="7ABA6C25" w14:textId="77777777" w:rsidR="00350A61" w:rsidRDefault="00350A61" w:rsidP="00350A61">
      <w:pPr>
        <w:ind w:left="426"/>
        <w:jc w:val="both"/>
        <w:rPr>
          <w:rFonts w:ascii="Arial" w:hAnsi="Arial" w:cs="Arial"/>
          <w:sz w:val="22"/>
          <w:szCs w:val="22"/>
          <w:lang w:eastAsia="cs-CZ"/>
        </w:rPr>
      </w:pPr>
      <w:bookmarkStart w:id="11" w:name="_Hlk214889575"/>
      <w:r w:rsidRPr="00350A61">
        <w:rPr>
          <w:rFonts w:ascii="Arial" w:hAnsi="Arial" w:cs="Arial"/>
          <w:sz w:val="22"/>
          <w:szCs w:val="22"/>
          <w:lang w:eastAsia="cs-CZ"/>
        </w:rPr>
        <w:t xml:space="preserve">Pokud Objednatel neuhradí ve lhůtě splatnosti předloženou fakturu, je povinen zaplatit Zhotoviteli smluvní pokutu ve výši </w:t>
      </w:r>
      <w:r w:rsidRPr="00350A61">
        <w:rPr>
          <w:rFonts w:ascii="Arial" w:hAnsi="Arial" w:cs="Arial"/>
          <w:b/>
          <w:bCs/>
          <w:sz w:val="22"/>
          <w:szCs w:val="22"/>
          <w:lang w:eastAsia="cs-CZ"/>
        </w:rPr>
        <w:t>0,05 % z fakturované částky bez DPH</w:t>
      </w:r>
      <w:r w:rsidRPr="00350A61">
        <w:rPr>
          <w:rFonts w:ascii="Arial" w:hAnsi="Arial" w:cs="Arial"/>
          <w:sz w:val="22"/>
          <w:szCs w:val="22"/>
          <w:lang w:eastAsia="cs-CZ"/>
        </w:rPr>
        <w:t xml:space="preserve"> za každý, i započatý kalendářní den prodlení.</w:t>
      </w:r>
    </w:p>
    <w:p w14:paraId="07F959CE" w14:textId="77777777" w:rsidR="00E72262" w:rsidRDefault="00E72262" w:rsidP="00350A61">
      <w:pPr>
        <w:ind w:left="426"/>
        <w:jc w:val="both"/>
        <w:rPr>
          <w:rFonts w:ascii="Arial" w:hAnsi="Arial" w:cs="Arial"/>
          <w:sz w:val="22"/>
          <w:szCs w:val="22"/>
          <w:lang w:eastAsia="cs-CZ"/>
        </w:rPr>
      </w:pPr>
    </w:p>
    <w:p w14:paraId="5033FA73" w14:textId="77777777" w:rsidR="00E72262" w:rsidRDefault="00E72262" w:rsidP="00350A61">
      <w:pPr>
        <w:ind w:left="426"/>
        <w:jc w:val="both"/>
        <w:rPr>
          <w:rFonts w:ascii="Arial" w:hAnsi="Arial" w:cs="Arial"/>
          <w:sz w:val="22"/>
          <w:szCs w:val="22"/>
          <w:lang w:eastAsia="cs-CZ"/>
        </w:rPr>
      </w:pPr>
    </w:p>
    <w:p w14:paraId="2A5D0255" w14:textId="77777777" w:rsidR="00E72262" w:rsidRPr="00350A61" w:rsidRDefault="00E72262" w:rsidP="00350A61">
      <w:pPr>
        <w:ind w:left="426"/>
        <w:jc w:val="both"/>
        <w:rPr>
          <w:rFonts w:ascii="Arial" w:hAnsi="Arial" w:cs="Arial"/>
          <w:sz w:val="22"/>
          <w:szCs w:val="22"/>
          <w:lang w:eastAsia="cs-CZ"/>
        </w:rPr>
      </w:pPr>
    </w:p>
    <w:bookmarkEnd w:id="11"/>
    <w:p w14:paraId="5CD3D222"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lastRenderedPageBreak/>
        <w:t>Uplatnění smluvní pokuty</w:t>
      </w:r>
    </w:p>
    <w:p w14:paraId="45314495" w14:textId="77777777" w:rsidR="00350A61" w:rsidRPr="00350A61" w:rsidRDefault="00350A61" w:rsidP="00350A61">
      <w:pPr>
        <w:ind w:left="426"/>
        <w:jc w:val="both"/>
        <w:rPr>
          <w:rFonts w:ascii="Arial" w:hAnsi="Arial" w:cs="Arial"/>
          <w:sz w:val="22"/>
          <w:szCs w:val="22"/>
          <w:lang w:eastAsia="cs-CZ"/>
        </w:rPr>
      </w:pPr>
      <w:bookmarkStart w:id="12" w:name="_Hlk214889537"/>
      <w:r w:rsidRPr="00350A61">
        <w:rPr>
          <w:rFonts w:ascii="Arial" w:hAnsi="Arial" w:cs="Arial"/>
          <w:sz w:val="22"/>
          <w:szCs w:val="22"/>
          <w:lang w:eastAsia="cs-CZ"/>
        </w:rPr>
        <w:t xml:space="preserve">Výzva k úhradě smluvní pokuty musí obsahovat určení skutečnosti zakládající právo na její uplatnění a informaci o způsobu její úhrady. Smluvní pokuta je splatná do </w:t>
      </w:r>
      <w:r w:rsidRPr="00350A61">
        <w:rPr>
          <w:rFonts w:ascii="Arial" w:hAnsi="Arial" w:cs="Arial"/>
          <w:b/>
          <w:bCs/>
          <w:sz w:val="22"/>
          <w:szCs w:val="22"/>
          <w:lang w:eastAsia="cs-CZ"/>
        </w:rPr>
        <w:t xml:space="preserve">14 </w:t>
      </w:r>
      <w:r w:rsidRPr="00350A61">
        <w:rPr>
          <w:rFonts w:ascii="Arial" w:hAnsi="Arial" w:cs="Arial"/>
          <w:bCs/>
          <w:sz w:val="22"/>
          <w:szCs w:val="22"/>
          <w:lang w:eastAsia="cs-CZ"/>
        </w:rPr>
        <w:t>kalendářních dnů</w:t>
      </w:r>
      <w:r w:rsidRPr="00350A61">
        <w:rPr>
          <w:rFonts w:ascii="Arial" w:hAnsi="Arial" w:cs="Arial"/>
          <w:sz w:val="22"/>
          <w:szCs w:val="22"/>
          <w:lang w:eastAsia="cs-CZ"/>
        </w:rPr>
        <w:t xml:space="preserve"> ode dne doručení výzvy k úhradě.</w:t>
      </w:r>
    </w:p>
    <w:bookmarkEnd w:id="12"/>
    <w:p w14:paraId="0E20E6FE"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Nárok na náhradu škody</w:t>
      </w:r>
    </w:p>
    <w:p w14:paraId="69C762D6" w14:textId="65C2364F" w:rsidR="00350A61" w:rsidRPr="00350A61" w:rsidRDefault="00350A61" w:rsidP="00350A61">
      <w:pPr>
        <w:ind w:left="426"/>
        <w:jc w:val="both"/>
        <w:rPr>
          <w:rFonts w:ascii="Arial" w:hAnsi="Arial" w:cs="Arial"/>
          <w:sz w:val="22"/>
          <w:szCs w:val="22"/>
          <w:lang w:eastAsia="cs-CZ"/>
        </w:rPr>
      </w:pPr>
      <w:bookmarkStart w:id="13" w:name="_Hlk214889519"/>
      <w:r w:rsidRPr="00350A61">
        <w:rPr>
          <w:rFonts w:ascii="Arial" w:hAnsi="Arial" w:cs="Arial"/>
          <w:sz w:val="22"/>
          <w:szCs w:val="22"/>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bookmarkEnd w:id="13"/>
    <w:p w14:paraId="00EFC745"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Kombinace smluvních pokut</w:t>
      </w:r>
    </w:p>
    <w:p w14:paraId="09BC6308" w14:textId="77777777" w:rsidR="00350A61" w:rsidRPr="00350A61" w:rsidRDefault="00350A61" w:rsidP="00350A61">
      <w:pPr>
        <w:ind w:left="426"/>
        <w:jc w:val="both"/>
        <w:rPr>
          <w:rFonts w:ascii="Arial" w:hAnsi="Arial" w:cs="Arial"/>
          <w:sz w:val="22"/>
          <w:szCs w:val="22"/>
          <w:lang w:eastAsia="cs-CZ"/>
        </w:rPr>
      </w:pPr>
      <w:bookmarkStart w:id="14" w:name="_Hlk214889508"/>
      <w:r w:rsidRPr="00350A61">
        <w:rPr>
          <w:rFonts w:ascii="Arial" w:hAnsi="Arial" w:cs="Arial"/>
          <w:sz w:val="22"/>
          <w:szCs w:val="22"/>
          <w:lang w:eastAsia="cs-CZ"/>
        </w:rPr>
        <w:t>Uplatnění jedné smluvní pokuty nevylučuje souběžné uplatnění jiné smluvní pokuty dle této Smlouvy.</w:t>
      </w:r>
    </w:p>
    <w:bookmarkEnd w:id="14"/>
    <w:p w14:paraId="1B2FEFE5"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Započtení pohledávek</w:t>
      </w:r>
    </w:p>
    <w:p w14:paraId="1912D5D6" w14:textId="77777777" w:rsidR="00350A61" w:rsidRPr="00350A61" w:rsidRDefault="00350A61" w:rsidP="00350A61">
      <w:pPr>
        <w:ind w:left="426"/>
        <w:jc w:val="both"/>
        <w:rPr>
          <w:rFonts w:ascii="Arial" w:hAnsi="Arial" w:cs="Arial"/>
          <w:sz w:val="22"/>
          <w:szCs w:val="22"/>
          <w:lang w:eastAsia="cs-CZ"/>
        </w:rPr>
      </w:pPr>
      <w:bookmarkStart w:id="15" w:name="_Hlk214889498"/>
      <w:r w:rsidRPr="00350A61">
        <w:rPr>
          <w:rFonts w:ascii="Arial" w:hAnsi="Arial" w:cs="Arial"/>
          <w:sz w:val="22"/>
          <w:szCs w:val="22"/>
        </w:rPr>
        <w:t>Smluvní strany se dohodly, že Objednatel je oprávněn jednostranně započíst jakoukoliv svou pohledávku proti splatné či nesplatné pohledávce Zhotovitele, a to i částečně, bez ohledu na to, zda pohledávky vznikly na základě této Smlouvy.</w:t>
      </w:r>
    </w:p>
    <w:bookmarkEnd w:id="15"/>
    <w:p w14:paraId="02A21FF7" w14:textId="77777777" w:rsidR="00350A61" w:rsidRPr="00350A61" w:rsidRDefault="00350A61" w:rsidP="00350A61">
      <w:pPr>
        <w:numPr>
          <w:ilvl w:val="0"/>
          <w:numId w:val="11"/>
        </w:numPr>
        <w:suppressAutoHyphens w:val="0"/>
        <w:ind w:left="426"/>
        <w:jc w:val="both"/>
        <w:rPr>
          <w:rFonts w:ascii="Arial" w:hAnsi="Arial" w:cs="Arial"/>
          <w:sz w:val="22"/>
          <w:szCs w:val="22"/>
          <w:lang w:eastAsia="cs-CZ"/>
        </w:rPr>
      </w:pPr>
      <w:r w:rsidRPr="00350A61">
        <w:rPr>
          <w:rFonts w:ascii="Arial" w:hAnsi="Arial" w:cs="Arial"/>
          <w:b/>
          <w:bCs/>
          <w:sz w:val="22"/>
          <w:szCs w:val="22"/>
          <w:lang w:eastAsia="cs-CZ"/>
        </w:rPr>
        <w:t>Odpovědnost za poddodavatele</w:t>
      </w:r>
    </w:p>
    <w:p w14:paraId="20B0FED1" w14:textId="77777777" w:rsidR="00350A61" w:rsidRPr="00350A61" w:rsidRDefault="00350A61" w:rsidP="00350A61">
      <w:pPr>
        <w:ind w:left="426"/>
        <w:jc w:val="both"/>
        <w:rPr>
          <w:rFonts w:ascii="Arial" w:hAnsi="Arial" w:cs="Arial"/>
          <w:sz w:val="22"/>
          <w:szCs w:val="22"/>
          <w:lang w:eastAsia="cs-CZ"/>
        </w:rPr>
      </w:pPr>
      <w:bookmarkStart w:id="16" w:name="_Hlk214889489"/>
      <w:r w:rsidRPr="00350A61">
        <w:rPr>
          <w:rFonts w:ascii="Arial" w:hAnsi="Arial" w:cs="Arial"/>
          <w:sz w:val="22"/>
          <w:szCs w:val="22"/>
          <w:lang w:eastAsia="cs-CZ"/>
        </w:rPr>
        <w:t>Veškerá výše uvedená ustanovení se vztahují na Zhotovitele i v případě, že k porušení smluvních povinností došlo jednáním či činností jeho poddodavatele.</w:t>
      </w:r>
      <w:bookmarkEnd w:id="16"/>
    </w:p>
    <w:p w14:paraId="4CD94224" w14:textId="77777777" w:rsidR="000836B1" w:rsidRPr="008A4625" w:rsidRDefault="000836B1" w:rsidP="000836B1">
      <w:pPr>
        <w:tabs>
          <w:tab w:val="left" w:pos="426"/>
        </w:tabs>
        <w:suppressAutoHyphens w:val="0"/>
        <w:spacing w:before="60" w:after="60"/>
        <w:ind w:left="426"/>
        <w:jc w:val="both"/>
        <w:rPr>
          <w:rFonts w:ascii="Arial" w:hAnsi="Arial" w:cs="Arial"/>
          <w:sz w:val="14"/>
          <w:szCs w:val="14"/>
        </w:rPr>
      </w:pPr>
    </w:p>
    <w:p w14:paraId="45CB3ADE" w14:textId="77777777" w:rsidR="000836B1" w:rsidRPr="00BB5841" w:rsidRDefault="000836B1" w:rsidP="000836B1">
      <w:pPr>
        <w:tabs>
          <w:tab w:val="left" w:pos="426"/>
        </w:tabs>
        <w:suppressAutoHyphens w:val="0"/>
        <w:spacing w:before="60" w:after="60"/>
        <w:jc w:val="center"/>
        <w:rPr>
          <w:rFonts w:ascii="Arial" w:hAnsi="Arial" w:cs="Arial"/>
          <w:b/>
          <w:sz w:val="2"/>
          <w:szCs w:val="2"/>
        </w:rPr>
      </w:pPr>
      <w:bookmarkStart w:id="17" w:name="_Ref417505740"/>
    </w:p>
    <w:p w14:paraId="209E1DAF" w14:textId="4BD1CF2D"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7"/>
      <w:r w:rsidR="00977F1C">
        <w:rPr>
          <w:rFonts w:ascii="Arial" w:hAnsi="Arial" w:cs="Arial"/>
          <w:b/>
          <w:sz w:val="22"/>
          <w:szCs w:val="22"/>
        </w:rPr>
        <w:br/>
      </w:r>
    </w:p>
    <w:p w14:paraId="6CE57D8A"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Pr>
          <w:rFonts w:ascii="Arial" w:hAnsi="Arial" w:cs="Arial"/>
          <w:sz w:val="22"/>
          <w:szCs w:val="22"/>
        </w:rPr>
        <w:t>S</w:t>
      </w:r>
      <w:r w:rsidRPr="00723D3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B0E1576" w14:textId="5FB47E90"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r w:rsidR="006C0275">
        <w:rPr>
          <w:rFonts w:ascii="Arial" w:hAnsi="Arial" w:cs="Arial"/>
          <w:sz w:val="22"/>
          <w:szCs w:val="22"/>
        </w:rPr>
        <w:t xml:space="preserve"> nebo dozvědět měla a mohla</w:t>
      </w:r>
      <w:r w:rsidRPr="00723D3A">
        <w:rPr>
          <w:rFonts w:ascii="Arial" w:hAnsi="Arial" w:cs="Arial"/>
          <w:sz w:val="22"/>
          <w:szCs w:val="22"/>
        </w:rPr>
        <w:t>.</w:t>
      </w:r>
    </w:p>
    <w:p w14:paraId="265A334D" w14:textId="77777777" w:rsidR="000836B1"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6D6EC5DF" w14:textId="60CE5334" w:rsidR="000836B1" w:rsidRDefault="000836B1" w:rsidP="00BE4D3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Oprávněné osoby jsou uvedeny v záhlaví této </w:t>
      </w:r>
      <w:r w:rsidR="00F67A0D">
        <w:rPr>
          <w:rFonts w:ascii="Arial" w:hAnsi="Arial" w:cs="Arial"/>
          <w:sz w:val="22"/>
          <w:szCs w:val="22"/>
        </w:rPr>
        <w:t>S</w:t>
      </w:r>
      <w:r>
        <w:rPr>
          <w:rFonts w:ascii="Arial" w:hAnsi="Arial" w:cs="Arial"/>
          <w:sz w:val="22"/>
          <w:szCs w:val="22"/>
        </w:rPr>
        <w:t>mlouvy a v čl. VI odst. 6 této Smlouvy.</w:t>
      </w:r>
      <w:bookmarkStart w:id="18" w:name="_Toc357079848"/>
    </w:p>
    <w:p w14:paraId="51A191B6" w14:textId="77777777" w:rsidR="00C749FA" w:rsidRDefault="00C749FA" w:rsidP="00C749FA">
      <w:pPr>
        <w:tabs>
          <w:tab w:val="left" w:pos="426"/>
        </w:tabs>
        <w:suppressAutoHyphens w:val="0"/>
        <w:spacing w:before="60" w:after="60"/>
        <w:jc w:val="both"/>
        <w:rPr>
          <w:rFonts w:ascii="Arial" w:hAnsi="Arial" w:cs="Arial"/>
          <w:sz w:val="22"/>
          <w:szCs w:val="22"/>
        </w:rPr>
      </w:pPr>
    </w:p>
    <w:p w14:paraId="3ADDE5D6" w14:textId="7AAFE468" w:rsidR="00C749FA" w:rsidRPr="00A477B8" w:rsidRDefault="00C749FA" w:rsidP="00C749FA">
      <w:pPr>
        <w:pStyle w:val="Zkladntext2"/>
        <w:tabs>
          <w:tab w:val="left" w:pos="426"/>
        </w:tabs>
        <w:spacing w:before="60" w:after="60"/>
        <w:jc w:val="center"/>
        <w:rPr>
          <w:rFonts w:ascii="Arial" w:hAnsi="Arial" w:cs="Arial"/>
          <w:b/>
          <w:color w:val="000000" w:themeColor="text1"/>
          <w:sz w:val="22"/>
          <w:szCs w:val="22"/>
        </w:rPr>
      </w:pPr>
      <w:r w:rsidRPr="00A477B8">
        <w:rPr>
          <w:rFonts w:ascii="Arial" w:hAnsi="Arial" w:cs="Arial"/>
          <w:b/>
          <w:color w:val="000000" w:themeColor="text1"/>
          <w:sz w:val="22"/>
          <w:szCs w:val="22"/>
        </w:rPr>
        <w:t>XIII. Pojištění odpovědnosti za škodu</w:t>
      </w:r>
      <w:r w:rsidR="00977F1C">
        <w:rPr>
          <w:rFonts w:ascii="Arial" w:hAnsi="Arial" w:cs="Arial"/>
          <w:b/>
          <w:color w:val="000000" w:themeColor="text1"/>
          <w:sz w:val="22"/>
          <w:szCs w:val="22"/>
        </w:rPr>
        <w:br/>
      </w:r>
    </w:p>
    <w:p w14:paraId="6DC71EE7" w14:textId="1BAD6CC9"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bookmarkStart w:id="19" w:name="_Ref372044934"/>
      <w:r w:rsidRPr="00A477B8">
        <w:rPr>
          <w:rFonts w:ascii="Arial" w:hAnsi="Arial" w:cs="Arial"/>
          <w:color w:val="000000" w:themeColor="text1"/>
          <w:sz w:val="22"/>
          <w:szCs w:val="22"/>
        </w:rPr>
        <w:t xml:space="preserve">Zhotovitel prohlašuje, že nejpozději do 7 dnů od nabytí účinnosti této Smlouvy sjedná pojištění odpovědnosti za škody způsobené Zhotovitelem v souvislosti s výkonem </w:t>
      </w:r>
      <w:r w:rsidR="006C0275">
        <w:rPr>
          <w:rFonts w:ascii="Arial" w:hAnsi="Arial" w:cs="Arial"/>
          <w:color w:val="000000" w:themeColor="text1"/>
          <w:sz w:val="22"/>
          <w:szCs w:val="22"/>
        </w:rPr>
        <w:t>své</w:t>
      </w:r>
      <w:r w:rsidR="006C0275" w:rsidRPr="00A477B8">
        <w:rPr>
          <w:rFonts w:ascii="Arial" w:hAnsi="Arial" w:cs="Arial"/>
          <w:color w:val="000000" w:themeColor="text1"/>
          <w:sz w:val="22"/>
          <w:szCs w:val="22"/>
        </w:rPr>
        <w:t xml:space="preserve"> </w:t>
      </w:r>
      <w:r w:rsidRPr="00A477B8">
        <w:rPr>
          <w:rFonts w:ascii="Arial" w:hAnsi="Arial" w:cs="Arial"/>
          <w:color w:val="000000" w:themeColor="text1"/>
          <w:sz w:val="22"/>
          <w:szCs w:val="22"/>
        </w:rPr>
        <w:t xml:space="preserve">podnikatelské činnosti třetí osobě v minimální výši </w:t>
      </w:r>
      <w:r w:rsidR="00E832C1">
        <w:rPr>
          <w:rFonts w:ascii="Arial" w:hAnsi="Arial" w:cs="Arial"/>
          <w:color w:val="000000" w:themeColor="text1"/>
          <w:sz w:val="22"/>
          <w:szCs w:val="22"/>
        </w:rPr>
        <w:t>5</w:t>
      </w:r>
      <w:r w:rsidRPr="00A477B8">
        <w:rPr>
          <w:rFonts w:ascii="Arial" w:hAnsi="Arial" w:cs="Arial"/>
          <w:color w:val="000000" w:themeColor="text1"/>
          <w:sz w:val="22"/>
          <w:szCs w:val="22"/>
        </w:rPr>
        <w:t xml:space="preserve"> 000 000 Kč. Zhotovitel je povinen toto pojištění </w:t>
      </w:r>
      <w:r w:rsidR="006C0275">
        <w:rPr>
          <w:rFonts w:ascii="Arial" w:hAnsi="Arial" w:cs="Arial"/>
          <w:color w:val="000000" w:themeColor="text1"/>
          <w:sz w:val="22"/>
          <w:szCs w:val="22"/>
        </w:rPr>
        <w:t>doložit</w:t>
      </w:r>
      <w:r w:rsidR="006C0275" w:rsidRPr="00A477B8">
        <w:rPr>
          <w:rFonts w:ascii="Arial" w:hAnsi="Arial" w:cs="Arial"/>
          <w:color w:val="000000" w:themeColor="text1"/>
          <w:sz w:val="22"/>
          <w:szCs w:val="22"/>
        </w:rPr>
        <w:t xml:space="preserve"> </w:t>
      </w:r>
      <w:r w:rsidRPr="00A477B8">
        <w:rPr>
          <w:rFonts w:ascii="Arial" w:hAnsi="Arial" w:cs="Arial"/>
          <w:color w:val="000000" w:themeColor="text1"/>
          <w:sz w:val="22"/>
          <w:szCs w:val="22"/>
        </w:rPr>
        <w:t>Objednateli před samotným zahájením prací.</w:t>
      </w:r>
    </w:p>
    <w:p w14:paraId="0AF96DCC" w14:textId="527C6B70"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V případě, že Zhotovitel již je pojištěn v rozsahu dle odst. 1</w:t>
      </w:r>
      <w:r w:rsidR="006C0275">
        <w:rPr>
          <w:rFonts w:ascii="Arial" w:hAnsi="Arial" w:cs="Arial"/>
          <w:color w:val="000000" w:themeColor="text1"/>
          <w:sz w:val="22"/>
          <w:szCs w:val="22"/>
        </w:rPr>
        <w:t>.</w:t>
      </w:r>
      <w:r w:rsidRPr="00A477B8">
        <w:rPr>
          <w:rFonts w:ascii="Arial" w:hAnsi="Arial" w:cs="Arial"/>
          <w:color w:val="000000" w:themeColor="text1"/>
          <w:sz w:val="22"/>
          <w:szCs w:val="22"/>
        </w:rPr>
        <w:t xml:space="preserve"> tohoto článku Smlouvy, musí Zhotovitel udržovat pojištění analogicky v platnosti ve smyslu odst. 3</w:t>
      </w:r>
      <w:r w:rsidR="006C0275">
        <w:rPr>
          <w:rFonts w:ascii="Arial" w:hAnsi="Arial" w:cs="Arial"/>
          <w:color w:val="000000" w:themeColor="text1"/>
          <w:sz w:val="22"/>
          <w:szCs w:val="22"/>
        </w:rPr>
        <w:t>.</w:t>
      </w:r>
      <w:r w:rsidRPr="00A477B8">
        <w:rPr>
          <w:rFonts w:ascii="Arial" w:hAnsi="Arial" w:cs="Arial"/>
          <w:color w:val="000000" w:themeColor="text1"/>
          <w:sz w:val="22"/>
          <w:szCs w:val="22"/>
        </w:rPr>
        <w:t xml:space="preserve"> tohoto článku Smlouvy.</w:t>
      </w:r>
    </w:p>
    <w:p w14:paraId="1DF5D18D" w14:textId="058D8B2C"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 xml:space="preserve">Zhotovitel je povinen udržovat pojištění v platnosti minimálně v rozsahu požadovaném </w:t>
      </w:r>
      <w:r w:rsidR="006C0275">
        <w:rPr>
          <w:rFonts w:ascii="Arial" w:hAnsi="Arial" w:cs="Arial"/>
          <w:color w:val="000000" w:themeColor="text1"/>
          <w:sz w:val="22"/>
          <w:szCs w:val="22"/>
        </w:rPr>
        <w:t xml:space="preserve">odst. 1. tohoto článku </w:t>
      </w:r>
      <w:r w:rsidR="006C0275" w:rsidRPr="00A477B8">
        <w:rPr>
          <w:rFonts w:ascii="Arial" w:hAnsi="Arial" w:cs="Arial"/>
          <w:color w:val="000000" w:themeColor="text1"/>
          <w:sz w:val="22"/>
          <w:szCs w:val="22"/>
        </w:rPr>
        <w:t>Smlouv</w:t>
      </w:r>
      <w:r w:rsidR="006C0275">
        <w:rPr>
          <w:rFonts w:ascii="Arial" w:hAnsi="Arial" w:cs="Arial"/>
          <w:color w:val="000000" w:themeColor="text1"/>
          <w:sz w:val="22"/>
          <w:szCs w:val="22"/>
        </w:rPr>
        <w:t>y</w:t>
      </w:r>
      <w:r w:rsidRPr="00A477B8">
        <w:rPr>
          <w:rFonts w:ascii="Arial" w:hAnsi="Arial" w:cs="Arial"/>
          <w:color w:val="000000" w:themeColor="text1"/>
          <w:sz w:val="22"/>
          <w:szCs w:val="22"/>
        </w:rPr>
        <w:t xml:space="preserve">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9"/>
    </w:p>
    <w:p w14:paraId="1769191C" w14:textId="77777777" w:rsidR="00C749FA" w:rsidRDefault="00C749FA" w:rsidP="00C749FA">
      <w:pPr>
        <w:tabs>
          <w:tab w:val="left" w:pos="426"/>
        </w:tabs>
        <w:suppressAutoHyphens w:val="0"/>
        <w:spacing w:before="60" w:after="60"/>
        <w:jc w:val="both"/>
        <w:rPr>
          <w:rFonts w:ascii="Arial" w:hAnsi="Arial" w:cs="Arial"/>
          <w:sz w:val="22"/>
          <w:szCs w:val="22"/>
        </w:rPr>
      </w:pPr>
    </w:p>
    <w:p w14:paraId="4DA9DEFE" w14:textId="77777777" w:rsidR="00BB5841" w:rsidRPr="00BB5841" w:rsidRDefault="00BB5841" w:rsidP="00BB5841">
      <w:pPr>
        <w:tabs>
          <w:tab w:val="left" w:pos="426"/>
        </w:tabs>
        <w:suppressAutoHyphens w:val="0"/>
        <w:spacing w:before="60" w:after="60"/>
        <w:ind w:left="426"/>
        <w:jc w:val="both"/>
        <w:rPr>
          <w:rFonts w:ascii="Arial" w:hAnsi="Arial" w:cs="Arial"/>
          <w:sz w:val="10"/>
          <w:szCs w:val="10"/>
        </w:rPr>
      </w:pPr>
    </w:p>
    <w:p w14:paraId="08DC8E2B" w14:textId="6502CECA"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C749FA">
        <w:rPr>
          <w:rFonts w:ascii="Arial" w:hAnsi="Arial" w:cs="Arial"/>
          <w:b/>
          <w:sz w:val="22"/>
          <w:szCs w:val="22"/>
        </w:rPr>
        <w:t>V</w:t>
      </w:r>
      <w:r>
        <w:rPr>
          <w:rFonts w:ascii="Arial" w:hAnsi="Arial" w:cs="Arial"/>
          <w:b/>
          <w:sz w:val="22"/>
          <w:szCs w:val="22"/>
        </w:rPr>
        <w:t xml:space="preserve">. </w:t>
      </w:r>
      <w:r w:rsidRPr="00723D3A">
        <w:rPr>
          <w:rFonts w:ascii="Arial" w:hAnsi="Arial" w:cs="Arial"/>
          <w:b/>
          <w:sz w:val="22"/>
          <w:szCs w:val="22"/>
        </w:rPr>
        <w:t xml:space="preserve">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8"/>
      <w:r w:rsidR="00977F1C">
        <w:rPr>
          <w:rFonts w:ascii="Arial" w:hAnsi="Arial" w:cs="Arial"/>
          <w:b/>
          <w:sz w:val="22"/>
          <w:szCs w:val="22"/>
        </w:rPr>
        <w:br/>
      </w:r>
    </w:p>
    <w:p w14:paraId="1046BD93" w14:textId="0569A654"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smluvní strany a nabývá účinnosti </w:t>
      </w:r>
      <w:r w:rsidR="00E01848" w:rsidRPr="00E01848">
        <w:rPr>
          <w:rFonts w:ascii="Arial" w:hAnsi="Arial" w:cs="Arial"/>
          <w:sz w:val="22"/>
          <w:szCs w:val="22"/>
        </w:rPr>
        <w:t xml:space="preserve">dnem 1. </w:t>
      </w:r>
      <w:r w:rsidR="00E01848">
        <w:rPr>
          <w:rFonts w:ascii="Arial" w:hAnsi="Arial" w:cs="Arial"/>
          <w:sz w:val="22"/>
          <w:szCs w:val="22"/>
        </w:rPr>
        <w:t>5</w:t>
      </w:r>
      <w:r w:rsidR="00E01848" w:rsidRPr="00E01848">
        <w:rPr>
          <w:rFonts w:ascii="Arial" w:hAnsi="Arial" w:cs="Arial"/>
          <w:sz w:val="22"/>
          <w:szCs w:val="22"/>
        </w:rPr>
        <w:t xml:space="preserve">. 2026 nebo dnem zveřejnění v registru Smluv, nastane-li tato skutečnost později než 1. </w:t>
      </w:r>
      <w:r w:rsidR="00E01848">
        <w:rPr>
          <w:rFonts w:ascii="Arial" w:hAnsi="Arial" w:cs="Arial"/>
          <w:sz w:val="22"/>
          <w:szCs w:val="22"/>
        </w:rPr>
        <w:t>5</w:t>
      </w:r>
      <w:r w:rsidR="00E01848" w:rsidRPr="00E01848">
        <w:rPr>
          <w:rFonts w:ascii="Arial" w:hAnsi="Arial" w:cs="Arial"/>
          <w:sz w:val="22"/>
          <w:szCs w:val="22"/>
        </w:rPr>
        <w:t>. 2026</w:t>
      </w:r>
      <w:r w:rsidRPr="00723D3A">
        <w:rPr>
          <w:rFonts w:ascii="Arial" w:hAnsi="Arial" w:cs="Arial"/>
          <w:sz w:val="22"/>
          <w:szCs w:val="22"/>
        </w:rPr>
        <w:t>.</w:t>
      </w:r>
      <w:r w:rsidRPr="00723D3A">
        <w:rPr>
          <w:rFonts w:ascii="Arial" w:hAnsi="Arial" w:cs="Arial"/>
          <w:b/>
          <w:i/>
          <w:sz w:val="22"/>
          <w:szCs w:val="22"/>
        </w:rPr>
        <w:t xml:space="preserve"> </w:t>
      </w:r>
    </w:p>
    <w:p w14:paraId="04E35B7D"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1398EE6"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82BC1C8"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1B5E04A"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20" w:name="_Ref357073114"/>
    </w:p>
    <w:p w14:paraId="396A2710"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odstoupit od Smlouvy v případě, že:</w:t>
      </w:r>
      <w:bookmarkEnd w:id="20"/>
    </w:p>
    <w:p w14:paraId="386962CA" w14:textId="4659C460"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Díla</w:t>
      </w:r>
      <w:r w:rsidRPr="00723D3A">
        <w:rPr>
          <w:rFonts w:ascii="Arial" w:hAnsi="Arial" w:cs="Arial"/>
          <w:sz w:val="22"/>
          <w:szCs w:val="22"/>
        </w:rPr>
        <w:t xml:space="preserve"> v</w:t>
      </w:r>
      <w:r w:rsidR="006C0275">
        <w:rPr>
          <w:rFonts w:ascii="Arial" w:hAnsi="Arial" w:cs="Arial"/>
          <w:sz w:val="22"/>
          <w:szCs w:val="22"/>
        </w:rPr>
        <w:t> </w:t>
      </w:r>
      <w:r w:rsidRPr="00723D3A">
        <w:rPr>
          <w:rFonts w:ascii="Arial" w:hAnsi="Arial" w:cs="Arial"/>
          <w:sz w:val="22"/>
          <w:szCs w:val="22"/>
        </w:rPr>
        <w:t>termínu</w:t>
      </w:r>
      <w:r w:rsidR="006C0275">
        <w:rPr>
          <w:rFonts w:ascii="Arial" w:hAnsi="Arial" w:cs="Arial"/>
          <w:sz w:val="22"/>
          <w:szCs w:val="22"/>
        </w:rPr>
        <w:t xml:space="preserve"> dle článku IV. této Smlouvy</w:t>
      </w:r>
      <w:r w:rsidRPr="00723D3A">
        <w:rPr>
          <w:rFonts w:ascii="Arial" w:hAnsi="Arial" w:cs="Arial"/>
          <w:sz w:val="22"/>
          <w:szCs w:val="22"/>
        </w:rPr>
        <w:t xml:space="preserve">; </w:t>
      </w:r>
    </w:p>
    <w:p w14:paraId="3DFF9EEC"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 prodlení s prováděním </w:t>
      </w:r>
      <w:r>
        <w:rPr>
          <w:rFonts w:ascii="Arial" w:hAnsi="Arial" w:cs="Arial"/>
          <w:sz w:val="22"/>
          <w:szCs w:val="22"/>
        </w:rPr>
        <w:t>Díla</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723D3A">
        <w:rPr>
          <w:rFonts w:ascii="Arial" w:hAnsi="Arial" w:cs="Arial"/>
          <w:sz w:val="22"/>
          <w:szCs w:val="22"/>
        </w:rPr>
        <w:t>e o takovém prodlení;</w:t>
      </w:r>
    </w:p>
    <w:p w14:paraId="12809EC6"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6B57E001" w14:textId="7CCF6E8A"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723D3A">
        <w:rPr>
          <w:rFonts w:ascii="Arial" w:hAnsi="Arial" w:cs="Arial"/>
          <w:sz w:val="22"/>
          <w:szCs w:val="22"/>
        </w:rPr>
        <w:t>i nebo výzvy k </w:t>
      </w:r>
      <w:r w:rsidR="006C0275">
        <w:rPr>
          <w:rFonts w:ascii="Arial" w:hAnsi="Arial" w:cs="Arial"/>
          <w:sz w:val="22"/>
          <w:szCs w:val="22"/>
        </w:rPr>
        <w:t>z</w:t>
      </w:r>
      <w:r w:rsidR="006C0275" w:rsidRPr="00723D3A">
        <w:rPr>
          <w:rFonts w:ascii="Arial" w:hAnsi="Arial" w:cs="Arial"/>
          <w:sz w:val="22"/>
          <w:szCs w:val="22"/>
        </w:rPr>
        <w:t xml:space="preserve">jednání </w:t>
      </w:r>
      <w:r w:rsidRPr="00723D3A">
        <w:rPr>
          <w:rFonts w:ascii="Arial" w:hAnsi="Arial" w:cs="Arial"/>
          <w:sz w:val="22"/>
          <w:szCs w:val="22"/>
        </w:rPr>
        <w:t>nápravy v přiměřené lhůtě:</w:t>
      </w:r>
    </w:p>
    <w:p w14:paraId="25396A8B" w14:textId="287A28CE"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w:t>
      </w:r>
      <w:r w:rsidR="006C0275">
        <w:rPr>
          <w:rFonts w:ascii="Arial" w:hAnsi="Arial" w:cs="Arial"/>
          <w:sz w:val="22"/>
          <w:szCs w:val="22"/>
        </w:rPr>
        <w:t xml:space="preserve">zjištěn úpadek </w:t>
      </w:r>
      <w:r>
        <w:rPr>
          <w:rFonts w:ascii="Arial" w:hAnsi="Arial" w:cs="Arial"/>
          <w:sz w:val="22"/>
          <w:szCs w:val="22"/>
        </w:rPr>
        <w:t>Zhotovitel</w:t>
      </w:r>
      <w:r w:rsidRPr="00723D3A">
        <w:rPr>
          <w:rFonts w:ascii="Arial" w:hAnsi="Arial" w:cs="Arial"/>
          <w:sz w:val="22"/>
          <w:szCs w:val="22"/>
        </w:rPr>
        <w:t>e;</w:t>
      </w:r>
    </w:p>
    <w:p w14:paraId="26B92AC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Zhotovitel</w:t>
      </w:r>
      <w:r w:rsidRPr="00723D3A">
        <w:rPr>
          <w:rFonts w:ascii="Arial" w:hAnsi="Arial" w:cs="Arial"/>
          <w:sz w:val="22"/>
          <w:szCs w:val="22"/>
        </w:rPr>
        <w:t xml:space="preserve"> do likvidace;</w:t>
      </w:r>
    </w:p>
    <w:p w14:paraId="28AB6E7C"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53BA627D" w14:textId="4476F94A"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Zhotovitel</w:t>
      </w:r>
      <w:r w:rsidRPr="00723D3A">
        <w:rPr>
          <w:rFonts w:ascii="Arial" w:hAnsi="Arial" w:cs="Arial"/>
          <w:sz w:val="22"/>
          <w:szCs w:val="22"/>
        </w:rPr>
        <w:t xml:space="preserve"> povinnosti stanovené v čl. VI</w:t>
      </w:r>
      <w:r w:rsidR="006C0275">
        <w:rPr>
          <w:rFonts w:ascii="Arial" w:hAnsi="Arial" w:cs="Arial"/>
          <w:sz w:val="22"/>
          <w:szCs w:val="22"/>
        </w:rPr>
        <w:t>.</w:t>
      </w:r>
      <w:r w:rsidRPr="00723D3A">
        <w:rPr>
          <w:rFonts w:ascii="Arial" w:hAnsi="Arial" w:cs="Arial"/>
          <w:sz w:val="22"/>
          <w:szCs w:val="22"/>
        </w:rPr>
        <w:t xml:space="preserve"> </w:t>
      </w:r>
      <w:r>
        <w:rPr>
          <w:rFonts w:ascii="Arial" w:hAnsi="Arial" w:cs="Arial"/>
          <w:sz w:val="22"/>
          <w:szCs w:val="22"/>
        </w:rPr>
        <w:t xml:space="preserve">odst. </w:t>
      </w:r>
      <w:r w:rsidR="006C0275">
        <w:rPr>
          <w:rFonts w:ascii="Arial" w:hAnsi="Arial" w:cs="Arial"/>
          <w:sz w:val="22"/>
          <w:szCs w:val="22"/>
        </w:rPr>
        <w:t xml:space="preserve">11. </w:t>
      </w:r>
      <w:r w:rsidRPr="00723D3A">
        <w:rPr>
          <w:rFonts w:ascii="Arial" w:hAnsi="Arial" w:cs="Arial"/>
          <w:sz w:val="22"/>
          <w:szCs w:val="22"/>
        </w:rPr>
        <w:t>této Smlouvy, přičemž toto porušení bude trvat déle než 10 dnů.</w:t>
      </w:r>
    </w:p>
    <w:p w14:paraId="30612E47"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oprávněn odstoupit od Smlouvy v případě, že </w:t>
      </w:r>
      <w:r>
        <w:rPr>
          <w:rFonts w:ascii="Arial" w:hAnsi="Arial" w:cs="Arial"/>
          <w:sz w:val="22"/>
          <w:szCs w:val="22"/>
        </w:rPr>
        <w:t>Objednatel</w:t>
      </w:r>
      <w:r w:rsidRPr="00723D3A">
        <w:rPr>
          <w:rFonts w:ascii="Arial" w:hAnsi="Arial" w:cs="Arial"/>
          <w:sz w:val="22"/>
          <w:szCs w:val="22"/>
        </w:rPr>
        <w:t xml:space="preserve"> je v prodlení s placením peněžitých částek </w:t>
      </w:r>
      <w:r>
        <w:rPr>
          <w:rFonts w:ascii="Arial" w:hAnsi="Arial" w:cs="Arial"/>
          <w:sz w:val="22"/>
          <w:szCs w:val="22"/>
        </w:rPr>
        <w:t>Zhotovitel</w:t>
      </w:r>
      <w:r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Pr="00723D3A">
        <w:rPr>
          <w:rFonts w:ascii="Arial" w:hAnsi="Arial" w:cs="Arial"/>
          <w:sz w:val="22"/>
          <w:szCs w:val="22"/>
        </w:rPr>
        <w:t>e o takovém prodlení.</w:t>
      </w:r>
    </w:p>
    <w:p w14:paraId="1B391D9B" w14:textId="23466E6A"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723D3A">
        <w:rPr>
          <w:rFonts w:ascii="Arial" w:hAnsi="Arial" w:cs="Arial"/>
          <w:sz w:val="22"/>
          <w:szCs w:val="22"/>
        </w:rPr>
        <w:t xml:space="preserve">e, se bez dalšího považují za </w:t>
      </w:r>
      <w:r w:rsidR="00F51268" w:rsidRPr="00723D3A">
        <w:rPr>
          <w:rFonts w:ascii="Arial" w:hAnsi="Arial" w:cs="Arial"/>
          <w:sz w:val="22"/>
          <w:szCs w:val="22"/>
        </w:rPr>
        <w:t>závažn</w:t>
      </w:r>
      <w:r w:rsidR="00F51268">
        <w:rPr>
          <w:rFonts w:ascii="Arial" w:hAnsi="Arial" w:cs="Arial"/>
          <w:sz w:val="22"/>
          <w:szCs w:val="22"/>
        </w:rPr>
        <w:t>á</w:t>
      </w:r>
      <w:r w:rsidR="00F51268" w:rsidRPr="00723D3A">
        <w:rPr>
          <w:rFonts w:ascii="Arial" w:hAnsi="Arial" w:cs="Arial"/>
          <w:sz w:val="22"/>
          <w:szCs w:val="22"/>
        </w:rPr>
        <w:t xml:space="preserve"> </w:t>
      </w:r>
      <w:r w:rsidRPr="00723D3A">
        <w:rPr>
          <w:rFonts w:ascii="Arial" w:hAnsi="Arial" w:cs="Arial"/>
          <w:sz w:val="22"/>
          <w:szCs w:val="22"/>
        </w:rPr>
        <w:t>pochybení při plnění smluvního vztahu.</w:t>
      </w:r>
    </w:p>
    <w:p w14:paraId="7931858B" w14:textId="77777777" w:rsidR="000836B1"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443329F" w14:textId="77777777" w:rsidR="00EF11EE" w:rsidRPr="00723D3A" w:rsidRDefault="00EF11EE" w:rsidP="00EF11EE">
      <w:pPr>
        <w:tabs>
          <w:tab w:val="left" w:pos="426"/>
        </w:tabs>
        <w:suppressAutoHyphens w:val="0"/>
        <w:spacing w:before="60" w:after="60"/>
        <w:ind w:left="426"/>
        <w:jc w:val="both"/>
        <w:rPr>
          <w:rFonts w:ascii="Arial" w:hAnsi="Arial" w:cs="Arial"/>
          <w:sz w:val="22"/>
          <w:szCs w:val="22"/>
        </w:rPr>
      </w:pPr>
    </w:p>
    <w:p w14:paraId="2F0D78F7" w14:textId="5E3F9529" w:rsidR="00EF11EE" w:rsidRPr="00EF11EE" w:rsidRDefault="00EF11EE" w:rsidP="00EF11EE">
      <w:pPr>
        <w:tabs>
          <w:tab w:val="left" w:pos="426"/>
        </w:tabs>
        <w:suppressAutoHyphens w:val="0"/>
        <w:spacing w:before="60" w:after="60"/>
        <w:jc w:val="center"/>
        <w:rPr>
          <w:rFonts w:ascii="Arial" w:hAnsi="Arial" w:cs="Arial"/>
          <w:b/>
          <w:sz w:val="22"/>
          <w:szCs w:val="22"/>
        </w:rPr>
      </w:pPr>
      <w:r w:rsidRPr="00EF11EE">
        <w:rPr>
          <w:rFonts w:ascii="Arial" w:hAnsi="Arial" w:cs="Arial"/>
          <w:b/>
          <w:sz w:val="22"/>
          <w:szCs w:val="22"/>
        </w:rPr>
        <w:t>X</w:t>
      </w:r>
      <w:r>
        <w:rPr>
          <w:rFonts w:ascii="Arial" w:hAnsi="Arial" w:cs="Arial"/>
          <w:b/>
          <w:sz w:val="22"/>
          <w:szCs w:val="22"/>
        </w:rPr>
        <w:t>V</w:t>
      </w:r>
      <w:r w:rsidRPr="00EF11EE">
        <w:rPr>
          <w:rFonts w:ascii="Arial" w:hAnsi="Arial" w:cs="Arial"/>
          <w:b/>
          <w:sz w:val="22"/>
          <w:szCs w:val="22"/>
        </w:rPr>
        <w:t>. Závěrečná ustanovení</w:t>
      </w:r>
      <w:r w:rsidR="00977F1C">
        <w:rPr>
          <w:rFonts w:ascii="Arial" w:hAnsi="Arial" w:cs="Arial"/>
          <w:b/>
          <w:sz w:val="22"/>
          <w:szCs w:val="22"/>
        </w:rPr>
        <w:br/>
      </w:r>
    </w:p>
    <w:p w14:paraId="32E66EF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D3C3F1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Výrazům, které nejsou v této Smlouvě výslovně definovány, je třeba připisovat stejný význam, jako je jim připisován jejími přílohami.</w:t>
      </w:r>
    </w:p>
    <w:p w14:paraId="1B4D4021"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 případě rozporu mezi jednotlivými ustanoveními této Smlouvy se uplatní pro jejich výklad obecná interpretační pravidla.</w:t>
      </w:r>
    </w:p>
    <w:p w14:paraId="7DA2059B"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lastRenderedPageBreak/>
        <w:t xml:space="preserve">Pokud tato Smlouva neupravuje příslušná práva a povinnosti Smluvních stran, pak jsou Smluvní strany povinny respektovat znění Občanského zákoníku. </w:t>
      </w:r>
    </w:p>
    <w:p w14:paraId="4BBE006C" w14:textId="6006ACE0"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w:t>
      </w:r>
      <w:r w:rsidR="006C0275">
        <w:rPr>
          <w:rFonts w:ascii="Arial" w:hAnsi="Arial" w:cs="Arial"/>
          <w:sz w:val="22"/>
          <w:szCs w:val="22"/>
        </w:rPr>
        <w:t>Ani</w:t>
      </w:r>
      <w:r w:rsidR="006C0275" w:rsidRPr="00EF11EE">
        <w:rPr>
          <w:rFonts w:ascii="Arial" w:hAnsi="Arial" w:cs="Arial"/>
          <w:sz w:val="22"/>
          <w:szCs w:val="22"/>
        </w:rPr>
        <w:t xml:space="preserve"> </w:t>
      </w:r>
      <w:r w:rsidRPr="00EF11EE">
        <w:rPr>
          <w:rFonts w:ascii="Arial" w:hAnsi="Arial" w:cs="Arial"/>
          <w:sz w:val="22"/>
          <w:szCs w:val="22"/>
        </w:rPr>
        <w:t xml:space="preserve">v takovém případě však Zhotoviteli nevzniká bez dalšího nárok na sjednání navýšení jakékoli položky ceny za provedení Díla. </w:t>
      </w:r>
    </w:p>
    <w:p w14:paraId="5323057A" w14:textId="081517BD"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Veškeré spory, které vzniknou ze Smlouvy nebo v souvislosti s ní, které se nepodaří vyřešit smírnou cestou, budou rozhodovány obecnými soudy v souladu se zákonem č. 99/1963 Sb., </w:t>
      </w:r>
      <w:r w:rsidR="00FB2203">
        <w:rPr>
          <w:rFonts w:ascii="Arial" w:hAnsi="Arial" w:cs="Arial"/>
          <w:sz w:val="22"/>
          <w:szCs w:val="22"/>
        </w:rPr>
        <w:t>o</w:t>
      </w:r>
      <w:r w:rsidR="00FB2203" w:rsidRPr="00EF11EE">
        <w:rPr>
          <w:rFonts w:ascii="Arial" w:hAnsi="Arial" w:cs="Arial"/>
          <w:sz w:val="22"/>
          <w:szCs w:val="22"/>
        </w:rPr>
        <w:t xml:space="preserve">bčanský </w:t>
      </w:r>
      <w:r w:rsidRPr="00EF11EE">
        <w:rPr>
          <w:rFonts w:ascii="Arial" w:hAnsi="Arial" w:cs="Arial"/>
          <w:sz w:val="22"/>
          <w:szCs w:val="22"/>
        </w:rPr>
        <w:t>soudní řád, ve znění pozdějších předpisů.</w:t>
      </w:r>
    </w:p>
    <w:p w14:paraId="0195F5C9" w14:textId="4A4F0DE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A69DD">
        <w:rPr>
          <w:rFonts w:ascii="Arial" w:hAnsi="Arial" w:cs="Arial"/>
          <w:sz w:val="22"/>
          <w:szCs w:val="22"/>
        </w:rPr>
        <w:t>S</w:t>
      </w:r>
      <w:r w:rsidRPr="00EF11EE">
        <w:rPr>
          <w:rFonts w:ascii="Arial" w:hAnsi="Arial" w:cs="Arial"/>
          <w:sz w:val="22"/>
          <w:szCs w:val="22"/>
        </w:rPr>
        <w:t>mlouvě, včetně jejích příloh, není označován za obchodní tajemství. Zhotovitel prohlašuje, že:</w:t>
      </w:r>
    </w:p>
    <w:p w14:paraId="7102D90A" w14:textId="6D6EE326"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FA69DD">
        <w:rPr>
          <w:rFonts w:ascii="Arial" w:hAnsi="Arial" w:cs="Arial"/>
          <w:sz w:val="22"/>
          <w:szCs w:val="22"/>
        </w:rPr>
        <w:t>S</w:t>
      </w:r>
      <w:r w:rsidRPr="00EF11EE">
        <w:rPr>
          <w:rFonts w:ascii="Arial" w:hAnsi="Arial" w:cs="Arial"/>
          <w:sz w:val="22"/>
          <w:szCs w:val="22"/>
        </w:rPr>
        <w:t xml:space="preserve">mlouvě a o jiných údajích tohoto závazkového právního vztahu, pokud nejsou v této </w:t>
      </w:r>
      <w:r w:rsidR="00FA69DD">
        <w:rPr>
          <w:rFonts w:ascii="Arial" w:hAnsi="Arial" w:cs="Arial"/>
          <w:sz w:val="22"/>
          <w:szCs w:val="22"/>
        </w:rPr>
        <w:t>S</w:t>
      </w:r>
      <w:r w:rsidRPr="00EF11EE">
        <w:rPr>
          <w:rFonts w:ascii="Arial" w:hAnsi="Arial" w:cs="Arial"/>
          <w:sz w:val="22"/>
          <w:szCs w:val="22"/>
        </w:rPr>
        <w:t>mlouvě uvedeny (např. o daňových dokladech, předávacích protokolech, nabídkách či jiných písemnostech),</w:t>
      </w:r>
    </w:p>
    <w:p w14:paraId="154D373E" w14:textId="518DF652" w:rsidR="00EF11EE" w:rsidRPr="00EF11EE" w:rsidRDefault="009925FE" w:rsidP="00EF11EE">
      <w:pPr>
        <w:numPr>
          <w:ilvl w:val="0"/>
          <w:numId w:val="19"/>
        </w:numPr>
        <w:tabs>
          <w:tab w:val="left" w:pos="426"/>
        </w:tabs>
        <w:suppressAutoHyphens w:val="0"/>
        <w:spacing w:before="60" w:after="60"/>
        <w:jc w:val="both"/>
        <w:rPr>
          <w:rFonts w:ascii="Arial" w:hAnsi="Arial" w:cs="Arial"/>
          <w:sz w:val="22"/>
          <w:szCs w:val="22"/>
        </w:rPr>
      </w:pPr>
      <w:r>
        <w:rPr>
          <w:rFonts w:ascii="Arial" w:hAnsi="Arial" w:cs="Arial"/>
          <w:sz w:val="22"/>
          <w:szCs w:val="22"/>
        </w:rPr>
        <w:t>žádné</w:t>
      </w:r>
      <w:r w:rsidR="00EF11EE" w:rsidRPr="00EF11EE">
        <w:rPr>
          <w:rFonts w:ascii="Arial" w:hAnsi="Arial" w:cs="Arial"/>
          <w:sz w:val="22"/>
          <w:szCs w:val="22"/>
        </w:rPr>
        <w:t xml:space="preserve"> údaje uvedené v této </w:t>
      </w:r>
      <w:r w:rsidR="00FA69DD">
        <w:rPr>
          <w:rFonts w:ascii="Arial" w:hAnsi="Arial" w:cs="Arial"/>
          <w:sz w:val="22"/>
          <w:szCs w:val="22"/>
        </w:rPr>
        <w:t>S</w:t>
      </w:r>
      <w:r w:rsidR="00EF11EE" w:rsidRPr="00EF11EE">
        <w:rPr>
          <w:rFonts w:ascii="Arial" w:hAnsi="Arial" w:cs="Arial"/>
          <w:sz w:val="22"/>
          <w:szCs w:val="22"/>
        </w:rPr>
        <w:t xml:space="preserve">mlouvě, </w:t>
      </w:r>
      <w:r>
        <w:rPr>
          <w:rFonts w:ascii="Arial" w:hAnsi="Arial" w:cs="Arial"/>
          <w:sz w:val="22"/>
          <w:szCs w:val="22"/>
        </w:rPr>
        <w:t>ani údaje,</w:t>
      </w:r>
      <w:r w:rsidR="00EF11EE" w:rsidRPr="00EF11EE">
        <w:rPr>
          <w:rFonts w:ascii="Arial" w:hAnsi="Arial" w:cs="Arial"/>
          <w:sz w:val="22"/>
          <w:szCs w:val="22"/>
        </w:rPr>
        <w:t xml:space="preserve"> které jsou použity v rámci tohoto závazkového právního vztahu, a to i pokud jsou získány od třetích osob, nepodléhají povinnosti mlčenlivosti nebo jinému postupu směřujícímu k</w:t>
      </w:r>
      <w:r>
        <w:rPr>
          <w:rFonts w:ascii="Arial" w:hAnsi="Arial" w:cs="Arial"/>
          <w:sz w:val="22"/>
          <w:szCs w:val="22"/>
        </w:rPr>
        <w:t xml:space="preserve"> jejich </w:t>
      </w:r>
      <w:r w:rsidR="00EF11EE" w:rsidRPr="00EF11EE">
        <w:rPr>
          <w:rFonts w:ascii="Arial" w:hAnsi="Arial" w:cs="Arial"/>
          <w:sz w:val="22"/>
          <w:szCs w:val="22"/>
        </w:rPr>
        <w:t xml:space="preserve">ochraně před zneužitím </w:t>
      </w:r>
      <w:r>
        <w:rPr>
          <w:rFonts w:ascii="Arial" w:hAnsi="Arial" w:cs="Arial"/>
          <w:sz w:val="22"/>
          <w:szCs w:val="22"/>
        </w:rPr>
        <w:t>nebo</w:t>
      </w:r>
      <w:r w:rsidRPr="00EF11EE">
        <w:rPr>
          <w:rFonts w:ascii="Arial" w:hAnsi="Arial" w:cs="Arial"/>
          <w:sz w:val="22"/>
          <w:szCs w:val="22"/>
        </w:rPr>
        <w:t xml:space="preserve"> </w:t>
      </w:r>
      <w:r w:rsidR="00EF11EE" w:rsidRPr="00EF11EE">
        <w:rPr>
          <w:rFonts w:ascii="Arial" w:hAnsi="Arial" w:cs="Arial"/>
          <w:sz w:val="22"/>
          <w:szCs w:val="22"/>
        </w:rPr>
        <w:t>zveřejněním.</w:t>
      </w:r>
    </w:p>
    <w:p w14:paraId="4E4D0609" w14:textId="5F26F4C8"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shodně prohlašují, že povinnost uveřejnění této Smlouvy dle zákona č. 340/2015 Sb., o zvláštních podmínkách účinnosti některých </w:t>
      </w:r>
      <w:r w:rsidR="009925FE">
        <w:rPr>
          <w:rFonts w:ascii="Arial" w:hAnsi="Arial" w:cs="Arial"/>
          <w:sz w:val="22"/>
          <w:szCs w:val="22"/>
        </w:rPr>
        <w:t>s</w:t>
      </w:r>
      <w:r w:rsidR="009925FE" w:rsidRPr="00EF11EE">
        <w:rPr>
          <w:rFonts w:ascii="Arial" w:hAnsi="Arial" w:cs="Arial"/>
          <w:sz w:val="22"/>
          <w:szCs w:val="22"/>
        </w:rPr>
        <w:t>mluv</w:t>
      </w:r>
      <w:r w:rsidRPr="00EF11EE">
        <w:rPr>
          <w:rFonts w:ascii="Arial" w:hAnsi="Arial" w:cs="Arial"/>
          <w:sz w:val="22"/>
          <w:szCs w:val="22"/>
        </w:rPr>
        <w:t xml:space="preserve">, uveřejňování těchto </w:t>
      </w:r>
      <w:r w:rsidR="009925FE">
        <w:rPr>
          <w:rFonts w:ascii="Arial" w:hAnsi="Arial" w:cs="Arial"/>
          <w:sz w:val="22"/>
          <w:szCs w:val="22"/>
        </w:rPr>
        <w:t>s</w:t>
      </w:r>
      <w:r w:rsidR="009925FE" w:rsidRPr="00EF11EE">
        <w:rPr>
          <w:rFonts w:ascii="Arial" w:hAnsi="Arial" w:cs="Arial"/>
          <w:sz w:val="22"/>
          <w:szCs w:val="22"/>
        </w:rPr>
        <w:t xml:space="preserve">mluv </w:t>
      </w:r>
      <w:r w:rsidRPr="00EF11EE">
        <w:rPr>
          <w:rFonts w:ascii="Arial" w:hAnsi="Arial" w:cs="Arial"/>
          <w:sz w:val="22"/>
          <w:szCs w:val="22"/>
        </w:rPr>
        <w:t xml:space="preserve">a o registru </w:t>
      </w:r>
      <w:r w:rsidR="009925FE">
        <w:rPr>
          <w:rFonts w:ascii="Arial" w:hAnsi="Arial" w:cs="Arial"/>
          <w:sz w:val="22"/>
          <w:szCs w:val="22"/>
        </w:rPr>
        <w:t>s</w:t>
      </w:r>
      <w:r w:rsidR="009925FE" w:rsidRPr="00EF11EE">
        <w:rPr>
          <w:rFonts w:ascii="Arial" w:hAnsi="Arial" w:cs="Arial"/>
          <w:sz w:val="22"/>
          <w:szCs w:val="22"/>
        </w:rPr>
        <w:t xml:space="preserve">mluv </w:t>
      </w:r>
      <w:r w:rsidRPr="00EF11EE">
        <w:rPr>
          <w:rFonts w:ascii="Arial" w:hAnsi="Arial" w:cs="Arial"/>
          <w:sz w:val="22"/>
          <w:szCs w:val="22"/>
        </w:rPr>
        <w:t>(zákon o registru smluv), ve znění pozdějších předpisů, bude splněna ze strany Objednatele.</w:t>
      </w:r>
    </w:p>
    <w:p w14:paraId="7BED702A" w14:textId="76BE6B94" w:rsidR="00EF11EE" w:rsidRPr="00EF11EE" w:rsidRDefault="00EF11EE" w:rsidP="00EF11EE">
      <w:pPr>
        <w:numPr>
          <w:ilvl w:val="0"/>
          <w:numId w:val="17"/>
        </w:numPr>
        <w:tabs>
          <w:tab w:val="left" w:pos="0"/>
          <w:tab w:val="left" w:pos="426"/>
        </w:tabs>
        <w:suppressAutoHyphens w:val="0"/>
        <w:spacing w:before="60" w:after="60"/>
        <w:ind w:left="426" w:hanging="426"/>
        <w:jc w:val="both"/>
        <w:rPr>
          <w:rFonts w:ascii="Arial" w:hAnsi="Arial" w:cs="Arial"/>
          <w:sz w:val="22"/>
          <w:szCs w:val="22"/>
          <w:lang w:eastAsia="cs-CZ"/>
        </w:rPr>
      </w:pPr>
      <w:r w:rsidRPr="00EF11EE">
        <w:rPr>
          <w:rFonts w:ascii="Arial" w:hAnsi="Arial" w:cs="Arial"/>
          <w:sz w:val="22"/>
          <w:szCs w:val="22"/>
          <w:lang w:eastAsia="cs-CZ"/>
        </w:rPr>
        <w:t xml:space="preserve">Tato Smlouva je vyhotovena ve dvou </w:t>
      </w:r>
      <w:r w:rsidR="00D0053E">
        <w:rPr>
          <w:rFonts w:ascii="Arial" w:hAnsi="Arial" w:cs="Arial"/>
          <w:sz w:val="22"/>
          <w:szCs w:val="22"/>
          <w:lang w:eastAsia="cs-CZ"/>
        </w:rPr>
        <w:t>stejnopisech</w:t>
      </w:r>
      <w:r w:rsidR="00D0053E" w:rsidRPr="00EF11EE">
        <w:rPr>
          <w:rFonts w:ascii="Arial" w:hAnsi="Arial" w:cs="Arial"/>
          <w:sz w:val="22"/>
          <w:szCs w:val="22"/>
          <w:lang w:eastAsia="cs-CZ"/>
        </w:rPr>
        <w:t xml:space="preserve"> </w:t>
      </w:r>
      <w:r w:rsidRPr="00EF11EE">
        <w:rPr>
          <w:rFonts w:ascii="Arial" w:hAnsi="Arial" w:cs="Arial"/>
          <w:sz w:val="22"/>
          <w:szCs w:val="22"/>
          <w:lang w:eastAsia="cs-CZ"/>
        </w:rPr>
        <w:t xml:space="preserve">s platností originálu, podepsaných </w:t>
      </w:r>
      <w:r w:rsidR="00D0053E">
        <w:rPr>
          <w:rFonts w:ascii="Arial" w:hAnsi="Arial" w:cs="Arial"/>
          <w:sz w:val="22"/>
          <w:szCs w:val="22"/>
          <w:lang w:eastAsia="cs-CZ"/>
        </w:rPr>
        <w:t>s</w:t>
      </w:r>
      <w:r w:rsidR="00D0053E" w:rsidRPr="00EF11EE">
        <w:rPr>
          <w:rFonts w:ascii="Arial" w:hAnsi="Arial" w:cs="Arial"/>
          <w:sz w:val="22"/>
          <w:szCs w:val="22"/>
          <w:lang w:eastAsia="cs-CZ"/>
        </w:rPr>
        <w:t xml:space="preserve">mluvními </w:t>
      </w:r>
      <w:r w:rsidRPr="00EF11EE">
        <w:rPr>
          <w:rFonts w:ascii="Arial" w:hAnsi="Arial" w:cs="Arial"/>
          <w:sz w:val="22"/>
          <w:szCs w:val="22"/>
          <w:lang w:eastAsia="cs-CZ"/>
        </w:rPr>
        <w:t xml:space="preserve">stranami, přičemž </w:t>
      </w:r>
      <w:r w:rsidR="00D0053E">
        <w:rPr>
          <w:rFonts w:ascii="Arial" w:hAnsi="Arial" w:cs="Arial"/>
          <w:sz w:val="22"/>
          <w:szCs w:val="22"/>
          <w:lang w:eastAsia="cs-CZ"/>
        </w:rPr>
        <w:t>každá</w:t>
      </w:r>
      <w:r w:rsidR="00D0053E" w:rsidRPr="00EF11EE">
        <w:rPr>
          <w:rFonts w:ascii="Arial" w:hAnsi="Arial" w:cs="Arial"/>
          <w:sz w:val="22"/>
          <w:szCs w:val="22"/>
          <w:lang w:eastAsia="cs-CZ"/>
        </w:rPr>
        <w:t xml:space="preserve"> </w:t>
      </w:r>
      <w:r w:rsidR="00D0053E">
        <w:rPr>
          <w:rFonts w:ascii="Arial" w:hAnsi="Arial" w:cs="Arial"/>
          <w:sz w:val="22"/>
          <w:szCs w:val="22"/>
          <w:lang w:eastAsia="cs-CZ"/>
        </w:rPr>
        <w:t>s</w:t>
      </w:r>
      <w:r w:rsidR="00D0053E" w:rsidRPr="00EF11EE">
        <w:rPr>
          <w:rFonts w:ascii="Arial" w:hAnsi="Arial" w:cs="Arial"/>
          <w:sz w:val="22"/>
          <w:szCs w:val="22"/>
          <w:lang w:eastAsia="cs-CZ"/>
        </w:rPr>
        <w:t>mluvní stran</w:t>
      </w:r>
      <w:r w:rsidR="00D0053E">
        <w:rPr>
          <w:rFonts w:ascii="Arial" w:hAnsi="Arial" w:cs="Arial"/>
          <w:sz w:val="22"/>
          <w:szCs w:val="22"/>
          <w:lang w:eastAsia="cs-CZ"/>
        </w:rPr>
        <w:t>a</w:t>
      </w:r>
      <w:r w:rsidR="00D0053E" w:rsidRPr="00EF11EE">
        <w:rPr>
          <w:rFonts w:ascii="Arial" w:hAnsi="Arial" w:cs="Arial"/>
          <w:sz w:val="22"/>
          <w:szCs w:val="22"/>
          <w:lang w:eastAsia="cs-CZ"/>
        </w:rPr>
        <w:t xml:space="preserve"> </w:t>
      </w:r>
      <w:r w:rsidRPr="00EF11EE">
        <w:rPr>
          <w:rFonts w:ascii="Arial" w:hAnsi="Arial" w:cs="Arial"/>
          <w:sz w:val="22"/>
          <w:szCs w:val="22"/>
          <w:lang w:eastAsia="cs-CZ"/>
        </w:rPr>
        <w:t xml:space="preserve">obdrží </w:t>
      </w:r>
      <w:r w:rsidR="00D0053E" w:rsidRPr="00EF11EE">
        <w:rPr>
          <w:rFonts w:ascii="Arial" w:hAnsi="Arial" w:cs="Arial"/>
          <w:sz w:val="22"/>
          <w:szCs w:val="22"/>
          <w:lang w:eastAsia="cs-CZ"/>
        </w:rPr>
        <w:t>jed</w:t>
      </w:r>
      <w:r w:rsidR="00D0053E">
        <w:rPr>
          <w:rFonts w:ascii="Arial" w:hAnsi="Arial" w:cs="Arial"/>
          <w:sz w:val="22"/>
          <w:szCs w:val="22"/>
          <w:lang w:eastAsia="cs-CZ"/>
        </w:rPr>
        <w:t>en</w:t>
      </w:r>
      <w:r w:rsidR="00D0053E" w:rsidRPr="00EF11EE">
        <w:rPr>
          <w:rFonts w:ascii="Arial" w:hAnsi="Arial" w:cs="Arial"/>
          <w:sz w:val="22"/>
          <w:szCs w:val="22"/>
          <w:lang w:eastAsia="cs-CZ"/>
        </w:rPr>
        <w:t xml:space="preserve"> </w:t>
      </w:r>
      <w:r w:rsidRPr="00EF11EE">
        <w:rPr>
          <w:rFonts w:ascii="Arial" w:hAnsi="Arial" w:cs="Arial"/>
          <w:sz w:val="22"/>
          <w:szCs w:val="22"/>
          <w:lang w:eastAsia="cs-CZ"/>
        </w:rPr>
        <w:t xml:space="preserve">oboustranně </w:t>
      </w:r>
      <w:r w:rsidR="00D0053E" w:rsidRPr="00EF11EE">
        <w:rPr>
          <w:rFonts w:ascii="Arial" w:hAnsi="Arial" w:cs="Arial"/>
          <w:sz w:val="22"/>
          <w:szCs w:val="22"/>
          <w:lang w:eastAsia="cs-CZ"/>
        </w:rPr>
        <w:t>potvrzen</w:t>
      </w:r>
      <w:r w:rsidR="00D0053E">
        <w:rPr>
          <w:rFonts w:ascii="Arial" w:hAnsi="Arial" w:cs="Arial"/>
          <w:sz w:val="22"/>
          <w:szCs w:val="22"/>
          <w:lang w:eastAsia="cs-CZ"/>
        </w:rPr>
        <w:t>ý</w:t>
      </w:r>
      <w:r w:rsidR="00D0053E" w:rsidRPr="00EF11EE">
        <w:rPr>
          <w:rFonts w:ascii="Arial" w:hAnsi="Arial" w:cs="Arial"/>
          <w:sz w:val="22"/>
          <w:szCs w:val="22"/>
          <w:lang w:eastAsia="cs-CZ"/>
        </w:rPr>
        <w:t xml:space="preserve"> </w:t>
      </w:r>
      <w:r w:rsidR="00D0053E">
        <w:rPr>
          <w:rFonts w:ascii="Arial" w:hAnsi="Arial" w:cs="Arial"/>
          <w:sz w:val="22"/>
          <w:szCs w:val="22"/>
          <w:lang w:eastAsia="cs-CZ"/>
        </w:rPr>
        <w:t>stejnopis</w:t>
      </w:r>
      <w:r w:rsidR="00D0053E" w:rsidRPr="00EF11EE">
        <w:rPr>
          <w:rFonts w:ascii="Arial" w:hAnsi="Arial" w:cs="Arial"/>
          <w:sz w:val="22"/>
          <w:szCs w:val="22"/>
          <w:lang w:eastAsia="cs-CZ"/>
        </w:rPr>
        <w:t xml:space="preserve"> </w:t>
      </w:r>
      <w:r w:rsidRPr="00EF11EE">
        <w:rPr>
          <w:rFonts w:ascii="Arial" w:hAnsi="Arial" w:cs="Arial"/>
          <w:sz w:val="22"/>
          <w:szCs w:val="22"/>
          <w:lang w:eastAsia="cs-CZ"/>
        </w:rPr>
        <w:t>této Smlouvy.</w:t>
      </w:r>
    </w:p>
    <w:p w14:paraId="5EF506D9" w14:textId="023208A0"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21" w:name="_Ref417563925"/>
      <w:r w:rsidRPr="00EF11EE">
        <w:rPr>
          <w:rFonts w:ascii="Arial" w:hAnsi="Arial" w:cs="Arial"/>
          <w:sz w:val="22"/>
          <w:szCs w:val="22"/>
        </w:rPr>
        <w:t xml:space="preserve">Tuto Smlouvu lze měnit, doplňovat nebo rušit pouze formou písemných vzestupně číslovaných dodatků podepsaných Smluvními stranami. </w:t>
      </w:r>
      <w:bookmarkEnd w:id="21"/>
      <w:r w:rsidRPr="00EF11EE">
        <w:rPr>
          <w:rFonts w:ascii="Arial" w:hAnsi="Arial" w:cs="Arial"/>
          <w:sz w:val="22"/>
          <w:szCs w:val="22"/>
        </w:rPr>
        <w:t xml:space="preserve">Dodatky nabývají platnosti v den, kdy byly podepsány oběma Smluvními stranami a účinnosti v den, kdy byly zveřejněny v registru </w:t>
      </w:r>
      <w:r w:rsidR="00D0053E">
        <w:rPr>
          <w:rFonts w:ascii="Arial" w:hAnsi="Arial" w:cs="Arial"/>
          <w:sz w:val="22"/>
          <w:szCs w:val="22"/>
        </w:rPr>
        <w:t>s</w:t>
      </w:r>
      <w:r w:rsidR="00D0053E" w:rsidRPr="00EF11EE">
        <w:rPr>
          <w:rFonts w:ascii="Arial" w:hAnsi="Arial" w:cs="Arial"/>
          <w:sz w:val="22"/>
          <w:szCs w:val="22"/>
        </w:rPr>
        <w:t>mluv</w:t>
      </w:r>
      <w:r w:rsidRPr="00EF11EE">
        <w:rPr>
          <w:rFonts w:ascii="Arial" w:hAnsi="Arial" w:cs="Arial"/>
          <w:sz w:val="22"/>
          <w:szCs w:val="22"/>
        </w:rPr>
        <w:t xml:space="preserve">. </w:t>
      </w:r>
    </w:p>
    <w:p w14:paraId="79149BF4"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22" w:name="_Ref210200068"/>
      <w:bookmarkStart w:id="23" w:name="_Ref212697317"/>
      <w:r w:rsidRPr="00EF11EE">
        <w:rPr>
          <w:rFonts w:ascii="Arial" w:hAnsi="Arial" w:cs="Arial"/>
          <w:sz w:val="22"/>
          <w:szCs w:val="22"/>
        </w:rPr>
        <w:t>Tato Smlouva představuje úplnou dohodu Smluvních stran o předmětu této Smlouvy.</w:t>
      </w:r>
      <w:bookmarkEnd w:id="22"/>
      <w:bookmarkEnd w:id="23"/>
    </w:p>
    <w:p w14:paraId="26AFD9C7" w14:textId="0BCAB5D0" w:rsidR="00EF11EE" w:rsidRPr="00EF11EE" w:rsidRDefault="009925F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Nedíln</w:t>
      </w:r>
      <w:r>
        <w:rPr>
          <w:rFonts w:ascii="Arial" w:hAnsi="Arial" w:cs="Arial"/>
          <w:sz w:val="22"/>
          <w:szCs w:val="22"/>
        </w:rPr>
        <w:t>é</w:t>
      </w:r>
      <w:r w:rsidRPr="00EF11EE">
        <w:rPr>
          <w:rFonts w:ascii="Arial" w:hAnsi="Arial" w:cs="Arial"/>
          <w:sz w:val="22"/>
          <w:szCs w:val="22"/>
        </w:rPr>
        <w:t xml:space="preserve"> </w:t>
      </w:r>
      <w:r w:rsidR="00EF11EE" w:rsidRPr="00EF11EE">
        <w:rPr>
          <w:rFonts w:ascii="Arial" w:hAnsi="Arial" w:cs="Arial"/>
          <w:sz w:val="22"/>
          <w:szCs w:val="22"/>
        </w:rPr>
        <w:t>součást</w:t>
      </w:r>
      <w:r>
        <w:rPr>
          <w:rFonts w:ascii="Arial" w:hAnsi="Arial" w:cs="Arial"/>
          <w:sz w:val="22"/>
          <w:szCs w:val="22"/>
        </w:rPr>
        <w:t xml:space="preserve">i </w:t>
      </w:r>
      <w:r w:rsidR="00EF11EE" w:rsidRPr="00EF11EE">
        <w:rPr>
          <w:rFonts w:ascii="Arial" w:hAnsi="Arial" w:cs="Arial"/>
          <w:sz w:val="22"/>
          <w:szCs w:val="22"/>
        </w:rPr>
        <w:t>Smlouvy tvoří tyto přílohy:</w:t>
      </w:r>
    </w:p>
    <w:p w14:paraId="43425DC4" w14:textId="327326BF" w:rsid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Příloha č. 1 </w:t>
      </w:r>
      <w:r w:rsidR="00E4094C">
        <w:rPr>
          <w:rFonts w:ascii="Arial" w:hAnsi="Arial" w:cs="Arial"/>
          <w:sz w:val="22"/>
          <w:szCs w:val="22"/>
        </w:rPr>
        <w:t>–</w:t>
      </w:r>
      <w:r w:rsidRPr="00EF11EE">
        <w:rPr>
          <w:rFonts w:ascii="Arial" w:hAnsi="Arial" w:cs="Arial"/>
          <w:sz w:val="22"/>
          <w:szCs w:val="22"/>
        </w:rPr>
        <w:t xml:space="preserve"> </w:t>
      </w:r>
      <w:r w:rsidR="00E4094C">
        <w:rPr>
          <w:rFonts w:ascii="Arial" w:hAnsi="Arial" w:cs="Arial"/>
          <w:sz w:val="22"/>
          <w:szCs w:val="22"/>
        </w:rPr>
        <w:t>Seznam poddodavatelů</w:t>
      </w:r>
    </w:p>
    <w:p w14:paraId="7AAD9193" w14:textId="1B44068E" w:rsidR="00E4094C" w:rsidRPr="00EF11EE" w:rsidRDefault="00E4094C" w:rsidP="00EF11EE">
      <w:pPr>
        <w:numPr>
          <w:ilvl w:val="0"/>
          <w:numId w:val="18"/>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2 - </w:t>
      </w:r>
      <w:r w:rsidRPr="00EF11EE">
        <w:rPr>
          <w:rFonts w:ascii="Arial" w:hAnsi="Arial" w:cs="Arial"/>
          <w:sz w:val="22"/>
          <w:szCs w:val="22"/>
        </w:rPr>
        <w:t>Cenová nabídka Zhotovitele (Krycí list nabídky)</w:t>
      </w:r>
    </w:p>
    <w:p w14:paraId="42F739B0" w14:textId="4724E05B" w:rsidR="007C0FBC" w:rsidRDefault="00EF11EE" w:rsidP="00BE4D3A">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2 – naceněný Výkaz Výměr</w:t>
      </w:r>
      <w:r w:rsidR="009925FE">
        <w:rPr>
          <w:rFonts w:ascii="Arial" w:hAnsi="Arial" w:cs="Arial"/>
          <w:sz w:val="22"/>
          <w:szCs w:val="22"/>
        </w:rPr>
        <w:t>.</w:t>
      </w:r>
    </w:p>
    <w:p w14:paraId="7E9B542B" w14:textId="77777777" w:rsidR="00E832C1" w:rsidRPr="00E832C1" w:rsidRDefault="00E832C1" w:rsidP="00E832C1">
      <w:pPr>
        <w:tabs>
          <w:tab w:val="left" w:pos="426"/>
        </w:tabs>
        <w:suppressAutoHyphens w:val="0"/>
        <w:spacing w:before="60" w:after="60"/>
        <w:ind w:left="1146"/>
        <w:jc w:val="both"/>
        <w:rPr>
          <w:rFonts w:ascii="Arial" w:hAnsi="Arial" w:cs="Arial"/>
          <w:sz w:val="22"/>
          <w:szCs w:val="22"/>
        </w:rPr>
      </w:pPr>
    </w:p>
    <w:p w14:paraId="75022305" w14:textId="77777777" w:rsidR="00350A61" w:rsidRDefault="00350A61" w:rsidP="00BE4D3A">
      <w:pPr>
        <w:tabs>
          <w:tab w:val="left" w:pos="426"/>
        </w:tabs>
        <w:suppressAutoHyphens w:val="0"/>
        <w:spacing w:before="60" w:after="60"/>
        <w:jc w:val="both"/>
        <w:rPr>
          <w:rFonts w:ascii="Arial" w:hAnsi="Arial" w:cs="Arial"/>
          <w:b/>
          <w:sz w:val="22"/>
          <w:szCs w:val="22"/>
        </w:rPr>
      </w:pPr>
    </w:p>
    <w:p w14:paraId="6E067EBC" w14:textId="77777777" w:rsidR="00350A61" w:rsidRDefault="00350A61" w:rsidP="00BE4D3A">
      <w:pPr>
        <w:tabs>
          <w:tab w:val="left" w:pos="426"/>
        </w:tabs>
        <w:suppressAutoHyphens w:val="0"/>
        <w:spacing w:before="60" w:after="60"/>
        <w:jc w:val="both"/>
        <w:rPr>
          <w:rFonts w:ascii="Arial" w:hAnsi="Arial" w:cs="Arial"/>
          <w:b/>
          <w:sz w:val="22"/>
          <w:szCs w:val="22"/>
        </w:rPr>
      </w:pPr>
    </w:p>
    <w:p w14:paraId="0A38DF52" w14:textId="77777777" w:rsidR="00350A61" w:rsidRDefault="00350A61" w:rsidP="00BE4D3A">
      <w:pPr>
        <w:tabs>
          <w:tab w:val="left" w:pos="426"/>
        </w:tabs>
        <w:suppressAutoHyphens w:val="0"/>
        <w:spacing w:before="60" w:after="60"/>
        <w:jc w:val="both"/>
        <w:rPr>
          <w:rFonts w:ascii="Arial" w:hAnsi="Arial" w:cs="Arial"/>
          <w:b/>
          <w:sz w:val="22"/>
          <w:szCs w:val="22"/>
        </w:rPr>
      </w:pPr>
    </w:p>
    <w:p w14:paraId="42DC0B5B" w14:textId="77777777" w:rsidR="00350A61" w:rsidRDefault="00350A61" w:rsidP="00BE4D3A">
      <w:pPr>
        <w:tabs>
          <w:tab w:val="left" w:pos="426"/>
        </w:tabs>
        <w:suppressAutoHyphens w:val="0"/>
        <w:spacing w:before="60" w:after="60"/>
        <w:jc w:val="both"/>
        <w:rPr>
          <w:rFonts w:ascii="Arial" w:hAnsi="Arial" w:cs="Arial"/>
          <w:b/>
          <w:sz w:val="22"/>
          <w:szCs w:val="22"/>
        </w:rPr>
      </w:pPr>
    </w:p>
    <w:p w14:paraId="6ED965BE" w14:textId="77777777" w:rsidR="00350A61" w:rsidRDefault="00350A61" w:rsidP="00BE4D3A">
      <w:pPr>
        <w:tabs>
          <w:tab w:val="left" w:pos="426"/>
        </w:tabs>
        <w:suppressAutoHyphens w:val="0"/>
        <w:spacing w:before="60" w:after="60"/>
        <w:jc w:val="both"/>
        <w:rPr>
          <w:rFonts w:ascii="Arial" w:hAnsi="Arial" w:cs="Arial"/>
          <w:b/>
          <w:sz w:val="22"/>
          <w:szCs w:val="22"/>
        </w:rPr>
      </w:pPr>
    </w:p>
    <w:p w14:paraId="289BB8BE" w14:textId="77777777" w:rsidR="00BE4D3A" w:rsidRDefault="00BE4D3A" w:rsidP="00BE4D3A">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3A98278E" w14:textId="77777777" w:rsidR="00BE4D3A" w:rsidRPr="00723D3A" w:rsidRDefault="00BE4D3A" w:rsidP="00BE4D3A">
      <w:pPr>
        <w:spacing w:before="60" w:after="60"/>
        <w:rPr>
          <w:rFonts w:ascii="Arial" w:hAnsi="Arial" w:cs="Arial"/>
          <w:b/>
          <w:sz w:val="22"/>
          <w:szCs w:val="22"/>
          <w:lang w:eastAsia="cs-CZ"/>
        </w:rPr>
      </w:pPr>
    </w:p>
    <w:p w14:paraId="7A3249B9" w14:textId="77777777" w:rsidR="00BE4D3A" w:rsidRPr="00723D3A" w:rsidRDefault="00BE4D3A" w:rsidP="00BE4D3A">
      <w:pPr>
        <w:spacing w:before="60" w:after="60"/>
        <w:rPr>
          <w:rFonts w:ascii="Arial" w:hAnsi="Arial" w:cs="Arial"/>
          <w:sz w:val="22"/>
          <w:szCs w:val="22"/>
          <w:lang w:eastAsia="cs-CZ"/>
        </w:rPr>
      </w:pPr>
      <w:permStart w:id="1713259736"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  dne</w:t>
      </w:r>
      <w:proofErr w:type="gramEnd"/>
      <w:r w:rsidRPr="00DB1852">
        <w:rPr>
          <w:rFonts w:ascii="Arial" w:hAnsi="Arial" w:cs="Arial"/>
          <w:sz w:val="22"/>
          <w:szCs w:val="22"/>
          <w:lang w:eastAsia="cs-CZ"/>
        </w:rPr>
        <w:t xml:space="preserve"> ……………………</w:t>
      </w:r>
    </w:p>
    <w:p w14:paraId="764347EC" w14:textId="77777777" w:rsidR="00BE4D3A" w:rsidRPr="00723D3A" w:rsidRDefault="00BE4D3A" w:rsidP="00BE4D3A">
      <w:pPr>
        <w:spacing w:before="60" w:after="60"/>
        <w:rPr>
          <w:rFonts w:ascii="Arial" w:hAnsi="Arial" w:cs="Arial"/>
          <w:sz w:val="22"/>
          <w:szCs w:val="22"/>
          <w:lang w:eastAsia="cs-CZ"/>
        </w:rPr>
      </w:pPr>
    </w:p>
    <w:p w14:paraId="0E2B238C" w14:textId="77777777" w:rsidR="00BE4D3A" w:rsidRPr="00723D3A" w:rsidRDefault="00BE4D3A" w:rsidP="00BE4D3A">
      <w:pPr>
        <w:spacing w:before="60" w:after="60"/>
        <w:rPr>
          <w:rFonts w:ascii="Arial" w:hAnsi="Arial" w:cs="Arial"/>
          <w:sz w:val="22"/>
          <w:szCs w:val="22"/>
          <w:lang w:eastAsia="cs-CZ"/>
        </w:rPr>
      </w:pPr>
      <w:r>
        <w:rPr>
          <w:rFonts w:ascii="Arial" w:hAnsi="Arial" w:cs="Arial"/>
          <w:sz w:val="22"/>
          <w:szCs w:val="22"/>
          <w:lang w:eastAsia="cs-CZ"/>
        </w:rPr>
        <w:t>Za Objednatele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Za Zhotovitele</w:t>
      </w:r>
      <w:r w:rsidRPr="00723D3A">
        <w:rPr>
          <w:rFonts w:ascii="Arial" w:hAnsi="Arial" w:cs="Arial"/>
          <w:sz w:val="22"/>
          <w:szCs w:val="22"/>
          <w:lang w:eastAsia="cs-CZ"/>
        </w:rPr>
        <w:t>:</w:t>
      </w:r>
    </w:p>
    <w:p w14:paraId="27FF5A3F" w14:textId="77777777" w:rsidR="00BE4D3A" w:rsidRPr="00723D3A" w:rsidRDefault="00BE4D3A" w:rsidP="00BE4D3A">
      <w:pPr>
        <w:spacing w:before="60" w:after="60"/>
        <w:rPr>
          <w:rFonts w:ascii="Arial" w:hAnsi="Arial" w:cs="Arial"/>
          <w:sz w:val="22"/>
          <w:szCs w:val="22"/>
          <w:lang w:eastAsia="cs-CZ"/>
        </w:rPr>
      </w:pPr>
    </w:p>
    <w:p w14:paraId="0A35F90F" w14:textId="77777777" w:rsidR="00BE4D3A" w:rsidRDefault="00BE4D3A" w:rsidP="00BE4D3A">
      <w:pPr>
        <w:spacing w:before="60" w:after="60"/>
        <w:rPr>
          <w:rFonts w:ascii="Arial" w:hAnsi="Arial" w:cs="Arial"/>
          <w:sz w:val="22"/>
          <w:szCs w:val="22"/>
          <w:lang w:eastAsia="cs-CZ"/>
        </w:rPr>
      </w:pPr>
    </w:p>
    <w:p w14:paraId="4B190845" w14:textId="77777777" w:rsidR="00BE4D3A" w:rsidRPr="00723D3A" w:rsidRDefault="00BE4D3A" w:rsidP="00BE4D3A">
      <w:pPr>
        <w:spacing w:before="60" w:after="60"/>
        <w:rPr>
          <w:rFonts w:ascii="Arial" w:hAnsi="Arial" w:cs="Arial"/>
          <w:sz w:val="22"/>
          <w:szCs w:val="22"/>
          <w:lang w:eastAsia="cs-CZ"/>
        </w:rPr>
      </w:pPr>
    </w:p>
    <w:p w14:paraId="1A5F214D" w14:textId="77777777" w:rsidR="00BE4D3A" w:rsidRPr="00723D3A" w:rsidRDefault="00BE4D3A" w:rsidP="00BE4D3A">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E8D3F78" w14:textId="77777777" w:rsidR="00BE4D3A" w:rsidRDefault="00BE4D3A" w:rsidP="00BE4D3A">
      <w:pPr>
        <w:tabs>
          <w:tab w:val="center" w:pos="7371"/>
        </w:tabs>
        <w:rPr>
          <w:rFonts w:ascii="Arial" w:hAnsi="Arial" w:cs="Arial"/>
          <w:b/>
          <w:sz w:val="22"/>
          <w:szCs w:val="22"/>
          <w:lang w:eastAsia="cs-CZ"/>
        </w:rPr>
      </w:pPr>
      <w:r>
        <w:rPr>
          <w:rFonts w:ascii="Arial" w:hAnsi="Arial" w:cs="Arial"/>
          <w:b/>
          <w:sz w:val="22"/>
          <w:szCs w:val="22"/>
          <w:lang w:eastAsia="cs-CZ"/>
        </w:rPr>
        <w:t xml:space="preserve">    </w:t>
      </w:r>
      <w:r w:rsidR="00BB5841">
        <w:rPr>
          <w:rFonts w:ascii="Arial" w:hAnsi="Arial" w:cs="Arial"/>
          <w:b/>
          <w:sz w:val="22"/>
          <w:szCs w:val="22"/>
          <w:lang w:eastAsia="cs-CZ"/>
        </w:rPr>
        <w:t xml:space="preserve">      </w:t>
      </w:r>
      <w:r>
        <w:rPr>
          <w:rFonts w:ascii="Arial" w:hAnsi="Arial" w:cs="Arial"/>
          <w:b/>
          <w:sz w:val="22"/>
          <w:szCs w:val="22"/>
          <w:lang w:eastAsia="cs-CZ"/>
        </w:rPr>
        <w:t xml:space="preserve"> Ing. </w:t>
      </w:r>
      <w:r w:rsidR="00BB5841">
        <w:rPr>
          <w:rFonts w:ascii="Arial" w:hAnsi="Arial" w:cs="Arial"/>
          <w:b/>
          <w:sz w:val="22"/>
          <w:szCs w:val="22"/>
          <w:lang w:eastAsia="cs-CZ"/>
        </w:rPr>
        <w:t>Dalibor Dařílek</w:t>
      </w:r>
    </w:p>
    <w:p w14:paraId="1BC8B6C9" w14:textId="77777777" w:rsidR="00BE4D3A" w:rsidRDefault="00BB5841" w:rsidP="00BE4D3A">
      <w:pPr>
        <w:tabs>
          <w:tab w:val="center" w:pos="7371"/>
        </w:tabs>
        <w:rPr>
          <w:rFonts w:ascii="Arial" w:hAnsi="Arial" w:cs="Arial"/>
          <w:sz w:val="22"/>
          <w:szCs w:val="22"/>
          <w:lang w:eastAsia="cs-CZ"/>
        </w:rPr>
      </w:pPr>
      <w:r>
        <w:rPr>
          <w:rFonts w:ascii="Arial" w:hAnsi="Arial" w:cs="Arial"/>
          <w:sz w:val="22"/>
          <w:szCs w:val="22"/>
          <w:lang w:eastAsia="cs-CZ"/>
        </w:rPr>
        <w:t>vedoucí odboru dopravy a majetku</w:t>
      </w:r>
    </w:p>
    <w:p w14:paraId="2D7607E4" w14:textId="280B524C" w:rsidR="00BE4D3A" w:rsidRPr="00C749FA" w:rsidRDefault="00BB5841" w:rsidP="00C749FA">
      <w:pPr>
        <w:tabs>
          <w:tab w:val="center" w:pos="7371"/>
        </w:tabs>
        <w:rPr>
          <w:rFonts w:ascii="Arial" w:hAnsi="Arial" w:cs="Arial"/>
          <w:b/>
          <w:sz w:val="22"/>
          <w:szCs w:val="22"/>
          <w:lang w:eastAsia="cs-CZ"/>
        </w:rPr>
      </w:pPr>
      <w:r>
        <w:rPr>
          <w:rFonts w:ascii="Arial" w:hAnsi="Arial" w:cs="Arial"/>
          <w:sz w:val="22"/>
          <w:szCs w:val="22"/>
          <w:lang w:eastAsia="cs-CZ"/>
        </w:rPr>
        <w:t>Magistrátu</w:t>
      </w:r>
      <w:r w:rsidR="00BE4D3A">
        <w:rPr>
          <w:rFonts w:ascii="Arial" w:hAnsi="Arial" w:cs="Arial"/>
          <w:sz w:val="22"/>
          <w:szCs w:val="22"/>
          <w:lang w:eastAsia="cs-CZ"/>
        </w:rPr>
        <w:t xml:space="preserve"> města Ústí nad Labem</w:t>
      </w:r>
    </w:p>
    <w:p w14:paraId="24198A93" w14:textId="77777777" w:rsidR="00BE4D3A" w:rsidRDefault="00BE4D3A" w:rsidP="00BE4D3A">
      <w:pPr>
        <w:rPr>
          <w:lang w:eastAsia="cs-CZ"/>
        </w:rPr>
      </w:pPr>
    </w:p>
    <w:permEnd w:id="1713259736"/>
    <w:p w14:paraId="207E8E6D" w14:textId="77777777" w:rsidR="00C749FA" w:rsidRDefault="00C749FA" w:rsidP="00BE4D3A">
      <w:pPr>
        <w:rPr>
          <w:lang w:eastAsia="cs-CZ"/>
        </w:rPr>
      </w:pPr>
    </w:p>
    <w:p w14:paraId="78AE8388" w14:textId="77777777" w:rsidR="000D5B6E" w:rsidRDefault="000D5B6E" w:rsidP="00BE4D3A">
      <w:pPr>
        <w:rPr>
          <w:lang w:eastAsia="cs-CZ"/>
        </w:rPr>
      </w:pPr>
    </w:p>
    <w:p w14:paraId="59F8F2EA" w14:textId="77777777" w:rsidR="000D5B6E" w:rsidRDefault="000D5B6E" w:rsidP="00BE4D3A">
      <w:pPr>
        <w:rPr>
          <w:lang w:eastAsia="cs-CZ"/>
        </w:rPr>
      </w:pPr>
    </w:p>
    <w:p w14:paraId="3E8BD43F" w14:textId="77777777" w:rsidR="000D5B6E" w:rsidRDefault="000D5B6E" w:rsidP="00BE4D3A">
      <w:pPr>
        <w:rPr>
          <w:lang w:eastAsia="cs-CZ"/>
        </w:rPr>
      </w:pPr>
    </w:p>
    <w:p w14:paraId="0C822034" w14:textId="77777777" w:rsidR="000D5B6E" w:rsidRDefault="000D5B6E" w:rsidP="00BE4D3A">
      <w:pPr>
        <w:rPr>
          <w:lang w:eastAsia="cs-CZ"/>
        </w:rPr>
      </w:pPr>
    </w:p>
    <w:p w14:paraId="771A32E5" w14:textId="77777777" w:rsidR="000D5B6E" w:rsidRDefault="000D5B6E" w:rsidP="00BE4D3A">
      <w:pPr>
        <w:rPr>
          <w:lang w:eastAsia="cs-CZ"/>
        </w:rPr>
      </w:pPr>
    </w:p>
    <w:p w14:paraId="274120B9" w14:textId="77777777" w:rsidR="000D5B6E" w:rsidRDefault="000D5B6E" w:rsidP="00BE4D3A">
      <w:pPr>
        <w:rPr>
          <w:lang w:eastAsia="cs-CZ"/>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49"/>
        <w:gridCol w:w="1534"/>
        <w:gridCol w:w="1523"/>
        <w:gridCol w:w="1530"/>
        <w:gridCol w:w="1538"/>
      </w:tblGrid>
      <w:tr w:rsidR="00BE4D3A" w:rsidRPr="005A1B47" w14:paraId="703BDAC8" w14:textId="77777777" w:rsidTr="00E832C1">
        <w:trPr>
          <w:trHeight w:val="441"/>
        </w:trPr>
        <w:tc>
          <w:tcPr>
            <w:tcW w:w="1590" w:type="dxa"/>
          </w:tcPr>
          <w:p w14:paraId="02E5ED97" w14:textId="77777777" w:rsidR="00BE4D3A" w:rsidRPr="005A1B47" w:rsidRDefault="00BE4D3A" w:rsidP="005B5832">
            <w:pPr>
              <w:rPr>
                <w:rFonts w:ascii="Arial" w:eastAsia="Calibri" w:hAnsi="Arial" w:cs="Arial"/>
                <w:sz w:val="22"/>
                <w:szCs w:val="22"/>
              </w:rPr>
            </w:pPr>
          </w:p>
        </w:tc>
        <w:tc>
          <w:tcPr>
            <w:tcW w:w="1549" w:type="dxa"/>
          </w:tcPr>
          <w:p w14:paraId="49D87892"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Jméno a příjmení</w:t>
            </w:r>
          </w:p>
        </w:tc>
        <w:tc>
          <w:tcPr>
            <w:tcW w:w="1534" w:type="dxa"/>
          </w:tcPr>
          <w:p w14:paraId="1096542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funkce</w:t>
            </w:r>
          </w:p>
        </w:tc>
        <w:tc>
          <w:tcPr>
            <w:tcW w:w="1523" w:type="dxa"/>
          </w:tcPr>
          <w:p w14:paraId="72274836"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odbor</w:t>
            </w:r>
          </w:p>
        </w:tc>
        <w:tc>
          <w:tcPr>
            <w:tcW w:w="1530" w:type="dxa"/>
          </w:tcPr>
          <w:p w14:paraId="680A3CF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datum</w:t>
            </w:r>
          </w:p>
        </w:tc>
        <w:tc>
          <w:tcPr>
            <w:tcW w:w="1537" w:type="dxa"/>
          </w:tcPr>
          <w:p w14:paraId="6BD1F1F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podpis</w:t>
            </w:r>
          </w:p>
        </w:tc>
      </w:tr>
      <w:tr w:rsidR="00BE4D3A" w:rsidRPr="005A1B47" w14:paraId="1370043D" w14:textId="77777777" w:rsidTr="00E832C1">
        <w:trPr>
          <w:trHeight w:val="441"/>
        </w:trPr>
        <w:tc>
          <w:tcPr>
            <w:tcW w:w="1590" w:type="dxa"/>
          </w:tcPr>
          <w:p w14:paraId="43450CE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Zpracovatel</w:t>
            </w:r>
          </w:p>
          <w:p w14:paraId="4B0C3F66" w14:textId="77777777" w:rsidR="00BE4D3A" w:rsidRPr="005A1B47" w:rsidRDefault="00BE4D3A" w:rsidP="005B5832">
            <w:pPr>
              <w:rPr>
                <w:rFonts w:ascii="Arial" w:eastAsia="Calibri" w:hAnsi="Arial" w:cs="Arial"/>
                <w:sz w:val="22"/>
                <w:szCs w:val="22"/>
              </w:rPr>
            </w:pPr>
          </w:p>
        </w:tc>
        <w:tc>
          <w:tcPr>
            <w:tcW w:w="1549" w:type="dxa"/>
          </w:tcPr>
          <w:p w14:paraId="2FE90B37" w14:textId="77777777" w:rsidR="00BE4D3A" w:rsidRPr="005A1B47" w:rsidRDefault="00BE4D3A" w:rsidP="005B5832">
            <w:pPr>
              <w:rPr>
                <w:rFonts w:ascii="Arial" w:eastAsia="Calibri" w:hAnsi="Arial" w:cs="Arial"/>
                <w:sz w:val="22"/>
                <w:szCs w:val="22"/>
              </w:rPr>
            </w:pPr>
          </w:p>
        </w:tc>
        <w:tc>
          <w:tcPr>
            <w:tcW w:w="1534" w:type="dxa"/>
          </w:tcPr>
          <w:p w14:paraId="1A600AAF" w14:textId="77777777" w:rsidR="00BE4D3A" w:rsidRPr="005A1B47" w:rsidRDefault="00BE4D3A" w:rsidP="005B5832">
            <w:pPr>
              <w:rPr>
                <w:rFonts w:ascii="Arial" w:eastAsia="Calibri" w:hAnsi="Arial" w:cs="Arial"/>
                <w:sz w:val="22"/>
                <w:szCs w:val="22"/>
              </w:rPr>
            </w:pPr>
          </w:p>
        </w:tc>
        <w:tc>
          <w:tcPr>
            <w:tcW w:w="1523" w:type="dxa"/>
          </w:tcPr>
          <w:p w14:paraId="71869CE9" w14:textId="77777777" w:rsidR="00BE4D3A" w:rsidRPr="005A1B47" w:rsidRDefault="00BE4D3A" w:rsidP="005B5832">
            <w:pPr>
              <w:rPr>
                <w:rFonts w:ascii="Arial" w:eastAsia="Calibri" w:hAnsi="Arial" w:cs="Arial"/>
                <w:sz w:val="22"/>
                <w:szCs w:val="22"/>
              </w:rPr>
            </w:pPr>
          </w:p>
        </w:tc>
        <w:tc>
          <w:tcPr>
            <w:tcW w:w="1530" w:type="dxa"/>
          </w:tcPr>
          <w:p w14:paraId="543E7F78" w14:textId="77777777" w:rsidR="00BE4D3A" w:rsidRPr="005A1B47" w:rsidRDefault="00BE4D3A" w:rsidP="005B5832">
            <w:pPr>
              <w:rPr>
                <w:rFonts w:ascii="Arial" w:eastAsia="Calibri" w:hAnsi="Arial" w:cs="Arial"/>
                <w:sz w:val="22"/>
                <w:szCs w:val="22"/>
              </w:rPr>
            </w:pPr>
          </w:p>
        </w:tc>
        <w:tc>
          <w:tcPr>
            <w:tcW w:w="1537" w:type="dxa"/>
          </w:tcPr>
          <w:p w14:paraId="7CACFCED" w14:textId="77777777" w:rsidR="00BE4D3A" w:rsidRPr="005A1B47" w:rsidRDefault="00BE4D3A" w:rsidP="005B5832">
            <w:pPr>
              <w:rPr>
                <w:rFonts w:ascii="Arial" w:eastAsia="Calibri" w:hAnsi="Arial" w:cs="Arial"/>
                <w:sz w:val="22"/>
                <w:szCs w:val="22"/>
              </w:rPr>
            </w:pPr>
          </w:p>
        </w:tc>
      </w:tr>
      <w:tr w:rsidR="00BE4D3A" w:rsidRPr="005A1B47" w14:paraId="43F70669" w14:textId="77777777" w:rsidTr="00E832C1">
        <w:trPr>
          <w:trHeight w:val="454"/>
        </w:trPr>
        <w:tc>
          <w:tcPr>
            <w:tcW w:w="1590" w:type="dxa"/>
          </w:tcPr>
          <w:p w14:paraId="4B5F609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Vedoucí odboru</w:t>
            </w:r>
          </w:p>
        </w:tc>
        <w:tc>
          <w:tcPr>
            <w:tcW w:w="1549" w:type="dxa"/>
          </w:tcPr>
          <w:p w14:paraId="250A59AD" w14:textId="77777777" w:rsidR="00BE4D3A" w:rsidRPr="00BD01C4" w:rsidRDefault="00BE4D3A" w:rsidP="005B5832">
            <w:pPr>
              <w:rPr>
                <w:rFonts w:eastAsia="Calibri"/>
              </w:rPr>
            </w:pPr>
          </w:p>
        </w:tc>
        <w:tc>
          <w:tcPr>
            <w:tcW w:w="1534" w:type="dxa"/>
          </w:tcPr>
          <w:p w14:paraId="191F183E" w14:textId="77777777" w:rsidR="00BE4D3A" w:rsidRPr="005A1B47" w:rsidRDefault="00BE4D3A" w:rsidP="005B5832">
            <w:pPr>
              <w:rPr>
                <w:rFonts w:ascii="Arial" w:eastAsia="Calibri" w:hAnsi="Arial" w:cs="Arial"/>
                <w:sz w:val="22"/>
                <w:szCs w:val="22"/>
              </w:rPr>
            </w:pPr>
          </w:p>
        </w:tc>
        <w:tc>
          <w:tcPr>
            <w:tcW w:w="1523" w:type="dxa"/>
          </w:tcPr>
          <w:p w14:paraId="58F1C68F" w14:textId="77777777" w:rsidR="00BE4D3A" w:rsidRPr="005A1B47" w:rsidRDefault="00BE4D3A" w:rsidP="005B5832">
            <w:pPr>
              <w:rPr>
                <w:rFonts w:ascii="Arial" w:eastAsia="Calibri" w:hAnsi="Arial" w:cs="Arial"/>
                <w:sz w:val="22"/>
                <w:szCs w:val="22"/>
              </w:rPr>
            </w:pPr>
          </w:p>
        </w:tc>
        <w:tc>
          <w:tcPr>
            <w:tcW w:w="1530" w:type="dxa"/>
          </w:tcPr>
          <w:p w14:paraId="4E5B3317" w14:textId="77777777" w:rsidR="00BE4D3A" w:rsidRPr="005A1B47" w:rsidRDefault="00BE4D3A" w:rsidP="005B5832">
            <w:pPr>
              <w:rPr>
                <w:rFonts w:ascii="Arial" w:eastAsia="Calibri" w:hAnsi="Arial" w:cs="Arial"/>
                <w:sz w:val="22"/>
                <w:szCs w:val="22"/>
              </w:rPr>
            </w:pPr>
          </w:p>
        </w:tc>
        <w:tc>
          <w:tcPr>
            <w:tcW w:w="1537" w:type="dxa"/>
          </w:tcPr>
          <w:p w14:paraId="1BC3DCB7" w14:textId="77777777" w:rsidR="00BE4D3A" w:rsidRPr="005A1B47" w:rsidRDefault="00BE4D3A" w:rsidP="005B5832">
            <w:pPr>
              <w:rPr>
                <w:rFonts w:ascii="Arial" w:eastAsia="Calibri" w:hAnsi="Arial" w:cs="Arial"/>
                <w:sz w:val="22"/>
                <w:szCs w:val="22"/>
              </w:rPr>
            </w:pPr>
          </w:p>
        </w:tc>
      </w:tr>
      <w:tr w:rsidR="00BE4D3A" w:rsidRPr="005A1B47" w14:paraId="38C9EEC4" w14:textId="77777777" w:rsidTr="00E832C1">
        <w:trPr>
          <w:trHeight w:val="441"/>
        </w:trPr>
        <w:tc>
          <w:tcPr>
            <w:tcW w:w="1590" w:type="dxa"/>
          </w:tcPr>
          <w:p w14:paraId="76BDD13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Správce rozpočtu</w:t>
            </w:r>
          </w:p>
        </w:tc>
        <w:tc>
          <w:tcPr>
            <w:tcW w:w="1549" w:type="dxa"/>
          </w:tcPr>
          <w:p w14:paraId="6B113553" w14:textId="77777777" w:rsidR="00BE4D3A" w:rsidRPr="005A1B47" w:rsidRDefault="00BE4D3A" w:rsidP="005B5832">
            <w:pPr>
              <w:rPr>
                <w:rFonts w:ascii="Arial" w:eastAsia="Calibri" w:hAnsi="Arial" w:cs="Arial"/>
                <w:sz w:val="22"/>
                <w:szCs w:val="22"/>
              </w:rPr>
            </w:pPr>
          </w:p>
        </w:tc>
        <w:tc>
          <w:tcPr>
            <w:tcW w:w="1534" w:type="dxa"/>
          </w:tcPr>
          <w:p w14:paraId="0E37B075" w14:textId="77777777" w:rsidR="00BE4D3A" w:rsidRPr="005A1B47" w:rsidRDefault="00BE4D3A" w:rsidP="005B5832">
            <w:pPr>
              <w:rPr>
                <w:rFonts w:ascii="Arial" w:eastAsia="Calibri" w:hAnsi="Arial" w:cs="Arial"/>
                <w:sz w:val="22"/>
                <w:szCs w:val="22"/>
              </w:rPr>
            </w:pPr>
          </w:p>
        </w:tc>
        <w:tc>
          <w:tcPr>
            <w:tcW w:w="1523" w:type="dxa"/>
          </w:tcPr>
          <w:p w14:paraId="0979435C" w14:textId="77777777" w:rsidR="00BE4D3A" w:rsidRPr="005A1B47" w:rsidRDefault="00BE4D3A" w:rsidP="005B5832">
            <w:pPr>
              <w:rPr>
                <w:rFonts w:ascii="Arial" w:eastAsia="Calibri" w:hAnsi="Arial" w:cs="Arial"/>
                <w:sz w:val="22"/>
                <w:szCs w:val="22"/>
              </w:rPr>
            </w:pPr>
          </w:p>
        </w:tc>
        <w:tc>
          <w:tcPr>
            <w:tcW w:w="1530" w:type="dxa"/>
          </w:tcPr>
          <w:p w14:paraId="0C19E582" w14:textId="77777777" w:rsidR="00BE4D3A" w:rsidRPr="005A1B47" w:rsidRDefault="00BE4D3A" w:rsidP="005B5832">
            <w:pPr>
              <w:rPr>
                <w:rFonts w:ascii="Arial" w:eastAsia="Calibri" w:hAnsi="Arial" w:cs="Arial"/>
                <w:sz w:val="22"/>
                <w:szCs w:val="22"/>
              </w:rPr>
            </w:pPr>
          </w:p>
        </w:tc>
        <w:tc>
          <w:tcPr>
            <w:tcW w:w="1537" w:type="dxa"/>
          </w:tcPr>
          <w:p w14:paraId="588671D5" w14:textId="77777777" w:rsidR="00BE4D3A" w:rsidRPr="005A1B47" w:rsidRDefault="00BE4D3A" w:rsidP="005B5832">
            <w:pPr>
              <w:rPr>
                <w:rFonts w:ascii="Arial" w:eastAsia="Calibri" w:hAnsi="Arial" w:cs="Arial"/>
                <w:sz w:val="22"/>
                <w:szCs w:val="22"/>
              </w:rPr>
            </w:pPr>
          </w:p>
        </w:tc>
      </w:tr>
      <w:tr w:rsidR="00BE4D3A" w:rsidRPr="005A1B47" w14:paraId="0644C9CD" w14:textId="77777777" w:rsidTr="00E832C1">
        <w:trPr>
          <w:trHeight w:val="454"/>
        </w:trPr>
        <w:tc>
          <w:tcPr>
            <w:tcW w:w="1590" w:type="dxa"/>
          </w:tcPr>
          <w:p w14:paraId="35D9AEB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Právně posoudil</w:t>
            </w:r>
          </w:p>
        </w:tc>
        <w:tc>
          <w:tcPr>
            <w:tcW w:w="1549" w:type="dxa"/>
          </w:tcPr>
          <w:p w14:paraId="7B118B2F" w14:textId="77777777" w:rsidR="00BE4D3A" w:rsidRPr="005A1B47" w:rsidRDefault="00BE4D3A" w:rsidP="005B5832">
            <w:pPr>
              <w:rPr>
                <w:rFonts w:ascii="Arial" w:eastAsia="Calibri" w:hAnsi="Arial" w:cs="Arial"/>
                <w:sz w:val="22"/>
                <w:szCs w:val="22"/>
              </w:rPr>
            </w:pPr>
          </w:p>
        </w:tc>
        <w:tc>
          <w:tcPr>
            <w:tcW w:w="1534" w:type="dxa"/>
          </w:tcPr>
          <w:p w14:paraId="6B1573F2" w14:textId="77777777" w:rsidR="00BE4D3A" w:rsidRPr="005A1B47" w:rsidRDefault="00BE4D3A" w:rsidP="005B5832">
            <w:pPr>
              <w:rPr>
                <w:rFonts w:ascii="Arial" w:eastAsia="Calibri" w:hAnsi="Arial" w:cs="Arial"/>
                <w:sz w:val="22"/>
                <w:szCs w:val="22"/>
              </w:rPr>
            </w:pPr>
          </w:p>
        </w:tc>
        <w:tc>
          <w:tcPr>
            <w:tcW w:w="1523" w:type="dxa"/>
          </w:tcPr>
          <w:p w14:paraId="310DFE15" w14:textId="77777777" w:rsidR="00BE4D3A" w:rsidRPr="005A1B47" w:rsidRDefault="00BE4D3A" w:rsidP="005B5832">
            <w:pPr>
              <w:rPr>
                <w:rFonts w:ascii="Arial" w:eastAsia="Calibri" w:hAnsi="Arial" w:cs="Arial"/>
                <w:sz w:val="22"/>
                <w:szCs w:val="22"/>
              </w:rPr>
            </w:pPr>
          </w:p>
        </w:tc>
        <w:tc>
          <w:tcPr>
            <w:tcW w:w="1530" w:type="dxa"/>
          </w:tcPr>
          <w:p w14:paraId="00D92627" w14:textId="77777777" w:rsidR="00BE4D3A" w:rsidRPr="005A1B47" w:rsidRDefault="00BE4D3A" w:rsidP="005B5832">
            <w:pPr>
              <w:rPr>
                <w:rFonts w:ascii="Arial" w:eastAsia="Calibri" w:hAnsi="Arial" w:cs="Arial"/>
                <w:sz w:val="22"/>
                <w:szCs w:val="22"/>
              </w:rPr>
            </w:pPr>
          </w:p>
        </w:tc>
        <w:tc>
          <w:tcPr>
            <w:tcW w:w="1537" w:type="dxa"/>
          </w:tcPr>
          <w:p w14:paraId="25995453" w14:textId="77777777" w:rsidR="00BE4D3A" w:rsidRPr="005A1B47" w:rsidRDefault="00BE4D3A" w:rsidP="005B5832">
            <w:pPr>
              <w:rPr>
                <w:rFonts w:ascii="Arial" w:eastAsia="Calibri" w:hAnsi="Arial" w:cs="Arial"/>
                <w:sz w:val="22"/>
                <w:szCs w:val="22"/>
              </w:rPr>
            </w:pPr>
          </w:p>
        </w:tc>
      </w:tr>
      <w:tr w:rsidR="00BE4D3A" w:rsidRPr="005A1B47" w14:paraId="5ECD0E33" w14:textId="77777777" w:rsidTr="00E832C1">
        <w:trPr>
          <w:trHeight w:val="441"/>
        </w:trPr>
        <w:tc>
          <w:tcPr>
            <w:tcW w:w="1590" w:type="dxa"/>
            <w:vAlign w:val="center"/>
          </w:tcPr>
          <w:p w14:paraId="17FE6DB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Projednáno </w:t>
            </w:r>
          </w:p>
        </w:tc>
        <w:tc>
          <w:tcPr>
            <w:tcW w:w="1549" w:type="dxa"/>
          </w:tcPr>
          <w:p w14:paraId="16C2E194" w14:textId="77777777" w:rsidR="00BE4D3A" w:rsidRPr="005A1B47" w:rsidRDefault="00BE4D3A" w:rsidP="005B5832">
            <w:pPr>
              <w:rPr>
                <w:rFonts w:ascii="Arial" w:eastAsia="Calibri" w:hAnsi="Arial" w:cs="Arial"/>
                <w:sz w:val="22"/>
                <w:szCs w:val="22"/>
              </w:rPr>
            </w:pPr>
          </w:p>
        </w:tc>
        <w:tc>
          <w:tcPr>
            <w:tcW w:w="1534" w:type="dxa"/>
          </w:tcPr>
          <w:p w14:paraId="4D54A46C" w14:textId="77777777" w:rsidR="00BE4D3A" w:rsidRPr="005A1B47" w:rsidRDefault="00BE4D3A" w:rsidP="005B5832">
            <w:pPr>
              <w:rPr>
                <w:rFonts w:ascii="Arial" w:eastAsia="Calibri" w:hAnsi="Arial" w:cs="Arial"/>
                <w:sz w:val="22"/>
                <w:szCs w:val="22"/>
              </w:rPr>
            </w:pPr>
          </w:p>
        </w:tc>
        <w:tc>
          <w:tcPr>
            <w:tcW w:w="1523" w:type="dxa"/>
          </w:tcPr>
          <w:p w14:paraId="4334A787" w14:textId="77777777" w:rsidR="00BE4D3A" w:rsidRPr="005A1B47" w:rsidRDefault="00BE4D3A" w:rsidP="005B5832">
            <w:pPr>
              <w:rPr>
                <w:rFonts w:ascii="Arial" w:eastAsia="Calibri" w:hAnsi="Arial" w:cs="Arial"/>
                <w:sz w:val="22"/>
                <w:szCs w:val="22"/>
              </w:rPr>
            </w:pPr>
          </w:p>
        </w:tc>
        <w:tc>
          <w:tcPr>
            <w:tcW w:w="1530" w:type="dxa"/>
            <w:tcBorders>
              <w:bottom w:val="single" w:sz="4" w:space="0" w:color="auto"/>
            </w:tcBorders>
          </w:tcPr>
          <w:p w14:paraId="560BB192" w14:textId="77777777" w:rsidR="00BE4D3A" w:rsidRPr="005A1B47" w:rsidRDefault="00BE4D3A" w:rsidP="005B5832">
            <w:pPr>
              <w:rPr>
                <w:rFonts w:ascii="Arial" w:eastAsia="Calibri" w:hAnsi="Arial" w:cs="Arial"/>
                <w:sz w:val="22"/>
                <w:szCs w:val="22"/>
              </w:rPr>
            </w:pPr>
          </w:p>
        </w:tc>
        <w:tc>
          <w:tcPr>
            <w:tcW w:w="1537" w:type="dxa"/>
            <w:tcBorders>
              <w:bottom w:val="single" w:sz="4" w:space="0" w:color="auto"/>
            </w:tcBorders>
          </w:tcPr>
          <w:p w14:paraId="19A80B7A" w14:textId="77777777" w:rsidR="00BE4D3A" w:rsidRPr="005A1B47" w:rsidRDefault="00BE4D3A" w:rsidP="005B5832">
            <w:pPr>
              <w:rPr>
                <w:rFonts w:ascii="Arial" w:eastAsia="Calibri" w:hAnsi="Arial" w:cs="Arial"/>
                <w:sz w:val="22"/>
                <w:szCs w:val="22"/>
              </w:rPr>
            </w:pPr>
          </w:p>
        </w:tc>
      </w:tr>
      <w:tr w:rsidR="00BE4D3A" w:rsidRPr="005A1B47" w14:paraId="2B6BA4C9" w14:textId="77777777" w:rsidTr="00E832C1">
        <w:trPr>
          <w:trHeight w:val="441"/>
        </w:trPr>
        <w:tc>
          <w:tcPr>
            <w:tcW w:w="1590" w:type="dxa"/>
          </w:tcPr>
          <w:p w14:paraId="7BA6B44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Č. usnesení RM/ZM</w:t>
            </w:r>
          </w:p>
        </w:tc>
        <w:tc>
          <w:tcPr>
            <w:tcW w:w="3083" w:type="dxa"/>
            <w:gridSpan w:val="2"/>
          </w:tcPr>
          <w:p w14:paraId="455F34BA" w14:textId="77777777" w:rsidR="00BE4D3A" w:rsidRPr="005A1B47" w:rsidRDefault="00BE4D3A" w:rsidP="005B5832">
            <w:pPr>
              <w:jc w:val="center"/>
              <w:rPr>
                <w:rFonts w:ascii="Arial" w:eastAsia="Calibri" w:hAnsi="Arial" w:cs="Arial"/>
                <w:sz w:val="22"/>
                <w:szCs w:val="22"/>
              </w:rPr>
            </w:pPr>
          </w:p>
        </w:tc>
        <w:tc>
          <w:tcPr>
            <w:tcW w:w="1523" w:type="dxa"/>
          </w:tcPr>
          <w:p w14:paraId="7076A619"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tc>
        <w:tc>
          <w:tcPr>
            <w:tcW w:w="3067" w:type="dxa"/>
            <w:gridSpan w:val="2"/>
            <w:tcBorders>
              <w:tr2bl w:val="nil"/>
            </w:tcBorders>
          </w:tcPr>
          <w:p w14:paraId="12CF07D1" w14:textId="77777777" w:rsidR="00BE4D3A" w:rsidRPr="005A1B47" w:rsidRDefault="00BE4D3A" w:rsidP="005B5832">
            <w:pPr>
              <w:rPr>
                <w:rFonts w:ascii="Arial" w:eastAsia="Calibri" w:hAnsi="Arial" w:cs="Arial"/>
                <w:sz w:val="22"/>
                <w:szCs w:val="22"/>
              </w:rPr>
            </w:pPr>
          </w:p>
        </w:tc>
      </w:tr>
      <w:tr w:rsidR="00BE4D3A" w:rsidRPr="005A1B47" w14:paraId="2E36FC51" w14:textId="77777777" w:rsidTr="00E832C1">
        <w:trPr>
          <w:trHeight w:val="454"/>
        </w:trPr>
        <w:tc>
          <w:tcPr>
            <w:tcW w:w="1590" w:type="dxa"/>
          </w:tcPr>
          <w:p w14:paraId="5B9D6DE9" w14:textId="70821AF0"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Č. </w:t>
            </w:r>
            <w:r w:rsidR="00B42C66">
              <w:rPr>
                <w:rFonts w:ascii="Arial" w:eastAsia="Calibri" w:hAnsi="Arial" w:cs="Arial"/>
                <w:sz w:val="22"/>
                <w:szCs w:val="22"/>
              </w:rPr>
              <w:t>S</w:t>
            </w:r>
            <w:r w:rsidRPr="005A1B47">
              <w:rPr>
                <w:rFonts w:ascii="Arial" w:eastAsia="Calibri" w:hAnsi="Arial" w:cs="Arial"/>
                <w:sz w:val="22"/>
                <w:szCs w:val="22"/>
              </w:rPr>
              <w:t>mlouvy v RS</w:t>
            </w:r>
          </w:p>
        </w:tc>
        <w:tc>
          <w:tcPr>
            <w:tcW w:w="3083" w:type="dxa"/>
            <w:gridSpan w:val="2"/>
          </w:tcPr>
          <w:p w14:paraId="418E7B01" w14:textId="77777777" w:rsidR="00BE4D3A" w:rsidRPr="005A1B47" w:rsidRDefault="00BE4D3A" w:rsidP="005B5832">
            <w:pPr>
              <w:rPr>
                <w:rFonts w:ascii="Arial" w:eastAsia="Calibri" w:hAnsi="Arial" w:cs="Arial"/>
                <w:sz w:val="22"/>
                <w:szCs w:val="22"/>
              </w:rPr>
            </w:pPr>
          </w:p>
        </w:tc>
        <w:tc>
          <w:tcPr>
            <w:tcW w:w="1523" w:type="dxa"/>
          </w:tcPr>
          <w:p w14:paraId="1211BCC4"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p w14:paraId="4D837827" w14:textId="77777777" w:rsidR="00BE4D3A" w:rsidRPr="005A1B47" w:rsidRDefault="00BE4D3A" w:rsidP="005B5832">
            <w:pPr>
              <w:rPr>
                <w:rFonts w:ascii="Arial" w:eastAsia="Calibri" w:hAnsi="Arial" w:cs="Arial"/>
                <w:sz w:val="22"/>
                <w:szCs w:val="22"/>
              </w:rPr>
            </w:pPr>
          </w:p>
        </w:tc>
        <w:tc>
          <w:tcPr>
            <w:tcW w:w="3067" w:type="dxa"/>
            <w:gridSpan w:val="2"/>
          </w:tcPr>
          <w:p w14:paraId="47A55EE9" w14:textId="77777777" w:rsidR="00BE4D3A" w:rsidRPr="005A1B47" w:rsidRDefault="00BE4D3A" w:rsidP="005B5832">
            <w:pPr>
              <w:rPr>
                <w:rFonts w:ascii="Arial" w:eastAsia="Calibri" w:hAnsi="Arial" w:cs="Arial"/>
                <w:sz w:val="22"/>
                <w:szCs w:val="22"/>
              </w:rPr>
            </w:pPr>
          </w:p>
        </w:tc>
      </w:tr>
      <w:tr w:rsidR="00BE4D3A" w:rsidRPr="005A1B47" w14:paraId="49974048" w14:textId="77777777" w:rsidTr="00E832C1">
        <w:trPr>
          <w:trHeight w:val="674"/>
        </w:trPr>
        <w:tc>
          <w:tcPr>
            <w:tcW w:w="1590" w:type="dxa"/>
          </w:tcPr>
          <w:p w14:paraId="0E7A89F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Odkaz na profil zadavatele</w:t>
            </w:r>
          </w:p>
        </w:tc>
        <w:tc>
          <w:tcPr>
            <w:tcW w:w="7674" w:type="dxa"/>
            <w:gridSpan w:val="5"/>
            <w:vAlign w:val="center"/>
          </w:tcPr>
          <w:p w14:paraId="0E0AA637" w14:textId="0E6BD1C0" w:rsidR="00BE4D3A" w:rsidRPr="005A1B47" w:rsidRDefault="00BE4D3A" w:rsidP="002D7948">
            <w:pPr>
              <w:rPr>
                <w:rFonts w:ascii="Arial" w:eastAsia="Calibri" w:hAnsi="Arial" w:cs="Arial"/>
                <w:sz w:val="22"/>
                <w:szCs w:val="22"/>
              </w:rPr>
            </w:pPr>
            <w:r w:rsidRPr="00787999">
              <w:rPr>
                <w:rFonts w:ascii="Arial" w:eastAsia="Calibri" w:hAnsi="Arial" w:cs="Arial"/>
                <w:sz w:val="22"/>
                <w:szCs w:val="22"/>
              </w:rPr>
              <w:t>https://zakazky.usti-nad-labem.cz/contract_display_</w:t>
            </w:r>
            <w:r w:rsidR="002D7948">
              <w:rPr>
                <w:rFonts w:ascii="Arial" w:eastAsia="Calibri" w:hAnsi="Arial" w:cs="Arial"/>
                <w:sz w:val="22"/>
                <w:szCs w:val="22"/>
              </w:rPr>
              <w:t>2243</w:t>
            </w:r>
            <w:r w:rsidRPr="00787999">
              <w:rPr>
                <w:rFonts w:ascii="Arial" w:eastAsia="Calibri" w:hAnsi="Arial" w:cs="Arial"/>
                <w:sz w:val="22"/>
                <w:szCs w:val="22"/>
              </w:rPr>
              <w:t>.html</w:t>
            </w:r>
          </w:p>
        </w:tc>
      </w:tr>
    </w:tbl>
    <w:p w14:paraId="7C533DFD" w14:textId="77777777" w:rsidR="007C0FBC" w:rsidRDefault="007C0FBC" w:rsidP="00BE4D3A">
      <w:pPr>
        <w:rPr>
          <w:lang w:eastAsia="cs-CZ"/>
        </w:rPr>
      </w:pPr>
    </w:p>
    <w:p w14:paraId="08911AFF" w14:textId="77777777" w:rsidR="000D5B6E" w:rsidRDefault="000D5B6E" w:rsidP="00BE4D3A">
      <w:pPr>
        <w:rPr>
          <w:lang w:eastAsia="cs-CZ"/>
        </w:rPr>
      </w:pPr>
    </w:p>
    <w:p w14:paraId="41C56E8C" w14:textId="77777777" w:rsidR="000D5B6E" w:rsidRDefault="000D5B6E" w:rsidP="00BE4D3A">
      <w:pPr>
        <w:rPr>
          <w:lang w:eastAsia="cs-CZ"/>
        </w:rPr>
      </w:pPr>
    </w:p>
    <w:p w14:paraId="423AC20C" w14:textId="77777777" w:rsidR="000D5B6E" w:rsidRDefault="000D5B6E" w:rsidP="00BE4D3A">
      <w:pPr>
        <w:rPr>
          <w:lang w:eastAsia="cs-CZ"/>
        </w:rPr>
      </w:pPr>
    </w:p>
    <w:p w14:paraId="66AA6F81" w14:textId="77777777" w:rsidR="00E72262" w:rsidRDefault="00E72262" w:rsidP="00BE4D3A">
      <w:pPr>
        <w:rPr>
          <w:lang w:eastAsia="cs-CZ"/>
        </w:rPr>
      </w:pPr>
    </w:p>
    <w:p w14:paraId="33849CE7" w14:textId="77777777" w:rsidR="00E72262" w:rsidRDefault="00E72262" w:rsidP="00BE4D3A">
      <w:pPr>
        <w:rPr>
          <w:lang w:eastAsia="cs-CZ"/>
        </w:rPr>
      </w:pPr>
    </w:p>
    <w:p w14:paraId="0184191F" w14:textId="77777777" w:rsidR="00E72262" w:rsidRDefault="00E72262" w:rsidP="00BE4D3A">
      <w:pPr>
        <w:rPr>
          <w:lang w:eastAsia="cs-CZ"/>
        </w:rPr>
      </w:pPr>
    </w:p>
    <w:p w14:paraId="0C7F10DC" w14:textId="77777777" w:rsidR="000D5B6E" w:rsidRDefault="000D5B6E" w:rsidP="00BE4D3A">
      <w:pPr>
        <w:rPr>
          <w:lang w:eastAsia="cs-CZ"/>
        </w:rPr>
      </w:pPr>
    </w:p>
    <w:p w14:paraId="002F899B" w14:textId="77777777" w:rsidR="000D5B6E" w:rsidRDefault="000D5B6E" w:rsidP="00BE4D3A">
      <w:pPr>
        <w:rPr>
          <w:lang w:eastAsia="cs-CZ"/>
        </w:rPr>
      </w:pPr>
    </w:p>
    <w:p w14:paraId="7436BA97" w14:textId="77777777" w:rsidR="000D5B6E" w:rsidRDefault="000D5B6E" w:rsidP="00BE4D3A">
      <w:pPr>
        <w:rPr>
          <w:lang w:eastAsia="cs-CZ"/>
        </w:rPr>
      </w:pPr>
    </w:p>
    <w:p w14:paraId="572AE23C" w14:textId="77777777" w:rsidR="00BE4D3A" w:rsidRDefault="00BE4D3A" w:rsidP="00BE4D3A">
      <w:pPr>
        <w:suppressAutoHyphens w:val="0"/>
        <w:autoSpaceDE w:val="0"/>
        <w:autoSpaceDN w:val="0"/>
        <w:jc w:val="both"/>
        <w:rPr>
          <w:rFonts w:ascii="Arial" w:hAnsi="Arial" w:cs="Arial"/>
          <w:b/>
          <w:sz w:val="22"/>
          <w:szCs w:val="22"/>
          <w:lang w:eastAsia="cs-CZ"/>
        </w:rPr>
      </w:pPr>
      <w:permStart w:id="1521502988" w:edGrp="everyone"/>
      <w:r>
        <w:rPr>
          <w:rFonts w:ascii="Arial" w:hAnsi="Arial" w:cs="Arial"/>
          <w:b/>
          <w:sz w:val="22"/>
          <w:szCs w:val="22"/>
          <w:lang w:eastAsia="cs-CZ"/>
        </w:rPr>
        <w:t>Příloha – Seznam poddodavatelů</w:t>
      </w:r>
    </w:p>
    <w:p w14:paraId="23360B43" w14:textId="77777777" w:rsidR="00BE4D3A" w:rsidRDefault="00BE4D3A" w:rsidP="00BE4D3A">
      <w:pPr>
        <w:suppressAutoHyphens w:val="0"/>
        <w:autoSpaceDE w:val="0"/>
        <w:autoSpaceDN w:val="0"/>
        <w:ind w:left="426" w:hanging="426"/>
        <w:jc w:val="both"/>
        <w:rPr>
          <w:rFonts w:ascii="Arial" w:hAnsi="Arial" w:cs="Arial"/>
          <w:b/>
          <w:sz w:val="22"/>
          <w:szCs w:val="22"/>
          <w:lang w:eastAsia="cs-CZ"/>
        </w:rPr>
      </w:pPr>
    </w:p>
    <w:p w14:paraId="6B5ADFA8" w14:textId="77777777" w:rsidR="00BE4D3A" w:rsidRDefault="00BE4D3A" w:rsidP="00BE4D3A">
      <w:pPr>
        <w:rPr>
          <w:rFonts w:ascii="Arial" w:hAnsi="Arial" w:cs="Arial"/>
          <w:b/>
          <w:sz w:val="22"/>
          <w:szCs w:val="22"/>
        </w:rPr>
      </w:pPr>
      <w:r>
        <w:rPr>
          <w:rFonts w:ascii="Arial" w:hAnsi="Arial" w:cs="Arial"/>
          <w:b/>
          <w:sz w:val="22"/>
          <w:szCs w:val="22"/>
        </w:rPr>
        <w:t>1)</w:t>
      </w:r>
    </w:p>
    <w:p w14:paraId="18431377" w14:textId="77777777" w:rsidR="00BE4D3A" w:rsidRPr="008C04A0" w:rsidRDefault="00BE4D3A" w:rsidP="00BE4D3A">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04E71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3C59C1D7"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6E28CD"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4F201631"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D0027DA" w14:textId="77777777" w:rsidR="00BE4D3A" w:rsidRPr="008C04A0" w:rsidRDefault="00BE4D3A" w:rsidP="00BE4D3A">
      <w:pPr>
        <w:rPr>
          <w:rFonts w:ascii="Arial" w:hAnsi="Arial" w:cs="Arial"/>
          <w:b/>
          <w:sz w:val="22"/>
          <w:szCs w:val="22"/>
        </w:rPr>
      </w:pPr>
    </w:p>
    <w:p w14:paraId="2A0585B4" w14:textId="77777777" w:rsidR="00BE4D3A" w:rsidRPr="008C04A0" w:rsidRDefault="00BE4D3A" w:rsidP="00BE4D3A">
      <w:pPr>
        <w:rPr>
          <w:rFonts w:ascii="Arial" w:hAnsi="Arial" w:cs="Arial"/>
          <w:b/>
          <w:sz w:val="22"/>
          <w:szCs w:val="22"/>
        </w:rPr>
      </w:pPr>
      <w:r w:rsidRPr="008C04A0">
        <w:rPr>
          <w:rFonts w:ascii="Arial" w:hAnsi="Arial" w:cs="Arial"/>
          <w:b/>
          <w:sz w:val="22"/>
          <w:szCs w:val="22"/>
        </w:rPr>
        <w:t>2)</w:t>
      </w:r>
    </w:p>
    <w:p w14:paraId="30E70403"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2991B4B8"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5CEB136"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71518F"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752DF33"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14971EE" w14:textId="77777777" w:rsidR="00BE4D3A" w:rsidRPr="008C04A0" w:rsidRDefault="00BE4D3A" w:rsidP="00BE4D3A">
      <w:pPr>
        <w:tabs>
          <w:tab w:val="left" w:pos="2340"/>
        </w:tabs>
        <w:rPr>
          <w:rFonts w:ascii="Arial" w:hAnsi="Arial" w:cs="Arial"/>
          <w:sz w:val="22"/>
          <w:szCs w:val="22"/>
        </w:rPr>
      </w:pPr>
      <w:r w:rsidRPr="008C04A0">
        <w:rPr>
          <w:rFonts w:ascii="Arial" w:hAnsi="Arial" w:cs="Arial"/>
          <w:sz w:val="22"/>
          <w:szCs w:val="22"/>
        </w:rPr>
        <w:t xml:space="preserve"> </w:t>
      </w:r>
    </w:p>
    <w:p w14:paraId="59A49F76" w14:textId="77777777" w:rsidR="00BE4D3A" w:rsidRPr="008C04A0" w:rsidRDefault="00BE4D3A" w:rsidP="00BE4D3A">
      <w:pPr>
        <w:rPr>
          <w:rFonts w:ascii="Arial" w:hAnsi="Arial" w:cs="Arial"/>
          <w:b/>
          <w:sz w:val="22"/>
          <w:szCs w:val="22"/>
        </w:rPr>
      </w:pPr>
      <w:r w:rsidRPr="008C04A0">
        <w:rPr>
          <w:rFonts w:ascii="Arial" w:hAnsi="Arial" w:cs="Arial"/>
          <w:b/>
          <w:sz w:val="22"/>
          <w:szCs w:val="22"/>
        </w:rPr>
        <w:t>3)</w:t>
      </w:r>
    </w:p>
    <w:p w14:paraId="1B8650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0ABFA8AB"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B6706D"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303EA4C"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8406A9B"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46A608" w14:textId="77777777" w:rsidR="00BE4D3A" w:rsidRPr="008C04A0" w:rsidRDefault="00BE4D3A" w:rsidP="00BE4D3A">
      <w:pPr>
        <w:tabs>
          <w:tab w:val="left" w:pos="2340"/>
        </w:tabs>
        <w:rPr>
          <w:rFonts w:ascii="Arial" w:hAnsi="Arial" w:cs="Arial"/>
          <w:sz w:val="22"/>
          <w:szCs w:val="22"/>
        </w:rPr>
      </w:pPr>
    </w:p>
    <w:p w14:paraId="635C6622" w14:textId="77777777" w:rsidR="00BE4D3A" w:rsidRDefault="00BE4D3A" w:rsidP="00BE4D3A">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Zhotovitel</w:t>
      </w:r>
      <w:r w:rsidRPr="008C04A0">
        <w:rPr>
          <w:rFonts w:ascii="Arial" w:hAnsi="Arial" w:cs="Arial"/>
          <w:i/>
          <w:szCs w:val="22"/>
          <w:lang w:eastAsia="cs-CZ"/>
        </w:rPr>
        <w:t>)</w:t>
      </w:r>
    </w:p>
    <w:p w14:paraId="6AC70F66" w14:textId="77777777" w:rsidR="00BE4D3A" w:rsidRPr="004E49C8" w:rsidRDefault="00BE4D3A" w:rsidP="00BE4D3A">
      <w:pPr>
        <w:rPr>
          <w:lang w:eastAsia="cs-CZ"/>
        </w:rPr>
      </w:pPr>
    </w:p>
    <w:permEnd w:id="1521502988"/>
    <w:p w14:paraId="71A6AF37" w14:textId="77777777" w:rsidR="00BE4D3A" w:rsidRDefault="00BE4D3A" w:rsidP="00BE4D3A"/>
    <w:p w14:paraId="229CD83A" w14:textId="77777777" w:rsidR="00BE4D3A" w:rsidRDefault="00BE4D3A" w:rsidP="000836B1">
      <w:pPr>
        <w:tabs>
          <w:tab w:val="left" w:pos="426"/>
        </w:tabs>
        <w:suppressAutoHyphens w:val="0"/>
        <w:spacing w:before="60" w:after="60"/>
        <w:jc w:val="both"/>
        <w:rPr>
          <w:rFonts w:ascii="Arial" w:hAnsi="Arial" w:cs="Arial"/>
          <w:b/>
          <w:sz w:val="22"/>
          <w:szCs w:val="22"/>
        </w:rPr>
      </w:pPr>
    </w:p>
    <w:p w14:paraId="761FFDA9" w14:textId="77777777" w:rsidR="000836B1" w:rsidRDefault="000836B1" w:rsidP="000836B1">
      <w:pPr>
        <w:tabs>
          <w:tab w:val="left" w:pos="426"/>
        </w:tabs>
        <w:suppressAutoHyphens w:val="0"/>
        <w:spacing w:before="60" w:after="60"/>
        <w:jc w:val="both"/>
        <w:rPr>
          <w:rFonts w:ascii="Arial" w:hAnsi="Arial" w:cs="Arial"/>
          <w:b/>
          <w:sz w:val="22"/>
          <w:szCs w:val="22"/>
        </w:rPr>
      </w:pPr>
    </w:p>
    <w:p w14:paraId="44533F5F" w14:textId="77777777" w:rsidR="00135285" w:rsidRDefault="00135285"/>
    <w:sectPr w:rsidR="00135285">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B80FC4" w16cex:dateUtc="2026-03-13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81EB6B" w16cid:durableId="26B80F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229E7" w14:textId="77777777" w:rsidR="00DD512E" w:rsidRDefault="00DD512E" w:rsidP="00BB5841">
      <w:r>
        <w:separator/>
      </w:r>
    </w:p>
  </w:endnote>
  <w:endnote w:type="continuationSeparator" w:id="0">
    <w:p w14:paraId="02DCE251" w14:textId="77777777" w:rsidR="00DD512E" w:rsidRDefault="00DD512E" w:rsidP="00B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24D42" w14:textId="77777777" w:rsidR="00DD512E" w:rsidRDefault="00DD512E" w:rsidP="00BB5841">
      <w:r>
        <w:separator/>
      </w:r>
    </w:p>
  </w:footnote>
  <w:footnote w:type="continuationSeparator" w:id="0">
    <w:p w14:paraId="0D8A7352" w14:textId="77777777" w:rsidR="00DD512E" w:rsidRDefault="00DD512E" w:rsidP="00BB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C8FCF" w14:textId="77777777" w:rsidR="00BB5841" w:rsidRDefault="00BB5841" w:rsidP="00BB584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73B2F97" wp14:editId="549D6F59">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1795C2C1" w14:textId="77777777" w:rsidR="00BB5841" w:rsidRDefault="00BB5841" w:rsidP="00BB5841">
    <w:pPr>
      <w:rPr>
        <w:rFonts w:ascii="Arial" w:hAnsi="Arial" w:cs="Arial"/>
        <w:b/>
      </w:rPr>
    </w:pPr>
  </w:p>
  <w:p w14:paraId="675D35AF" w14:textId="77777777" w:rsidR="00BB5841" w:rsidRDefault="00BB58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5A2423C"/>
    <w:multiLevelType w:val="hybridMultilevel"/>
    <w:tmpl w:val="5FF0D8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4C652F"/>
    <w:multiLevelType w:val="hybridMultilevel"/>
    <w:tmpl w:val="25F8E884"/>
    <w:lvl w:ilvl="0" w:tplc="B4A6D0C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1"/>
  </w:num>
  <w:num w:numId="3">
    <w:abstractNumId w:val="5"/>
  </w:num>
  <w:num w:numId="4">
    <w:abstractNumId w:val="10"/>
  </w:num>
  <w:num w:numId="5">
    <w:abstractNumId w:val="15"/>
  </w:num>
  <w:num w:numId="6">
    <w:abstractNumId w:val="23"/>
  </w:num>
  <w:num w:numId="7">
    <w:abstractNumId w:val="26"/>
  </w:num>
  <w:num w:numId="8">
    <w:abstractNumId w:val="28"/>
  </w:num>
  <w:num w:numId="9">
    <w:abstractNumId w:val="9"/>
  </w:num>
  <w:num w:numId="10">
    <w:abstractNumId w:val="3"/>
  </w:num>
  <w:num w:numId="11">
    <w:abstractNumId w:val="11"/>
  </w:num>
  <w:num w:numId="12">
    <w:abstractNumId w:val="6"/>
  </w:num>
  <w:num w:numId="13">
    <w:abstractNumId w:val="25"/>
  </w:num>
  <w:num w:numId="14">
    <w:abstractNumId w:val="22"/>
  </w:num>
  <w:num w:numId="15">
    <w:abstractNumId w:val="24"/>
  </w:num>
  <w:num w:numId="16">
    <w:abstractNumId w:val="12"/>
  </w:num>
  <w:num w:numId="17">
    <w:abstractNumId w:val="20"/>
  </w:num>
  <w:num w:numId="18">
    <w:abstractNumId w:val="16"/>
  </w:num>
  <w:num w:numId="19">
    <w:abstractNumId w:val="13"/>
  </w:num>
  <w:num w:numId="20">
    <w:abstractNumId w:val="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1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n6HUMLa6kjfOB8Y/t99bn/KqHEtRFpg+4wdkCtx+ytY2dtyRnOoEYlrB++q/J+D/XCzMxeiLzT+yF9fZqRxXHA==" w:salt="uZ6/E/S3V8FltVOAsV1HR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1"/>
    <w:rsid w:val="00015CB3"/>
    <w:rsid w:val="000836B1"/>
    <w:rsid w:val="000D5B6E"/>
    <w:rsid w:val="000E457E"/>
    <w:rsid w:val="000E55F5"/>
    <w:rsid w:val="00135285"/>
    <w:rsid w:val="00156DFB"/>
    <w:rsid w:val="00230347"/>
    <w:rsid w:val="00243E8B"/>
    <w:rsid w:val="00257FDE"/>
    <w:rsid w:val="00283EB1"/>
    <w:rsid w:val="002B0DAB"/>
    <w:rsid w:val="002D7948"/>
    <w:rsid w:val="002F783A"/>
    <w:rsid w:val="00350A61"/>
    <w:rsid w:val="0035596B"/>
    <w:rsid w:val="00394027"/>
    <w:rsid w:val="00430674"/>
    <w:rsid w:val="004B408C"/>
    <w:rsid w:val="00554E4E"/>
    <w:rsid w:val="00566131"/>
    <w:rsid w:val="005753E4"/>
    <w:rsid w:val="006029B1"/>
    <w:rsid w:val="00653996"/>
    <w:rsid w:val="006763CD"/>
    <w:rsid w:val="006776BC"/>
    <w:rsid w:val="006926C2"/>
    <w:rsid w:val="006A0B8A"/>
    <w:rsid w:val="006C0275"/>
    <w:rsid w:val="007510A7"/>
    <w:rsid w:val="0075480F"/>
    <w:rsid w:val="007C0FBC"/>
    <w:rsid w:val="007D4C48"/>
    <w:rsid w:val="007D598B"/>
    <w:rsid w:val="008131C9"/>
    <w:rsid w:val="0083077D"/>
    <w:rsid w:val="00834BD1"/>
    <w:rsid w:val="008D3D5D"/>
    <w:rsid w:val="008E2C5B"/>
    <w:rsid w:val="00902636"/>
    <w:rsid w:val="009329AB"/>
    <w:rsid w:val="009420F6"/>
    <w:rsid w:val="009628C2"/>
    <w:rsid w:val="00977F1C"/>
    <w:rsid w:val="009924D7"/>
    <w:rsid w:val="009925FE"/>
    <w:rsid w:val="009B7A03"/>
    <w:rsid w:val="00A11783"/>
    <w:rsid w:val="00A14748"/>
    <w:rsid w:val="00A477B8"/>
    <w:rsid w:val="00A71F83"/>
    <w:rsid w:val="00AD7697"/>
    <w:rsid w:val="00AE3A5C"/>
    <w:rsid w:val="00B1594E"/>
    <w:rsid w:val="00B42C66"/>
    <w:rsid w:val="00B55513"/>
    <w:rsid w:val="00B81766"/>
    <w:rsid w:val="00BB5841"/>
    <w:rsid w:val="00BE4D3A"/>
    <w:rsid w:val="00C317DF"/>
    <w:rsid w:val="00C749FA"/>
    <w:rsid w:val="00C74CF0"/>
    <w:rsid w:val="00C8138D"/>
    <w:rsid w:val="00CF0E8C"/>
    <w:rsid w:val="00D0053E"/>
    <w:rsid w:val="00D1057E"/>
    <w:rsid w:val="00D155ED"/>
    <w:rsid w:val="00D26A2E"/>
    <w:rsid w:val="00D97827"/>
    <w:rsid w:val="00DC655C"/>
    <w:rsid w:val="00DD512E"/>
    <w:rsid w:val="00E01848"/>
    <w:rsid w:val="00E210DB"/>
    <w:rsid w:val="00E30850"/>
    <w:rsid w:val="00E4094C"/>
    <w:rsid w:val="00E44ADF"/>
    <w:rsid w:val="00E65B24"/>
    <w:rsid w:val="00E72262"/>
    <w:rsid w:val="00E832C1"/>
    <w:rsid w:val="00E87173"/>
    <w:rsid w:val="00EB2BE1"/>
    <w:rsid w:val="00EC1263"/>
    <w:rsid w:val="00EC56F4"/>
    <w:rsid w:val="00EE4A3D"/>
    <w:rsid w:val="00EE7653"/>
    <w:rsid w:val="00EF11EE"/>
    <w:rsid w:val="00F51268"/>
    <w:rsid w:val="00F67A0D"/>
    <w:rsid w:val="00F97FE9"/>
    <w:rsid w:val="00FA69DD"/>
    <w:rsid w:val="00FB2203"/>
    <w:rsid w:val="00FC0F85"/>
    <w:rsid w:val="00FE5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1EA"/>
  <w15:chartTrackingRefBased/>
  <w15:docId w15:val="{86D29AF2-40A1-40D9-A65A-2CE9C94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6B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0836B1"/>
    <w:pPr>
      <w:ind w:left="720"/>
      <w:contextualSpacing/>
    </w:pPr>
  </w:style>
  <w:style w:type="paragraph" w:styleId="Zkladntext2">
    <w:name w:val="Body Text 2"/>
    <w:basedOn w:val="Normln"/>
    <w:link w:val="Zkladntext2Char"/>
    <w:unhideWhenUsed/>
    <w:rsid w:val="000836B1"/>
    <w:pPr>
      <w:suppressAutoHyphens w:val="0"/>
      <w:jc w:val="both"/>
    </w:pPr>
    <w:rPr>
      <w:szCs w:val="20"/>
    </w:rPr>
  </w:style>
  <w:style w:type="character" w:customStyle="1" w:styleId="Zkladntext2Char">
    <w:name w:val="Základní text 2 Char"/>
    <w:basedOn w:val="Standardnpsmoodstavce"/>
    <w:link w:val="Zkladntext2"/>
    <w:rsid w:val="000836B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0836B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0836B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0836B1"/>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0836B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836B1"/>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locked/>
    <w:rsid w:val="000836B1"/>
    <w:rPr>
      <w:rFonts w:ascii="Times New Roman" w:eastAsia="Times New Roman" w:hAnsi="Times New Roman" w:cs="Times New Roman"/>
      <w:sz w:val="24"/>
      <w:szCs w:val="24"/>
      <w:lang w:eastAsia="ar-SA"/>
    </w:rPr>
  </w:style>
  <w:style w:type="paragraph" w:customStyle="1" w:styleId="RLdajeosmluvnstran">
    <w:name w:val="RL  údaje o smluvní straně"/>
    <w:basedOn w:val="Normln"/>
    <w:uiPriority w:val="99"/>
    <w:rsid w:val="00BE4D3A"/>
    <w:pPr>
      <w:suppressAutoHyphens w:val="0"/>
      <w:spacing w:after="120" w:line="280" w:lineRule="exact"/>
      <w:jc w:val="center"/>
    </w:pPr>
    <w:rPr>
      <w:rFonts w:ascii="Calibri" w:hAnsi="Calibri"/>
      <w:sz w:val="22"/>
      <w:lang w:eastAsia="en-US"/>
    </w:rPr>
  </w:style>
  <w:style w:type="paragraph" w:styleId="Zhlav">
    <w:name w:val="header"/>
    <w:basedOn w:val="Normln"/>
    <w:link w:val="ZhlavChar"/>
    <w:uiPriority w:val="99"/>
    <w:unhideWhenUsed/>
    <w:rsid w:val="00BB5841"/>
    <w:pPr>
      <w:tabs>
        <w:tab w:val="center" w:pos="4536"/>
        <w:tab w:val="right" w:pos="9072"/>
      </w:tabs>
    </w:pPr>
  </w:style>
  <w:style w:type="character" w:customStyle="1" w:styleId="ZhlavChar">
    <w:name w:val="Záhlaví Char"/>
    <w:basedOn w:val="Standardnpsmoodstavce"/>
    <w:link w:val="Zhlav"/>
    <w:uiPriority w:val="99"/>
    <w:rsid w:val="00BB58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B5841"/>
    <w:pPr>
      <w:tabs>
        <w:tab w:val="center" w:pos="4536"/>
        <w:tab w:val="right" w:pos="9072"/>
      </w:tabs>
    </w:pPr>
  </w:style>
  <w:style w:type="character" w:customStyle="1" w:styleId="ZpatChar">
    <w:name w:val="Zápatí Char"/>
    <w:basedOn w:val="Standardnpsmoodstavce"/>
    <w:link w:val="Zpat"/>
    <w:uiPriority w:val="99"/>
    <w:rsid w:val="00BB5841"/>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BB5841"/>
    <w:rPr>
      <w:sz w:val="16"/>
      <w:szCs w:val="16"/>
    </w:rPr>
  </w:style>
  <w:style w:type="paragraph" w:styleId="Textkomente">
    <w:name w:val="annotation text"/>
    <w:basedOn w:val="Normln"/>
    <w:link w:val="TextkomenteChar"/>
    <w:uiPriority w:val="99"/>
    <w:unhideWhenUsed/>
    <w:rsid w:val="00BB5841"/>
    <w:rPr>
      <w:sz w:val="20"/>
      <w:szCs w:val="20"/>
    </w:rPr>
  </w:style>
  <w:style w:type="character" w:customStyle="1" w:styleId="TextkomenteChar">
    <w:name w:val="Text komentáře Char"/>
    <w:basedOn w:val="Standardnpsmoodstavce"/>
    <w:link w:val="Textkomente"/>
    <w:uiPriority w:val="99"/>
    <w:rsid w:val="00BB584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B5841"/>
    <w:rPr>
      <w:b/>
      <w:bCs/>
    </w:rPr>
  </w:style>
  <w:style w:type="character" w:customStyle="1" w:styleId="PedmtkomenteChar">
    <w:name w:val="Předmět komentáře Char"/>
    <w:basedOn w:val="TextkomenteChar"/>
    <w:link w:val="Pedmtkomente"/>
    <w:uiPriority w:val="99"/>
    <w:semiHidden/>
    <w:rsid w:val="00BB5841"/>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B58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841"/>
    <w:rPr>
      <w:rFonts w:ascii="Segoe UI" w:eastAsia="Times New Roman" w:hAnsi="Segoe UI" w:cs="Segoe UI"/>
      <w:sz w:val="18"/>
      <w:szCs w:val="18"/>
      <w:lang w:eastAsia="ar-SA"/>
    </w:rPr>
  </w:style>
  <w:style w:type="paragraph" w:styleId="Revize">
    <w:name w:val="Revision"/>
    <w:hidden/>
    <w:uiPriority w:val="99"/>
    <w:semiHidden/>
    <w:rsid w:val="00B42C66"/>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243E8B"/>
    <w:rPr>
      <w:color w:val="0563C1" w:themeColor="hyperlink"/>
      <w:u w:val="single"/>
    </w:rPr>
  </w:style>
  <w:style w:type="character" w:customStyle="1" w:styleId="UnresolvedMention">
    <w:name w:val="Unresolved Mention"/>
    <w:basedOn w:val="Standardnpsmoodstavce"/>
    <w:uiPriority w:val="99"/>
    <w:semiHidden/>
    <w:unhideWhenUsed/>
    <w:rsid w:val="00243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5213</Words>
  <Characters>30758</Characters>
  <Application>Microsoft Office Word</Application>
  <DocSecurity>8</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5</cp:revision>
  <cp:lastPrinted>2025-10-16T07:45:00Z</cp:lastPrinted>
  <dcterms:created xsi:type="dcterms:W3CDTF">2026-03-25T12:33:00Z</dcterms:created>
  <dcterms:modified xsi:type="dcterms:W3CDTF">2026-04-14T07:23:00Z</dcterms:modified>
</cp:coreProperties>
</file>