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5663215F" w:rsidR="00C93123" w:rsidRPr="0001547F" w:rsidRDefault="00C93123" w:rsidP="00C93123">
      <w:pPr>
        <w:jc w:val="center"/>
        <w:rPr>
          <w:rFonts w:cs="Arial"/>
          <w:b/>
          <w:sz w:val="24"/>
        </w:rPr>
      </w:pPr>
      <w:r w:rsidRPr="0001547F">
        <w:rPr>
          <w:rFonts w:cs="Arial"/>
          <w:b/>
          <w:sz w:val="24"/>
        </w:rPr>
        <w:t xml:space="preserve">Příloha č. </w:t>
      </w:r>
      <w:r w:rsidR="002862F4">
        <w:rPr>
          <w:rFonts w:cs="Arial"/>
          <w:b/>
          <w:sz w:val="24"/>
        </w:rPr>
        <w:t>6b</w:t>
      </w:r>
      <w:r w:rsidRPr="0001547F">
        <w:rPr>
          <w:rFonts w:cs="Arial"/>
          <w:b/>
          <w:sz w:val="24"/>
        </w:rPr>
        <w:t xml:space="preserve"> zadávací dokumentace ve veřejné zakázce </w:t>
      </w:r>
    </w:p>
    <w:p w14:paraId="00C44695" w14:textId="6C1FFDCB" w:rsidR="00E52C25" w:rsidRDefault="002313D3" w:rsidP="006A3564">
      <w:pPr>
        <w:jc w:val="center"/>
        <w:rPr>
          <w:rFonts w:cs="Arial"/>
          <w:b/>
          <w:sz w:val="24"/>
        </w:rPr>
      </w:pPr>
      <w:bookmarkStart w:id="0" w:name="_Hlk160570761"/>
      <w:r w:rsidRPr="00E52C25">
        <w:rPr>
          <w:rFonts w:cs="Arial"/>
          <w:b/>
          <w:sz w:val="24"/>
        </w:rPr>
        <w:t>RÁMCOVÁ DOHODA NA NÁKUP LICENCÍ MICROSOFT</w:t>
      </w:r>
      <w:r>
        <w:rPr>
          <w:rFonts w:cs="Arial"/>
          <w:b/>
          <w:sz w:val="24"/>
        </w:rPr>
        <w:t xml:space="preserve"> 2025-2028</w:t>
      </w:r>
    </w:p>
    <w:bookmarkEnd w:id="0"/>
    <w:p w14:paraId="0F574466" w14:textId="77777777" w:rsidR="00117652" w:rsidRPr="0001547F" w:rsidRDefault="00117652" w:rsidP="006A3564">
      <w:pPr>
        <w:jc w:val="center"/>
        <w:rPr>
          <w:rFonts w:cs="Arial"/>
          <w:b/>
          <w:sz w:val="24"/>
        </w:rPr>
      </w:pPr>
    </w:p>
    <w:p w14:paraId="323B906D" w14:textId="77777777" w:rsidR="00C93123" w:rsidRPr="0074656A" w:rsidRDefault="00C93123" w:rsidP="00C93123">
      <w:pPr>
        <w:rPr>
          <w:b/>
          <w:sz w:val="28"/>
          <w:szCs w:val="28"/>
        </w:rPr>
      </w:pPr>
    </w:p>
    <w:p w14:paraId="322073F9" w14:textId="62DB582F" w:rsidR="00C93123" w:rsidRDefault="002862F4" w:rsidP="00C931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SPECIFIKACE – SPECIFIKACE SLUŽEB</w:t>
      </w:r>
    </w:p>
    <w:p w14:paraId="6B8856DD" w14:textId="3AB3D8C6" w:rsidR="002862F4" w:rsidRPr="002862F4" w:rsidRDefault="002862F4" w:rsidP="00C93123">
      <w:pPr>
        <w:jc w:val="center"/>
        <w:rPr>
          <w:b/>
          <w:sz w:val="24"/>
        </w:rPr>
      </w:pPr>
      <w:r w:rsidRPr="002862F4">
        <w:rPr>
          <w:b/>
          <w:sz w:val="24"/>
        </w:rPr>
        <w:t>(Doplňkové služby k poptávaným technologiím Microsoft)</w:t>
      </w:r>
    </w:p>
    <w:p w14:paraId="1DEFF1F9" w14:textId="77777777" w:rsidR="002862F4" w:rsidRDefault="002862F4" w:rsidP="002862F4"/>
    <w:p w14:paraId="7DD0847C" w14:textId="43777FEC" w:rsidR="002862F4" w:rsidRDefault="002862F4">
      <w:pPr>
        <w:spacing w:before="0" w:after="0"/>
        <w:jc w:val="left"/>
      </w:pPr>
      <w:r>
        <w:br w:type="page"/>
      </w:r>
    </w:p>
    <w:p w14:paraId="3991BC60" w14:textId="45FDAEC2" w:rsidR="002862F4" w:rsidRPr="002862F4" w:rsidRDefault="002862F4" w:rsidP="002862F4">
      <w:pPr>
        <w:pStyle w:val="Nadpis1"/>
        <w:rPr>
          <w:sz w:val="24"/>
          <w:szCs w:val="28"/>
        </w:rPr>
      </w:pPr>
      <w:r w:rsidRPr="002862F4">
        <w:rPr>
          <w:sz w:val="24"/>
          <w:szCs w:val="28"/>
        </w:rPr>
        <w:lastRenderedPageBreak/>
        <w:t>TECHNICKÁ PODPORA PROSTŘEDÍ MICROSOFT</w:t>
      </w:r>
    </w:p>
    <w:p w14:paraId="2CF83E17" w14:textId="77777777" w:rsidR="002862F4" w:rsidRDefault="002862F4" w:rsidP="002862F4">
      <w:pPr>
        <w:rPr>
          <w:i/>
          <w:iCs/>
        </w:rPr>
      </w:pPr>
      <w:r w:rsidRPr="002862F4">
        <w:rPr>
          <w:i/>
          <w:iCs/>
        </w:rPr>
        <w:t xml:space="preserve">Požadavky na službu poskytování technické a servisní podpory zadavateli pro prostředí Microsoft </w:t>
      </w:r>
      <w:r>
        <w:rPr>
          <w:i/>
          <w:iCs/>
        </w:rPr>
        <w:t>(</w:t>
      </w:r>
      <w:r w:rsidRPr="002862F4">
        <w:rPr>
          <w:i/>
          <w:iCs/>
        </w:rPr>
        <w:t>např</w:t>
      </w:r>
      <w:r>
        <w:rPr>
          <w:i/>
          <w:iCs/>
        </w:rPr>
        <w:t>. </w:t>
      </w:r>
      <w:r w:rsidRPr="002862F4">
        <w:rPr>
          <w:i/>
          <w:iCs/>
        </w:rPr>
        <w:t xml:space="preserve">produkt </w:t>
      </w:r>
      <w:r>
        <w:rPr>
          <w:i/>
          <w:iCs/>
        </w:rPr>
        <w:t>„</w:t>
      </w:r>
      <w:r w:rsidRPr="002862F4">
        <w:rPr>
          <w:i/>
          <w:iCs/>
        </w:rPr>
        <w:t xml:space="preserve">Microsoft </w:t>
      </w:r>
      <w:proofErr w:type="spellStart"/>
      <w:r w:rsidRPr="002862F4">
        <w:rPr>
          <w:i/>
          <w:iCs/>
        </w:rPr>
        <w:t>Premier</w:t>
      </w:r>
      <w:proofErr w:type="spellEnd"/>
      <w:r w:rsidRPr="002862F4">
        <w:rPr>
          <w:i/>
          <w:iCs/>
        </w:rPr>
        <w:t xml:space="preserve"> Support Standard</w:t>
      </w:r>
      <w:r>
        <w:rPr>
          <w:i/>
          <w:iCs/>
        </w:rPr>
        <w:t>“</w:t>
      </w:r>
      <w:r w:rsidRPr="002862F4">
        <w:rPr>
          <w:i/>
          <w:iCs/>
        </w:rPr>
        <w:t xml:space="preserve"> (SKU: H51-00098) nebo </w:t>
      </w:r>
      <w:r>
        <w:rPr>
          <w:i/>
          <w:iCs/>
        </w:rPr>
        <w:t>„</w:t>
      </w:r>
      <w:r w:rsidRPr="002862F4">
        <w:rPr>
          <w:i/>
          <w:iCs/>
        </w:rPr>
        <w:t xml:space="preserve">Microsoft </w:t>
      </w:r>
      <w:proofErr w:type="spellStart"/>
      <w:r w:rsidRPr="002862F4">
        <w:rPr>
          <w:i/>
          <w:iCs/>
        </w:rPr>
        <w:t>Unified</w:t>
      </w:r>
      <w:proofErr w:type="spellEnd"/>
      <w:r w:rsidRPr="002862F4">
        <w:rPr>
          <w:i/>
          <w:iCs/>
        </w:rPr>
        <w:t xml:space="preserve"> support</w:t>
      </w:r>
      <w:r>
        <w:rPr>
          <w:i/>
          <w:iCs/>
        </w:rPr>
        <w:t>“</w:t>
      </w:r>
      <w:r w:rsidRPr="002862F4">
        <w:rPr>
          <w:i/>
          <w:iCs/>
        </w:rPr>
        <w:t xml:space="preserve"> nebo alternativní služba dodavatele). </w:t>
      </w:r>
    </w:p>
    <w:p w14:paraId="0A67D19C" w14:textId="36AA2AE0" w:rsidR="002862F4" w:rsidRPr="002862F4" w:rsidRDefault="002862F4" w:rsidP="002862F4">
      <w:pPr>
        <w:rPr>
          <w:i/>
          <w:iCs/>
        </w:rPr>
      </w:pPr>
      <w:r>
        <w:rPr>
          <w:i/>
          <w:iCs/>
        </w:rPr>
        <w:t>Služba bude hrazena prostřednictvím paušální roční platby.</w:t>
      </w:r>
    </w:p>
    <w:p w14:paraId="4BE1044B" w14:textId="77777777" w:rsidR="002862F4" w:rsidRPr="002862F4" w:rsidRDefault="002862F4" w:rsidP="002862F4">
      <w:pPr>
        <w:rPr>
          <w:b/>
          <w:bCs/>
        </w:rPr>
      </w:pPr>
    </w:p>
    <w:p w14:paraId="00CF6813" w14:textId="77777777" w:rsidR="002862F4" w:rsidRDefault="002862F4" w:rsidP="002862F4">
      <w:r w:rsidRPr="002862F4">
        <w:t>Základní parametry služby</w:t>
      </w:r>
      <w:r>
        <w:t>:</w:t>
      </w:r>
    </w:p>
    <w:p w14:paraId="383EE11E" w14:textId="1F73FA01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Service/</w:t>
      </w:r>
      <w:proofErr w:type="spellStart"/>
      <w:r w:rsidRPr="002862F4">
        <w:t>Help</w:t>
      </w:r>
      <w:proofErr w:type="spellEnd"/>
      <w:r>
        <w:t xml:space="preserve"> </w:t>
      </w:r>
      <w:r w:rsidRPr="002862F4">
        <w:t>Desk pro Microsoft prostředí zadavatele.</w:t>
      </w:r>
    </w:p>
    <w:p w14:paraId="5F4F19DB" w14:textId="77777777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Reaktivní a proaktivní servis Microsoft prostředí, včetně řešení incidentů a odstranění poruch.</w:t>
      </w:r>
    </w:p>
    <w:p w14:paraId="789FDE37" w14:textId="77777777" w:rsidR="002862F4" w:rsidRPr="002862F4" w:rsidRDefault="002862F4" w:rsidP="002862F4"/>
    <w:p w14:paraId="281CE742" w14:textId="77777777" w:rsidR="002862F4" w:rsidRPr="002862F4" w:rsidRDefault="002862F4" w:rsidP="002862F4">
      <w:r w:rsidRPr="002862F4">
        <w:t>Service/</w:t>
      </w:r>
      <w:proofErr w:type="spellStart"/>
      <w:r w:rsidRPr="002862F4">
        <w:t>Help</w:t>
      </w:r>
      <w:proofErr w:type="spellEnd"/>
      <w:r w:rsidRPr="002862F4">
        <w:t xml:space="preserve"> Desk zadávání požadavků: </w:t>
      </w:r>
    </w:p>
    <w:p w14:paraId="77E08B71" w14:textId="77777777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Telefonicky</w:t>
      </w:r>
    </w:p>
    <w:p w14:paraId="7C525E4A" w14:textId="6F75120F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E</w:t>
      </w:r>
      <w:r>
        <w:t>-</w:t>
      </w:r>
      <w:r w:rsidRPr="002862F4">
        <w:t>mailem</w:t>
      </w:r>
    </w:p>
    <w:p w14:paraId="7EF840FA" w14:textId="2EF3657D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 xml:space="preserve">Přímý přístup do systému evidence požadavků přes </w:t>
      </w:r>
      <w:r>
        <w:t xml:space="preserve">webové </w:t>
      </w:r>
      <w:r w:rsidRPr="002862F4">
        <w:t>rozhraní</w:t>
      </w:r>
    </w:p>
    <w:p w14:paraId="14E1C004" w14:textId="77777777" w:rsidR="002862F4" w:rsidRPr="002862F4" w:rsidRDefault="002862F4" w:rsidP="002862F4"/>
    <w:p w14:paraId="33902369" w14:textId="61CFE868" w:rsidR="002862F4" w:rsidRPr="002862F4" w:rsidRDefault="002862F4" w:rsidP="002862F4">
      <w:r w:rsidRPr="002862F4">
        <w:t>Service</w:t>
      </w:r>
      <w:r>
        <w:t>/</w:t>
      </w:r>
      <w:proofErr w:type="spellStart"/>
      <w:r>
        <w:t>Help</w:t>
      </w:r>
      <w:proofErr w:type="spellEnd"/>
      <w:r>
        <w:t xml:space="preserve"> </w:t>
      </w:r>
      <w:r w:rsidRPr="002862F4">
        <w:t>Desk je schopen akceptovat a zpracovat</w:t>
      </w:r>
    </w:p>
    <w:p w14:paraId="3BAB3156" w14:textId="7B66FCCB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Reaktivní technickou podporu s možností eskalace na výrobce (pokud neposkytuje přímo výrobce)</w:t>
      </w:r>
      <w:r>
        <w:t>.</w:t>
      </w:r>
    </w:p>
    <w:p w14:paraId="319080F1" w14:textId="38FCEA2A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Proaktivní požadavky – objednávky proaktivních služeb</w:t>
      </w:r>
      <w:r>
        <w:t>.</w:t>
      </w:r>
    </w:p>
    <w:p w14:paraId="0FAF6915" w14:textId="59B00ED2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Odborné poradenství</w:t>
      </w:r>
      <w:r>
        <w:t>.</w:t>
      </w:r>
    </w:p>
    <w:p w14:paraId="575F01B3" w14:textId="523565A8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Doporučení pro proaktivní odstraňování zjištěných funkčních vad</w:t>
      </w:r>
      <w:r>
        <w:t>.</w:t>
      </w:r>
    </w:p>
    <w:p w14:paraId="72D11D45" w14:textId="6589AFED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Odborná a licenční konzultační podpora týkající se Microsoft prostředí</w:t>
      </w:r>
      <w:r>
        <w:t>.</w:t>
      </w:r>
    </w:p>
    <w:p w14:paraId="5B5CD9D3" w14:textId="6E2F0564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Poskytovat měsíční reporting využití technické podpory</w:t>
      </w:r>
      <w:r>
        <w:t>.</w:t>
      </w:r>
    </w:p>
    <w:p w14:paraId="141D53F0" w14:textId="77777777" w:rsidR="002862F4" w:rsidRPr="002862F4" w:rsidRDefault="002862F4" w:rsidP="002862F4"/>
    <w:p w14:paraId="4429E153" w14:textId="505015D7" w:rsidR="002862F4" w:rsidRPr="002862F4" w:rsidRDefault="002862F4" w:rsidP="002862F4">
      <w:r w:rsidRPr="002862F4">
        <w:t>ServiceDesk nabízí pevně nastavené SLA s</w:t>
      </w:r>
      <w:r>
        <w:t xml:space="preserve"> dobou reakce </w:t>
      </w:r>
      <w:r w:rsidRPr="002862F4">
        <w:t>podle důležitosti požadavku a je schopný měsíčně reportovat splnění těchto kritérií. Minimální požadovan</w:t>
      </w:r>
      <w:r>
        <w:t>á</w:t>
      </w:r>
      <w:r w:rsidRPr="002862F4">
        <w:t xml:space="preserve"> </w:t>
      </w:r>
      <w:r>
        <w:t xml:space="preserve">doba reakce na zadaný požadavek </w:t>
      </w:r>
      <w:r w:rsidRPr="002862F4">
        <w:t xml:space="preserve">podle </w:t>
      </w:r>
      <w:r>
        <w:t xml:space="preserve">jeho </w:t>
      </w:r>
      <w:r w:rsidRPr="002862F4">
        <w:t>důležitosti:</w:t>
      </w:r>
    </w:p>
    <w:p w14:paraId="01C72081" w14:textId="1E6A59FA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A (nejvyšší důležitost)</w:t>
      </w:r>
      <w:r>
        <w:t>:</w:t>
      </w:r>
      <w:r>
        <w:tab/>
        <w:t xml:space="preserve">reakce </w:t>
      </w:r>
      <w:r w:rsidRPr="002862F4">
        <w:t xml:space="preserve">do 4 hodin </w:t>
      </w:r>
    </w:p>
    <w:p w14:paraId="4F369E4C" w14:textId="42E1AA92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B (střední důležitost)</w:t>
      </w:r>
      <w:r>
        <w:t>:</w:t>
      </w:r>
      <w:r>
        <w:tab/>
        <w:t xml:space="preserve">reakce </w:t>
      </w:r>
      <w:r w:rsidRPr="002862F4">
        <w:t>do 8 hodin</w:t>
      </w:r>
    </w:p>
    <w:p w14:paraId="7D63B49B" w14:textId="0F4F68A0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C (nejnižší důležitost)</w:t>
      </w:r>
      <w:r>
        <w:t>:</w:t>
      </w:r>
      <w:r>
        <w:tab/>
        <w:t xml:space="preserve">reakce </w:t>
      </w:r>
      <w:r w:rsidRPr="002862F4">
        <w:t>do 24 hodin</w:t>
      </w:r>
      <w:r w:rsidRPr="002862F4">
        <w:tab/>
      </w:r>
    </w:p>
    <w:p w14:paraId="75149DD5" w14:textId="77777777" w:rsidR="002862F4" w:rsidRPr="002862F4" w:rsidRDefault="002862F4" w:rsidP="002862F4"/>
    <w:p w14:paraId="32F7FA94" w14:textId="4D5A8FCB" w:rsidR="002862F4" w:rsidRPr="002862F4" w:rsidRDefault="002862F4" w:rsidP="002862F4">
      <w:r w:rsidRPr="002862F4">
        <w:t xml:space="preserve">V případě nejvyšší důležitosti, nebo v případě chyby produktu </w:t>
      </w:r>
      <w:r>
        <w:t>d</w:t>
      </w:r>
      <w:r w:rsidRPr="002862F4">
        <w:t>odavatel neodkladně zajistí eskalaci na</w:t>
      </w:r>
      <w:r>
        <w:t> </w:t>
      </w:r>
      <w:r w:rsidRPr="002862F4">
        <w:t>podporu výrobce (Microsoft) a zákazníkovi předloží číslo ticketu, jako doklad provedené eskalace.</w:t>
      </w:r>
    </w:p>
    <w:p w14:paraId="44448DFC" w14:textId="77777777" w:rsidR="002862F4" w:rsidRPr="002862F4" w:rsidRDefault="002862F4" w:rsidP="002862F4">
      <w:r w:rsidRPr="002862F4">
        <w:t xml:space="preserve">Dodavatel bude schopný zajistit dodávku proaktivních služeb z katalogu proaktivních služeb Microsoftu (Risk </w:t>
      </w:r>
      <w:proofErr w:type="spellStart"/>
      <w:r w:rsidRPr="002862F4">
        <w:t>Assesmenty</w:t>
      </w:r>
      <w:proofErr w:type="spellEnd"/>
      <w:r w:rsidRPr="002862F4">
        <w:t xml:space="preserve">: RAP as a Service </w:t>
      </w:r>
      <w:proofErr w:type="spellStart"/>
      <w:r w:rsidRPr="002862F4">
        <w:t>for</w:t>
      </w:r>
      <w:proofErr w:type="spellEnd"/>
      <w:r w:rsidRPr="002862F4">
        <w:t xml:space="preserve"> AD, RAP as a Service </w:t>
      </w:r>
      <w:proofErr w:type="spellStart"/>
      <w:r w:rsidRPr="002862F4">
        <w:t>for</w:t>
      </w:r>
      <w:proofErr w:type="spellEnd"/>
      <w:r w:rsidRPr="002862F4">
        <w:t xml:space="preserve"> </w:t>
      </w:r>
      <w:proofErr w:type="spellStart"/>
      <w:r w:rsidRPr="002862F4">
        <w:t>Security</w:t>
      </w:r>
      <w:proofErr w:type="spellEnd"/>
      <w:r w:rsidRPr="002862F4">
        <w:t xml:space="preserve">, profesionální školení </w:t>
      </w:r>
      <w:proofErr w:type="spellStart"/>
      <w:r w:rsidRPr="002862F4">
        <w:t>WorkshopPlus</w:t>
      </w:r>
      <w:proofErr w:type="spellEnd"/>
      <w:r w:rsidRPr="002862F4">
        <w:t>).</w:t>
      </w:r>
    </w:p>
    <w:p w14:paraId="1507E4C6" w14:textId="77777777" w:rsidR="002862F4" w:rsidRPr="002862F4" w:rsidRDefault="002862F4" w:rsidP="002862F4"/>
    <w:p w14:paraId="6AE04CCE" w14:textId="77777777" w:rsidR="002862F4" w:rsidRPr="002862F4" w:rsidRDefault="002862F4" w:rsidP="002862F4">
      <w:r w:rsidRPr="002862F4">
        <w:t>Rozsah podpory:</w:t>
      </w:r>
    </w:p>
    <w:p w14:paraId="39EF629D" w14:textId="5E5B7D94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Reaktivní podpora (PRS):</w:t>
      </w:r>
      <w:r>
        <w:tab/>
      </w:r>
      <w:r w:rsidRPr="002862F4">
        <w:t>minimálně 25 hodin ročně</w:t>
      </w:r>
    </w:p>
    <w:p w14:paraId="2FA6EA8B" w14:textId="77777777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Proaktivní podpora (SA):</w:t>
      </w:r>
      <w:r w:rsidRPr="002862F4">
        <w:tab/>
        <w:t>minimálně 10 hodin ročně</w:t>
      </w:r>
    </w:p>
    <w:p w14:paraId="3180913E" w14:textId="5C193C33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Součást</w:t>
      </w:r>
      <w:r>
        <w:t>í</w:t>
      </w:r>
      <w:r w:rsidRPr="002862F4">
        <w:t xml:space="preserve"> podpory je přidělený „SDM“ (Service </w:t>
      </w:r>
      <w:proofErr w:type="spellStart"/>
      <w:r w:rsidRPr="002862F4">
        <w:t>Delivery</w:t>
      </w:r>
      <w:proofErr w:type="spellEnd"/>
      <w:r w:rsidRPr="002862F4">
        <w:t xml:space="preserve"> Manager)</w:t>
      </w:r>
    </w:p>
    <w:p w14:paraId="2C50BA96" w14:textId="7EB9DA3E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Podpor</w:t>
      </w:r>
      <w:r>
        <w:t>a</w:t>
      </w:r>
      <w:r w:rsidRPr="002862F4">
        <w:t xml:space="preserve"> v pracovních dnech v době od </w:t>
      </w:r>
      <w:r w:rsidR="00EB61D0">
        <w:t>0</w:t>
      </w:r>
      <w:r w:rsidRPr="002862F4">
        <w:t>8:00 do 17:00 hod</w:t>
      </w:r>
      <w:r w:rsidR="00EB61D0">
        <w:t>.</w:t>
      </w:r>
    </w:p>
    <w:p w14:paraId="3012D5C6" w14:textId="7AAFE714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Komunikac</w:t>
      </w:r>
      <w:r>
        <w:t>e</w:t>
      </w:r>
      <w:r w:rsidRPr="002862F4">
        <w:t xml:space="preserve"> v českém jazyce</w:t>
      </w:r>
    </w:p>
    <w:p w14:paraId="5D9FD921" w14:textId="77777777" w:rsidR="002862F4" w:rsidRPr="002862F4" w:rsidRDefault="002862F4" w:rsidP="002862F4"/>
    <w:p w14:paraId="5859BCC6" w14:textId="2AD4C2D0" w:rsidR="002862F4" w:rsidRPr="002862F4" w:rsidRDefault="002862F4" w:rsidP="002862F4">
      <w:r w:rsidRPr="002862F4">
        <w:t xml:space="preserve">Nevyčerpané hodiny se převádějí do dalšího roku po dobu maximálně 12 měsíců nebo do konce platnosti smlouvy. Práce nad rámec </w:t>
      </w:r>
      <w:r>
        <w:t xml:space="preserve">paušálního rozsahu </w:t>
      </w:r>
      <w:r w:rsidRPr="002862F4">
        <w:t>budou účtovány denní sazbou dle kategorie doplňkových služeb na základě dílčí objednávky zadavatele.</w:t>
      </w:r>
    </w:p>
    <w:p w14:paraId="05ABE674" w14:textId="77777777" w:rsidR="002862F4" w:rsidRPr="002862F4" w:rsidRDefault="002862F4" w:rsidP="002862F4">
      <w:pPr>
        <w:rPr>
          <w:b/>
          <w:bCs/>
        </w:rPr>
      </w:pPr>
      <w:r w:rsidRPr="002862F4">
        <w:rPr>
          <w:b/>
          <w:bCs/>
        </w:rPr>
        <w:t>Služba bude poskytována na dílčí objednávku zadavatele.</w:t>
      </w:r>
    </w:p>
    <w:p w14:paraId="2EB4A08C" w14:textId="77777777" w:rsidR="002862F4" w:rsidRPr="002862F4" w:rsidRDefault="002862F4" w:rsidP="002862F4">
      <w:pPr>
        <w:rPr>
          <w:b/>
          <w:bCs/>
        </w:rPr>
      </w:pPr>
    </w:p>
    <w:p w14:paraId="627FDB5F" w14:textId="77777777" w:rsidR="002862F4" w:rsidRPr="002862F4" w:rsidRDefault="002862F4" w:rsidP="002862F4">
      <w:pPr>
        <w:rPr>
          <w:b/>
          <w:bCs/>
        </w:rPr>
      </w:pPr>
    </w:p>
    <w:p w14:paraId="5E0FB469" w14:textId="02A57D0C" w:rsidR="002862F4" w:rsidRPr="002862F4" w:rsidRDefault="002862F4" w:rsidP="002862F4">
      <w:pPr>
        <w:pStyle w:val="Nadpis1"/>
        <w:rPr>
          <w:sz w:val="24"/>
          <w:szCs w:val="28"/>
        </w:rPr>
      </w:pPr>
      <w:r w:rsidRPr="002862F4">
        <w:rPr>
          <w:sz w:val="24"/>
          <w:szCs w:val="28"/>
        </w:rPr>
        <w:t>PORTÁLOVÝ NÁSTROJ PRO SPRÁVU A OPTIMALIZACI SW AKTIV</w:t>
      </w:r>
    </w:p>
    <w:p w14:paraId="729FF68F" w14:textId="35737B87" w:rsidR="002862F4" w:rsidRPr="002862F4" w:rsidRDefault="002862F4" w:rsidP="002862F4">
      <w:pPr>
        <w:rPr>
          <w:i/>
          <w:iCs/>
        </w:rPr>
      </w:pPr>
      <w:r w:rsidRPr="002862F4">
        <w:rPr>
          <w:i/>
          <w:iCs/>
        </w:rPr>
        <w:t>Tato s</w:t>
      </w:r>
      <w:r>
        <w:rPr>
          <w:i/>
          <w:iCs/>
        </w:rPr>
        <w:t>l</w:t>
      </w:r>
      <w:r w:rsidRPr="002862F4">
        <w:rPr>
          <w:i/>
          <w:iCs/>
        </w:rPr>
        <w:t>užba bude poskytovat portálový nástroj pro správu, monitoring a optimalizaci softwarových a</w:t>
      </w:r>
      <w:r>
        <w:rPr>
          <w:i/>
          <w:iCs/>
        </w:rPr>
        <w:t> </w:t>
      </w:r>
      <w:r w:rsidRPr="002862F4">
        <w:rPr>
          <w:i/>
          <w:iCs/>
        </w:rPr>
        <w:t xml:space="preserve">cloudových aktiv </w:t>
      </w:r>
      <w:r>
        <w:rPr>
          <w:i/>
          <w:iCs/>
        </w:rPr>
        <w:t xml:space="preserve">zapojených </w:t>
      </w:r>
      <w:r w:rsidRPr="002862F4">
        <w:rPr>
          <w:i/>
          <w:iCs/>
        </w:rPr>
        <w:t xml:space="preserve">organizací. </w:t>
      </w:r>
      <w:r>
        <w:rPr>
          <w:i/>
          <w:iCs/>
        </w:rPr>
        <w:t>Jedná se o n</w:t>
      </w:r>
      <w:r w:rsidRPr="002862F4">
        <w:rPr>
          <w:i/>
          <w:iCs/>
        </w:rPr>
        <w:t>adstavbový produkt pracující nad nativními portály Microsoft (a případně jiných výrobců SW), který rozšiřuje a integruje jejich funkci s minimálními požadavky:</w:t>
      </w:r>
    </w:p>
    <w:p w14:paraId="7DC2BF1C" w14:textId="7EB3676B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 xml:space="preserve">Nástroj je certifikovaný pro </w:t>
      </w:r>
      <w:proofErr w:type="spellStart"/>
      <w:r w:rsidRPr="002862F4">
        <w:t>FinOps</w:t>
      </w:r>
      <w:proofErr w:type="spellEnd"/>
      <w:r w:rsidRPr="002862F4">
        <w:t xml:space="preserve"> v rámci asociace </w:t>
      </w:r>
      <w:proofErr w:type="spellStart"/>
      <w:r w:rsidRPr="002862F4">
        <w:t>FinOps</w:t>
      </w:r>
      <w:proofErr w:type="spellEnd"/>
      <w:r w:rsidRPr="002862F4">
        <w:t xml:space="preserve"> </w:t>
      </w:r>
      <w:proofErr w:type="spellStart"/>
      <w:r w:rsidRPr="002862F4">
        <w:t>Fundation</w:t>
      </w:r>
      <w:proofErr w:type="spellEnd"/>
      <w:r w:rsidR="00EB61D0">
        <w:t>.</w:t>
      </w:r>
    </w:p>
    <w:p w14:paraId="332A9C6B" w14:textId="113D7B64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Nástroj umožní zastřešit prostředí podřízených organizaci i magistrátu včetně implementace hierarchické struktury přístupů a práv</w:t>
      </w:r>
      <w:r w:rsidR="00EB61D0">
        <w:t>.</w:t>
      </w:r>
    </w:p>
    <w:p w14:paraId="04BF8978" w14:textId="38D3ECD0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 xml:space="preserve">Centralizovaný přehled a proces pro nabídky a objednávky SW v rámci organizace </w:t>
      </w:r>
      <w:r w:rsidR="00EB61D0">
        <w:t>z</w:t>
      </w:r>
      <w:r w:rsidRPr="002862F4">
        <w:t>adavatele</w:t>
      </w:r>
      <w:r w:rsidR="00EB61D0">
        <w:t>.</w:t>
      </w:r>
    </w:p>
    <w:p w14:paraId="430976D8" w14:textId="02950186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Nastavitelné schvalovací workflow</w:t>
      </w:r>
      <w:r w:rsidR="00EB61D0">
        <w:t xml:space="preserve"> </w:t>
      </w:r>
      <w:r w:rsidRPr="002862F4">
        <w:t>pro jednotlivé osoby</w:t>
      </w:r>
      <w:r w:rsidR="00EB61D0">
        <w:t xml:space="preserve"> </w:t>
      </w:r>
      <w:r w:rsidRPr="002862F4">
        <w:t>/</w:t>
      </w:r>
      <w:r w:rsidR="00EB61D0">
        <w:t xml:space="preserve"> </w:t>
      </w:r>
      <w:r w:rsidRPr="002862F4">
        <w:t>odbory</w:t>
      </w:r>
      <w:r w:rsidR="00EB61D0">
        <w:t xml:space="preserve"> </w:t>
      </w:r>
      <w:r w:rsidRPr="002862F4">
        <w:t>/</w:t>
      </w:r>
      <w:r w:rsidR="00EB61D0">
        <w:t xml:space="preserve"> </w:t>
      </w:r>
      <w:r w:rsidRPr="002862F4">
        <w:t>organizace</w:t>
      </w:r>
      <w:r w:rsidR="00EB61D0">
        <w:t>.</w:t>
      </w:r>
    </w:p>
    <w:p w14:paraId="5D21036D" w14:textId="4230CAC2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Alokování a reportování faktur dle osob</w:t>
      </w:r>
      <w:r w:rsidR="00EB61D0">
        <w:t xml:space="preserve"> </w:t>
      </w:r>
      <w:r w:rsidRPr="002862F4">
        <w:t>/</w:t>
      </w:r>
      <w:r w:rsidR="00EB61D0">
        <w:t xml:space="preserve"> </w:t>
      </w:r>
      <w:r w:rsidRPr="002862F4">
        <w:t>od</w:t>
      </w:r>
      <w:r w:rsidR="00EB61D0">
        <w:t>b</w:t>
      </w:r>
      <w:r w:rsidRPr="002862F4">
        <w:t>orů</w:t>
      </w:r>
      <w:r w:rsidR="00EB61D0">
        <w:t xml:space="preserve"> </w:t>
      </w:r>
      <w:r w:rsidRPr="002862F4">
        <w:t>/</w:t>
      </w:r>
      <w:r w:rsidR="00EB61D0">
        <w:t xml:space="preserve"> </w:t>
      </w:r>
      <w:r w:rsidRPr="002862F4">
        <w:t>organizac</w:t>
      </w:r>
      <w:r w:rsidR="00EB61D0">
        <w:t>í.</w:t>
      </w:r>
    </w:p>
    <w:p w14:paraId="568D46F6" w14:textId="6522B2BA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Možnost rozúčtování nákladů na jednotlivé účetní jednotky</w:t>
      </w:r>
      <w:r w:rsidR="00EB61D0">
        <w:t>.</w:t>
      </w:r>
    </w:p>
    <w:p w14:paraId="04E82775" w14:textId="619C0ECA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Možnost spravovat objednávky</w:t>
      </w:r>
      <w:r w:rsidR="00EB61D0">
        <w:t xml:space="preserve"> </w:t>
      </w:r>
      <w:r w:rsidRPr="002862F4">
        <w:t>/</w:t>
      </w:r>
      <w:r w:rsidR="00EB61D0">
        <w:t xml:space="preserve"> </w:t>
      </w:r>
      <w:r w:rsidRPr="002862F4">
        <w:t>nabídky centrálně pro všechny organiza</w:t>
      </w:r>
      <w:r w:rsidR="00EB61D0">
        <w:t>ce.</w:t>
      </w:r>
    </w:p>
    <w:p w14:paraId="593E700B" w14:textId="3AF03EAA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Možnost definovat standardizované softwarové balíčky pro usnadnění objednávacího procesu</w:t>
      </w:r>
      <w:r w:rsidR="00EB61D0">
        <w:t>.</w:t>
      </w:r>
    </w:p>
    <w:p w14:paraId="4B5D4D35" w14:textId="2DA0CD16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Možnost zadávání poptávek (průzkumů trhu) na SW od dalších výrobců</w:t>
      </w:r>
      <w:r w:rsidR="00EB61D0">
        <w:t>:</w:t>
      </w:r>
    </w:p>
    <w:p w14:paraId="5567C3B8" w14:textId="7395078B" w:rsidR="002862F4" w:rsidRPr="002862F4" w:rsidRDefault="002862F4" w:rsidP="002442A0">
      <w:pPr>
        <w:pStyle w:val="Odstavecseseznamem"/>
        <w:numPr>
          <w:ilvl w:val="1"/>
          <w:numId w:val="8"/>
        </w:numPr>
        <w:spacing w:before="60" w:after="60"/>
        <w:contextualSpacing w:val="0"/>
      </w:pPr>
      <w:r w:rsidRPr="002862F4">
        <w:t>Katalog softwaru a služeb s aktuálními ceníky pro definované výrobce SW (rozšiřitelný i na jiné výrobce než Microsoft)</w:t>
      </w:r>
      <w:r w:rsidR="00EB61D0">
        <w:t>.</w:t>
      </w:r>
    </w:p>
    <w:p w14:paraId="08CC3F0A" w14:textId="374F4254" w:rsidR="002862F4" w:rsidRPr="002862F4" w:rsidRDefault="002862F4" w:rsidP="002442A0">
      <w:pPr>
        <w:pStyle w:val="Odstavecseseznamem"/>
        <w:numPr>
          <w:ilvl w:val="1"/>
          <w:numId w:val="8"/>
        </w:numPr>
        <w:spacing w:before="60" w:after="60"/>
        <w:contextualSpacing w:val="0"/>
      </w:pPr>
      <w:r w:rsidRPr="002862F4">
        <w:t>Možnost zobrazení přehledu nabídek vybraných vydavatelů SW</w:t>
      </w:r>
      <w:r w:rsidR="00EB61D0">
        <w:t>.</w:t>
      </w:r>
    </w:p>
    <w:p w14:paraId="1E9B2A44" w14:textId="76B05A78" w:rsidR="002862F4" w:rsidRPr="002862F4" w:rsidRDefault="002862F4" w:rsidP="002442A0">
      <w:pPr>
        <w:pStyle w:val="Odstavecseseznamem"/>
        <w:numPr>
          <w:ilvl w:val="1"/>
          <w:numId w:val="8"/>
        </w:numPr>
        <w:spacing w:before="60" w:after="60"/>
        <w:contextualSpacing w:val="0"/>
      </w:pPr>
      <w:r w:rsidRPr="002862F4">
        <w:t>Zobrazení cen v lokální měně přepočtem dle kursu ČNB</w:t>
      </w:r>
      <w:r w:rsidR="00EB61D0">
        <w:t>.</w:t>
      </w:r>
    </w:p>
    <w:p w14:paraId="41B13F0E" w14:textId="668B9225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Centralizovaný přehled všech faktur za SW s možností propojení do vnitřních systémů Zadavatele</w:t>
      </w:r>
      <w:r w:rsidR="00EB61D0">
        <w:t>.</w:t>
      </w:r>
    </w:p>
    <w:p w14:paraId="47CCD972" w14:textId="13728CA8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Možnost využití pro inventarizace veškerého historicky zakoupeného SW včetně odpovídajících nabývacích dokladů</w:t>
      </w:r>
      <w:r w:rsidR="00EB61D0">
        <w:t>.</w:t>
      </w:r>
    </w:p>
    <w:p w14:paraId="18BED0B2" w14:textId="77777777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 xml:space="preserve">Nastavitelné automatizované upozorňovací služby – splatnost faktur, exspirace smlouvy atd. </w:t>
      </w:r>
    </w:p>
    <w:p w14:paraId="6B58EDD1" w14:textId="438C777E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Přístup k instalačním médiím všech produktů společnosti Microsoft bez nutnosti přístupu na</w:t>
      </w:r>
      <w:r w:rsidR="00EB61D0">
        <w:t> </w:t>
      </w:r>
      <w:r w:rsidRPr="002862F4">
        <w:t>portály VLSC nebo Business Center – sjednocení prostředí více multilicenčních programů</w:t>
      </w:r>
      <w:r w:rsidR="00EB61D0">
        <w:t>.</w:t>
      </w:r>
    </w:p>
    <w:p w14:paraId="0EBFC008" w14:textId="77777777" w:rsidR="00EB61D0" w:rsidRDefault="00EB61D0" w:rsidP="00EB61D0">
      <w:pPr>
        <w:spacing w:before="60" w:after="60"/>
        <w:rPr>
          <w:b/>
          <w:bCs/>
        </w:rPr>
      </w:pPr>
    </w:p>
    <w:p w14:paraId="4C48DA9A" w14:textId="33F9BC76" w:rsidR="002862F4" w:rsidRPr="002862F4" w:rsidRDefault="002862F4" w:rsidP="00EB61D0">
      <w:pPr>
        <w:spacing w:before="60" w:after="60"/>
      </w:pPr>
      <w:r w:rsidRPr="002862F4">
        <w:t>Možnost rozšíření portálu o modul pro detailní reporting prostředí:</w:t>
      </w:r>
    </w:p>
    <w:p w14:paraId="21F735E4" w14:textId="6D36991E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Sledování skladby předplatných v prostředí vendora (Microsoft)</w:t>
      </w:r>
      <w:r w:rsidR="00EB61D0">
        <w:t>.</w:t>
      </w:r>
    </w:p>
    <w:p w14:paraId="23DB2D8B" w14:textId="629D062A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Přehled o přiřazování jednotlivých služeb v rámci Office 365 prostředí jednotlivým uživatelům</w:t>
      </w:r>
      <w:r w:rsidR="00EB61D0">
        <w:t>.</w:t>
      </w:r>
    </w:p>
    <w:p w14:paraId="2A6EEC70" w14:textId="3D02533F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Možnost nastavení a sledování rozpočtů pro předem definované jednotky uživatelů</w:t>
      </w:r>
      <w:r w:rsidR="00EB61D0">
        <w:t>.</w:t>
      </w:r>
    </w:p>
    <w:p w14:paraId="7C714E57" w14:textId="0858037F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proofErr w:type="spellStart"/>
      <w:r w:rsidRPr="002862F4">
        <w:t>Trackování</w:t>
      </w:r>
      <w:proofErr w:type="spellEnd"/>
      <w:r w:rsidRPr="002862F4">
        <w:t xml:space="preserve"> sdílení dat z prostředí </w:t>
      </w:r>
      <w:r w:rsidR="00EB61D0">
        <w:t>z</w:t>
      </w:r>
      <w:r w:rsidRPr="002862F4">
        <w:t>adavatele</w:t>
      </w:r>
      <w:r w:rsidR="00EB61D0">
        <w:t>.</w:t>
      </w:r>
    </w:p>
    <w:p w14:paraId="21D74EA7" w14:textId="338AE3D9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Monitoring bezpečného využívání (OS, vyhledávač, změny hesel, používání MFA…)</w:t>
      </w:r>
      <w:r w:rsidR="00EB61D0">
        <w:t>:</w:t>
      </w:r>
    </w:p>
    <w:p w14:paraId="5BF117A3" w14:textId="10B13BD2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Monitoring přistupujících mobilních zařízení</w:t>
      </w:r>
      <w:r w:rsidR="00EB61D0">
        <w:t>.</w:t>
      </w:r>
    </w:p>
    <w:p w14:paraId="4B24A02E" w14:textId="604F07CF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Dohled nad využíváním jednotlivých služeb Microsoft, možnost sledování využití dle osob</w:t>
      </w:r>
      <w:r w:rsidR="00EB61D0">
        <w:t xml:space="preserve"> </w:t>
      </w:r>
      <w:r w:rsidRPr="002862F4">
        <w:t>/</w:t>
      </w:r>
      <w:r w:rsidR="00EB61D0">
        <w:t xml:space="preserve"> </w:t>
      </w:r>
      <w:r w:rsidRPr="002862F4">
        <w:t>oddělení</w:t>
      </w:r>
      <w:r w:rsidR="00EB61D0">
        <w:t>:</w:t>
      </w:r>
    </w:p>
    <w:p w14:paraId="5721E7FD" w14:textId="40537219" w:rsidR="002862F4" w:rsidRPr="002862F4" w:rsidRDefault="002862F4" w:rsidP="002442A0">
      <w:pPr>
        <w:pStyle w:val="Odstavecseseznamem"/>
        <w:numPr>
          <w:ilvl w:val="1"/>
          <w:numId w:val="8"/>
        </w:numPr>
        <w:spacing w:before="60" w:after="60"/>
        <w:contextualSpacing w:val="0"/>
      </w:pPr>
      <w:r w:rsidRPr="002862F4">
        <w:t>Přehled o nevyužívaných online službách</w:t>
      </w:r>
      <w:r w:rsidR="00EB61D0">
        <w:t>.</w:t>
      </w:r>
    </w:p>
    <w:p w14:paraId="4ACDC899" w14:textId="5C4CF489" w:rsidR="002862F4" w:rsidRPr="002862F4" w:rsidRDefault="002862F4" w:rsidP="002442A0">
      <w:pPr>
        <w:pStyle w:val="Odstavecseseznamem"/>
        <w:numPr>
          <w:ilvl w:val="1"/>
          <w:numId w:val="8"/>
        </w:numPr>
        <w:spacing w:before="60" w:after="60"/>
        <w:contextualSpacing w:val="0"/>
      </w:pPr>
      <w:r w:rsidRPr="002862F4">
        <w:t>Přehled o vytížení poštovních služeb v průběhu času</w:t>
      </w:r>
      <w:r w:rsidR="00EB61D0">
        <w:t>.</w:t>
      </w:r>
    </w:p>
    <w:p w14:paraId="539580CE" w14:textId="3EB8A92A" w:rsidR="002862F4" w:rsidRPr="002862F4" w:rsidRDefault="002862F4" w:rsidP="002442A0">
      <w:pPr>
        <w:pStyle w:val="Odstavecseseznamem"/>
        <w:numPr>
          <w:ilvl w:val="1"/>
          <w:numId w:val="8"/>
        </w:numPr>
        <w:spacing w:before="60" w:after="60"/>
        <w:contextualSpacing w:val="0"/>
      </w:pPr>
      <w:r w:rsidRPr="002862F4">
        <w:t>Přehled o velikosti</w:t>
      </w:r>
      <w:r w:rsidR="00EB61D0">
        <w:t xml:space="preserve"> </w:t>
      </w:r>
      <w:r w:rsidRPr="002862F4">
        <w:t>/</w:t>
      </w:r>
      <w:r w:rsidR="00EB61D0">
        <w:t xml:space="preserve"> </w:t>
      </w:r>
      <w:r w:rsidRPr="002862F4">
        <w:t>kapacitě poštovních schránek uživatelů</w:t>
      </w:r>
    </w:p>
    <w:p w14:paraId="297B35E8" w14:textId="4D3E8347" w:rsidR="002862F4" w:rsidRPr="002862F4" w:rsidRDefault="002862F4" w:rsidP="002442A0">
      <w:pPr>
        <w:pStyle w:val="Odstavecseseznamem"/>
        <w:numPr>
          <w:ilvl w:val="1"/>
          <w:numId w:val="8"/>
        </w:numPr>
        <w:spacing w:before="60" w:after="60"/>
        <w:contextualSpacing w:val="0"/>
      </w:pPr>
      <w:r w:rsidRPr="002862F4">
        <w:lastRenderedPageBreak/>
        <w:t>Časový přehled využívání služeb</w:t>
      </w:r>
      <w:r w:rsidR="00EB61D0">
        <w:t>.</w:t>
      </w:r>
    </w:p>
    <w:p w14:paraId="76CFBB4D" w14:textId="723F1E85" w:rsidR="002862F4" w:rsidRPr="002862F4" w:rsidRDefault="002862F4" w:rsidP="002442A0">
      <w:pPr>
        <w:pStyle w:val="Odstavecseseznamem"/>
        <w:numPr>
          <w:ilvl w:val="1"/>
          <w:numId w:val="8"/>
        </w:numPr>
        <w:spacing w:before="60" w:after="60"/>
        <w:contextualSpacing w:val="0"/>
      </w:pPr>
      <w:r w:rsidRPr="002862F4">
        <w:t>Pravidelný reportovací mechanismus dle potřebných preferencí</w:t>
      </w:r>
      <w:r w:rsidR="00EB61D0">
        <w:t>.</w:t>
      </w:r>
    </w:p>
    <w:p w14:paraId="1A5177C1" w14:textId="06C3F3CA" w:rsidR="002862F4" w:rsidRPr="002862F4" w:rsidRDefault="002862F4" w:rsidP="002862F4">
      <w:pPr>
        <w:rPr>
          <w:b/>
          <w:bCs/>
        </w:rPr>
      </w:pPr>
      <w:r w:rsidRPr="002862F4">
        <w:rPr>
          <w:b/>
          <w:bCs/>
        </w:rPr>
        <w:t>Služba bude poskytována na dílčí objednávku zadavatele.</w:t>
      </w:r>
    </w:p>
    <w:p w14:paraId="426BE77A" w14:textId="77777777" w:rsidR="002862F4" w:rsidRDefault="002862F4" w:rsidP="002862F4">
      <w:pPr>
        <w:rPr>
          <w:b/>
          <w:bCs/>
        </w:rPr>
      </w:pPr>
    </w:p>
    <w:p w14:paraId="03C96493" w14:textId="77777777" w:rsidR="00EB61D0" w:rsidRPr="002862F4" w:rsidRDefault="00EB61D0" w:rsidP="002862F4">
      <w:pPr>
        <w:rPr>
          <w:b/>
          <w:bCs/>
        </w:rPr>
      </w:pPr>
    </w:p>
    <w:p w14:paraId="409C0E49" w14:textId="1A4C828C" w:rsidR="002862F4" w:rsidRPr="00EB61D0" w:rsidRDefault="00EB61D0" w:rsidP="00EB61D0">
      <w:pPr>
        <w:pStyle w:val="Nadpis1"/>
        <w:jc w:val="both"/>
        <w:rPr>
          <w:sz w:val="24"/>
          <w:szCs w:val="28"/>
        </w:rPr>
      </w:pPr>
      <w:r w:rsidRPr="00EB61D0">
        <w:rPr>
          <w:sz w:val="24"/>
          <w:szCs w:val="28"/>
        </w:rPr>
        <w:t>KONZULTACE V OBLASTI LICENČNÍ PODPORY PRODUKTŮ – SOFTWARE ASSET MANAGEMENT (SAM)</w:t>
      </w:r>
    </w:p>
    <w:p w14:paraId="3DDCCDA0" w14:textId="1D9AD241" w:rsidR="002862F4" w:rsidRPr="002862F4" w:rsidRDefault="002862F4" w:rsidP="002862F4">
      <w:pPr>
        <w:rPr>
          <w:i/>
          <w:iCs/>
        </w:rPr>
      </w:pPr>
      <w:r w:rsidRPr="002862F4">
        <w:rPr>
          <w:i/>
          <w:iCs/>
        </w:rPr>
        <w:t xml:space="preserve">Tato služba bude poskytovat komplexní licenční poradenství k zakoupeným i plánovaným produktům Microsoft v českém jazyce kvalifikovanými pracovníky uvedených v seznamu realizačního týmu, kterými </w:t>
      </w:r>
      <w:r w:rsidR="00EB61D0">
        <w:rPr>
          <w:i/>
          <w:iCs/>
        </w:rPr>
        <w:t xml:space="preserve">účastník prokáže </w:t>
      </w:r>
      <w:r w:rsidRPr="002862F4">
        <w:rPr>
          <w:i/>
          <w:iCs/>
        </w:rPr>
        <w:t xml:space="preserve">kvalifikaci (dle aktuálních certifikačních standardů a požadavků společnosti Microsoft). Služba vysvětlí odlišné podmínky užití programových produktů s ohledem na efektivní a optimální využití finančních prostředků. </w:t>
      </w:r>
    </w:p>
    <w:p w14:paraId="1E132AB5" w14:textId="318E2865" w:rsidR="002862F4" w:rsidRPr="002862F4" w:rsidRDefault="002862F4" w:rsidP="002862F4">
      <w:pPr>
        <w:rPr>
          <w:i/>
          <w:iCs/>
        </w:rPr>
      </w:pPr>
      <w:r w:rsidRPr="002862F4">
        <w:rPr>
          <w:i/>
          <w:iCs/>
        </w:rPr>
        <w:t xml:space="preserve">Součástí je rovněž poskytování poradenství v oblasti nejvhodnějšího modelu licencování v rámci </w:t>
      </w:r>
      <w:proofErr w:type="spellStart"/>
      <w:r w:rsidRPr="002862F4">
        <w:rPr>
          <w:i/>
          <w:iCs/>
        </w:rPr>
        <w:t>Volume</w:t>
      </w:r>
      <w:proofErr w:type="spellEnd"/>
      <w:r w:rsidRPr="002862F4">
        <w:rPr>
          <w:i/>
          <w:iCs/>
        </w:rPr>
        <w:t xml:space="preserve"> </w:t>
      </w:r>
      <w:proofErr w:type="spellStart"/>
      <w:r w:rsidRPr="002862F4">
        <w:rPr>
          <w:i/>
          <w:iCs/>
        </w:rPr>
        <w:t>Licensing</w:t>
      </w:r>
      <w:proofErr w:type="spellEnd"/>
      <w:r w:rsidRPr="002862F4">
        <w:rPr>
          <w:i/>
          <w:iCs/>
        </w:rPr>
        <w:t xml:space="preserve"> program.</w:t>
      </w:r>
      <w:r w:rsidR="00EB61D0">
        <w:rPr>
          <w:i/>
          <w:iCs/>
        </w:rPr>
        <w:t xml:space="preserve"> </w:t>
      </w:r>
      <w:r w:rsidRPr="002862F4">
        <w:rPr>
          <w:i/>
          <w:iCs/>
        </w:rPr>
        <w:t>Součástí je dále poradenství při udržování licenční čistoty a optimalizaci SW portfolia Microsoft.</w:t>
      </w:r>
      <w:r w:rsidR="00EB61D0">
        <w:rPr>
          <w:i/>
          <w:iCs/>
        </w:rPr>
        <w:t xml:space="preserve"> </w:t>
      </w:r>
      <w:r w:rsidRPr="002862F4">
        <w:rPr>
          <w:i/>
          <w:iCs/>
        </w:rPr>
        <w:t>So</w:t>
      </w:r>
      <w:r w:rsidR="00EB61D0">
        <w:rPr>
          <w:i/>
          <w:iCs/>
        </w:rPr>
        <w:t>u</w:t>
      </w:r>
      <w:r w:rsidRPr="002862F4">
        <w:rPr>
          <w:i/>
          <w:iCs/>
        </w:rPr>
        <w:t xml:space="preserve">částí jsou </w:t>
      </w:r>
      <w:proofErr w:type="spellStart"/>
      <w:r w:rsidRPr="002862F4">
        <w:rPr>
          <w:i/>
          <w:iCs/>
        </w:rPr>
        <w:t>FinOps</w:t>
      </w:r>
      <w:proofErr w:type="spellEnd"/>
      <w:r w:rsidRPr="002862F4">
        <w:rPr>
          <w:i/>
          <w:iCs/>
        </w:rPr>
        <w:t xml:space="preserve"> služby v </w:t>
      </w:r>
      <w:proofErr w:type="spellStart"/>
      <w:r w:rsidRPr="002862F4">
        <w:rPr>
          <w:i/>
          <w:iCs/>
        </w:rPr>
        <w:t>multitenantním</w:t>
      </w:r>
      <w:proofErr w:type="spellEnd"/>
      <w:r w:rsidRPr="002862F4">
        <w:rPr>
          <w:i/>
          <w:iCs/>
        </w:rPr>
        <w:t xml:space="preserve"> cloudovém prostředí zadavatele.</w:t>
      </w:r>
    </w:p>
    <w:p w14:paraId="7E4BA34E" w14:textId="6F80EE2F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Před každým výročím smlouvy provedení SAM s cílem identifikovat nutný dokup / úpravu licencí.</w:t>
      </w:r>
      <w:r w:rsidR="00EB61D0">
        <w:t xml:space="preserve"> </w:t>
      </w:r>
      <w:r w:rsidRPr="002862F4">
        <w:t xml:space="preserve">Výstupem bude Zpráva o stavu prostředí Microsoft a návrh na provedení </w:t>
      </w:r>
      <w:proofErr w:type="spellStart"/>
      <w:r w:rsidRPr="002862F4">
        <w:t>True</w:t>
      </w:r>
      <w:proofErr w:type="spellEnd"/>
      <w:r w:rsidRPr="002862F4">
        <w:t xml:space="preserve"> Up dle podmínek výrobce.</w:t>
      </w:r>
    </w:p>
    <w:p w14:paraId="36C4DE66" w14:textId="38F2528A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Zpráva o stavu prostředí Microsoft bude obsahovat výsledky z provedeného skenu prostředí a</w:t>
      </w:r>
      <w:r w:rsidR="00EB61D0">
        <w:t> </w:t>
      </w:r>
      <w:r w:rsidRPr="002862F4">
        <w:t>licenční porovnání o využívaných a pořízených licencí.</w:t>
      </w:r>
    </w:p>
    <w:p w14:paraId="3994BAA8" w14:textId="74BC847F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 xml:space="preserve">Doporučení </w:t>
      </w:r>
      <w:r w:rsidR="00EB61D0">
        <w:t xml:space="preserve">dodavatele </w:t>
      </w:r>
      <w:r w:rsidRPr="002862F4">
        <w:t>z pohledu optimalizace verzí používaných produktů.</w:t>
      </w:r>
    </w:p>
    <w:p w14:paraId="19C9A370" w14:textId="77777777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Analýza architektury a funkcí provozovaných systémů ve vazbě na licenční podmínky.</w:t>
      </w:r>
    </w:p>
    <w:p w14:paraId="678FC272" w14:textId="77777777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Konzultace případných změn v architektuře systémů ve vazbě na licenční podmínky.</w:t>
      </w:r>
    </w:p>
    <w:p w14:paraId="1123898D" w14:textId="77777777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Proaktivní odhalení vad v architektuře využívajících používané licence.</w:t>
      </w:r>
    </w:p>
    <w:p w14:paraId="1B609C8C" w14:textId="77777777" w:rsidR="002862F4" w:rsidRPr="002862F4" w:rsidRDefault="002862F4" w:rsidP="002862F4">
      <w:pPr>
        <w:rPr>
          <w:b/>
          <w:bCs/>
        </w:rPr>
      </w:pPr>
      <w:r w:rsidRPr="002862F4">
        <w:rPr>
          <w:b/>
          <w:bCs/>
        </w:rPr>
        <w:t>Služba bude poskytována na dílčí objednávku zadavatele.</w:t>
      </w:r>
    </w:p>
    <w:p w14:paraId="646274C8" w14:textId="77777777" w:rsidR="002862F4" w:rsidRDefault="002862F4" w:rsidP="002862F4">
      <w:pPr>
        <w:rPr>
          <w:b/>
          <w:bCs/>
        </w:rPr>
      </w:pPr>
    </w:p>
    <w:p w14:paraId="08086B7F" w14:textId="77777777" w:rsidR="00EB61D0" w:rsidRPr="002862F4" w:rsidRDefault="00EB61D0" w:rsidP="002862F4">
      <w:pPr>
        <w:rPr>
          <w:b/>
          <w:bCs/>
        </w:rPr>
      </w:pPr>
    </w:p>
    <w:p w14:paraId="30271943" w14:textId="5D1F6C0F" w:rsidR="002862F4" w:rsidRPr="00EB61D0" w:rsidRDefault="00EB61D0" w:rsidP="00EB61D0">
      <w:pPr>
        <w:pStyle w:val="Nadpis1"/>
        <w:jc w:val="both"/>
        <w:rPr>
          <w:sz w:val="24"/>
          <w:szCs w:val="28"/>
        </w:rPr>
      </w:pPr>
      <w:r w:rsidRPr="00EB61D0">
        <w:rPr>
          <w:sz w:val="24"/>
          <w:szCs w:val="28"/>
        </w:rPr>
        <w:t>KONZULTAČNÍ A PORADENSKÉ SLUŽBY SOUVISEJÍCÍ S UPLATNĚNÍM PRODUKTŮ V PROSTŘEDÍ ZADAVATELE.</w:t>
      </w:r>
    </w:p>
    <w:p w14:paraId="6700FBCD" w14:textId="15973CAE" w:rsidR="002862F4" w:rsidRPr="002862F4" w:rsidRDefault="002862F4" w:rsidP="002862F4">
      <w:pPr>
        <w:rPr>
          <w:i/>
          <w:iCs/>
        </w:rPr>
      </w:pPr>
      <w:r w:rsidRPr="002862F4">
        <w:rPr>
          <w:i/>
          <w:iCs/>
        </w:rPr>
        <w:t xml:space="preserve">Jedná se například o analýzu prostředí z hlediska možností nasazení vhodných produktů a scénářů, zajištění nasazení nových edic produktů apod. tak, aby </w:t>
      </w:r>
      <w:r w:rsidR="00EB61D0">
        <w:rPr>
          <w:i/>
          <w:iCs/>
        </w:rPr>
        <w:t>z</w:t>
      </w:r>
      <w:r w:rsidRPr="002862F4">
        <w:rPr>
          <w:i/>
          <w:iCs/>
        </w:rPr>
        <w:t>adavatel dokázal zakoupené produkty efektivně využívat. Součástí je i projektové řízení daného konkrétního projektu.</w:t>
      </w:r>
    </w:p>
    <w:p w14:paraId="2BC8C6DC" w14:textId="77777777" w:rsidR="002862F4" w:rsidRPr="002862F4" w:rsidRDefault="002862F4" w:rsidP="002862F4">
      <w:pPr>
        <w:rPr>
          <w:b/>
          <w:bCs/>
        </w:rPr>
      </w:pPr>
    </w:p>
    <w:p w14:paraId="5081A22A" w14:textId="77777777" w:rsidR="002862F4" w:rsidRPr="002862F4" w:rsidRDefault="002862F4" w:rsidP="002862F4">
      <w:r w:rsidRPr="002862F4">
        <w:t>Předmětem této služby je například:</w:t>
      </w:r>
    </w:p>
    <w:p w14:paraId="18370099" w14:textId="77777777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 xml:space="preserve">Zabezpečení odborných prací certifikovanými konzultanty v oblasti nasazení softwarových produktů informačních systémů, hardwarového a cloudového prostředí zadavatele. </w:t>
      </w:r>
    </w:p>
    <w:p w14:paraId="111EB12C" w14:textId="77777777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>Analýza prostředí z hlediska možností nasazení vhodných produktů a scénářů, zajištění nasazení nových edic produktů apod.</w:t>
      </w:r>
    </w:p>
    <w:p w14:paraId="617F9250" w14:textId="06288616" w:rsidR="002862F4" w:rsidRPr="002862F4" w:rsidRDefault="002862F4" w:rsidP="002442A0">
      <w:pPr>
        <w:pStyle w:val="Odstavecseseznamem"/>
        <w:numPr>
          <w:ilvl w:val="0"/>
          <w:numId w:val="8"/>
        </w:numPr>
        <w:spacing w:before="60" w:after="60"/>
        <w:ind w:left="714" w:hanging="357"/>
        <w:contextualSpacing w:val="0"/>
      </w:pPr>
      <w:r w:rsidRPr="002862F4">
        <w:t xml:space="preserve">Součinnost při kontrole a auditu </w:t>
      </w:r>
      <w:r w:rsidR="00EB61D0">
        <w:t>d</w:t>
      </w:r>
      <w:r w:rsidRPr="002862F4">
        <w:t>odavatele v souladu s §16 vyhlášky č. 82/2018 Sb.</w:t>
      </w:r>
    </w:p>
    <w:p w14:paraId="761D0324" w14:textId="77777777" w:rsidR="002862F4" w:rsidRPr="002862F4" w:rsidRDefault="002862F4" w:rsidP="002862F4">
      <w:pPr>
        <w:rPr>
          <w:b/>
          <w:bCs/>
        </w:rPr>
      </w:pPr>
      <w:r w:rsidRPr="002862F4">
        <w:rPr>
          <w:b/>
          <w:bCs/>
        </w:rPr>
        <w:t>Služba bude poskytována na dílčí objednávku zadavatele.</w:t>
      </w:r>
    </w:p>
    <w:p w14:paraId="520E747D" w14:textId="77777777" w:rsidR="002862F4" w:rsidRPr="002862F4" w:rsidRDefault="002862F4" w:rsidP="002862F4">
      <w:pPr>
        <w:rPr>
          <w:b/>
          <w:bCs/>
        </w:rPr>
      </w:pPr>
    </w:p>
    <w:p w14:paraId="0F97B55B" w14:textId="77777777" w:rsidR="002862F4" w:rsidRPr="002862F4" w:rsidRDefault="002862F4" w:rsidP="002862F4">
      <w:pPr>
        <w:rPr>
          <w:b/>
          <w:bCs/>
        </w:rPr>
      </w:pPr>
    </w:p>
    <w:p w14:paraId="4A1524A6" w14:textId="7D3D9692" w:rsidR="002862F4" w:rsidRPr="00EB61D0" w:rsidRDefault="00EB61D0" w:rsidP="00EB61D0">
      <w:pPr>
        <w:pStyle w:val="Nadpis1"/>
        <w:rPr>
          <w:sz w:val="24"/>
          <w:szCs w:val="28"/>
        </w:rPr>
      </w:pPr>
      <w:r w:rsidRPr="00EB61D0">
        <w:rPr>
          <w:sz w:val="24"/>
          <w:szCs w:val="28"/>
        </w:rPr>
        <w:lastRenderedPageBreak/>
        <w:t>MIGRAČNÍ A KONFIGURAČNÍ SLUŽBY</w:t>
      </w:r>
    </w:p>
    <w:p w14:paraId="282BBDD0" w14:textId="4DCD32A9" w:rsidR="002862F4" w:rsidRPr="002862F4" w:rsidRDefault="002862F4" w:rsidP="002862F4">
      <w:r w:rsidRPr="002862F4">
        <w:t xml:space="preserve">Implementace nebo změny technologií Microsoft v prostředí </w:t>
      </w:r>
      <w:r w:rsidR="00EB61D0">
        <w:t xml:space="preserve">zadavatele </w:t>
      </w:r>
      <w:r w:rsidRPr="002862F4">
        <w:t xml:space="preserve">dle specifikace </w:t>
      </w:r>
      <w:r w:rsidR="00EB61D0">
        <w:t>zadavatele</w:t>
      </w:r>
      <w:r w:rsidRPr="002862F4">
        <w:t xml:space="preserve">. </w:t>
      </w:r>
    </w:p>
    <w:p w14:paraId="311D8F4F" w14:textId="77777777" w:rsidR="002862F4" w:rsidRPr="002862F4" w:rsidRDefault="002862F4" w:rsidP="002862F4">
      <w:r w:rsidRPr="002862F4">
        <w:t>Tato služba zahrnuje odborné technické práce prováděné certifikovanými pracovníky dodavatele v prostředí zadavatele. Například zprovoznění, nastavení, konfigurování, správy, profylaxe nebo jiných služeb dle požadavků zadavatele. Součástí je i projektové řízení daného konkrétního projektu.</w:t>
      </w:r>
    </w:p>
    <w:p w14:paraId="560F8CC2" w14:textId="77777777" w:rsidR="002862F4" w:rsidRPr="002862F4" w:rsidRDefault="002862F4" w:rsidP="002862F4">
      <w:pPr>
        <w:rPr>
          <w:b/>
          <w:bCs/>
        </w:rPr>
      </w:pPr>
      <w:r w:rsidRPr="002862F4">
        <w:rPr>
          <w:b/>
          <w:bCs/>
        </w:rPr>
        <w:t>Služba bude poskytována na dílčí objednávku zadavatele.</w:t>
      </w:r>
    </w:p>
    <w:p w14:paraId="2D97DE1F" w14:textId="77777777" w:rsidR="002862F4" w:rsidRPr="002862F4" w:rsidRDefault="002862F4" w:rsidP="002862F4"/>
    <w:p w14:paraId="36311777" w14:textId="77777777" w:rsidR="002862F4" w:rsidRPr="002862F4" w:rsidRDefault="002862F4" w:rsidP="002862F4"/>
    <w:p w14:paraId="145DFFA8" w14:textId="6CA855AD" w:rsidR="002862F4" w:rsidRPr="002862F4" w:rsidRDefault="002862F4" w:rsidP="002862F4">
      <w:r w:rsidRPr="002862F4">
        <w:t xml:space="preserve">Zprostředkování výše uvedených služeb zajistí </w:t>
      </w:r>
      <w:r w:rsidR="00EB61D0">
        <w:t>d</w:t>
      </w:r>
      <w:r w:rsidRPr="002862F4">
        <w:t xml:space="preserve">odavatel prostřednictvím kontaktní osoby </w:t>
      </w:r>
      <w:r w:rsidR="00EB61D0">
        <w:t>d</w:t>
      </w:r>
      <w:r w:rsidRPr="002862F4">
        <w:t>odavatele, která bude Objednateli k dispozici v běžné pracovní době, tj. v čase 08:30 – 17:00.</w:t>
      </w:r>
    </w:p>
    <w:p w14:paraId="6564C0EC" w14:textId="2E46A1E3" w:rsidR="0074656A" w:rsidRDefault="002862F4" w:rsidP="00EB61D0">
      <w:r w:rsidRPr="002862F4">
        <w:t>Dodavatel je oprávněn řešit požadavek na uvedení kontaktní osoby např. prostřednictvím přístupu Objednatele k Service desku nebo jinému kontaktnímu kanálu Dodavatele.</w:t>
      </w:r>
    </w:p>
    <w:sectPr w:rsidR="0074656A" w:rsidSect="00E52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985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C0F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6DF3FF57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581671AE" w:rsidR="00367D46" w:rsidRPr="00421D2C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 xml:space="preserve">Příloha č. </w:t>
    </w:r>
    <w:r w:rsidR="002862F4">
      <w:rPr>
        <w:rStyle w:val="slostrnky"/>
        <w:sz w:val="14"/>
        <w:szCs w:val="14"/>
      </w:rPr>
      <w:t>6b</w:t>
    </w:r>
    <w:r>
      <w:rPr>
        <w:rStyle w:val="slostrnky"/>
        <w:sz w:val="14"/>
        <w:szCs w:val="14"/>
      </w:rPr>
      <w:t xml:space="preserve"> </w:t>
    </w:r>
    <w:r w:rsidR="00E444AE">
      <w:rPr>
        <w:rStyle w:val="slostrnky"/>
        <w:sz w:val="14"/>
        <w:szCs w:val="14"/>
      </w:rPr>
      <w:t xml:space="preserve">ZD </w:t>
    </w:r>
    <w:r w:rsidR="00A179E3">
      <w:rPr>
        <w:rStyle w:val="slostrnky"/>
        <w:sz w:val="14"/>
        <w:szCs w:val="14"/>
      </w:rPr>
      <w:t xml:space="preserve">– </w:t>
    </w:r>
    <w:r w:rsidR="002862F4">
      <w:rPr>
        <w:rStyle w:val="slostrnky"/>
        <w:sz w:val="14"/>
        <w:szCs w:val="14"/>
      </w:rPr>
      <w:t>Technická specifikace (Specifikace služeb)</w:t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072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3F79945F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08F9" w14:textId="3A5E0A81" w:rsidR="00E52C25" w:rsidRDefault="00E52C25" w:rsidP="00E52C25">
    <w:pPr>
      <w:pStyle w:val="Zhlav"/>
      <w:tabs>
        <w:tab w:val="clear" w:pos="4536"/>
      </w:tabs>
      <w:spacing w:before="40" w:after="40"/>
      <w:jc w:val="right"/>
      <w:rPr>
        <w:rFonts w:cs="Arial"/>
        <w:b/>
        <w:sz w:val="18"/>
        <w:szCs w:val="18"/>
      </w:rPr>
    </w:pPr>
    <w:r w:rsidRPr="00E52C25">
      <w:rPr>
        <w:rFonts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9ED0005" wp14:editId="2A4CCDE3">
          <wp:simplePos x="0" y="0"/>
          <wp:positionH relativeFrom="margin">
            <wp:posOffset>114300</wp:posOffset>
          </wp:positionH>
          <wp:positionV relativeFrom="paragraph">
            <wp:posOffset>155575</wp:posOffset>
          </wp:positionV>
          <wp:extent cx="1497330" cy="434236"/>
          <wp:effectExtent l="0" t="0" r="7620" b="4445"/>
          <wp:wrapNone/>
          <wp:docPr id="976550214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807847" name="Obrázek 2" descr="Obsah obrázku černá, tm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434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076666" w14:textId="1D495C5F" w:rsidR="00E52C25" w:rsidRDefault="00E52C25" w:rsidP="00E52C25">
    <w:pPr>
      <w:pStyle w:val="Zhlav"/>
      <w:tabs>
        <w:tab w:val="clear" w:pos="4536"/>
      </w:tabs>
      <w:spacing w:before="40" w:after="40"/>
      <w:jc w:val="right"/>
      <w:rPr>
        <w:rFonts w:cs="Arial"/>
        <w:sz w:val="18"/>
        <w:szCs w:val="18"/>
      </w:rPr>
    </w:pPr>
    <w:r w:rsidRPr="00E52C25">
      <w:rPr>
        <w:rFonts w:cs="Arial"/>
        <w:b/>
        <w:sz w:val="18"/>
        <w:szCs w:val="18"/>
      </w:rPr>
      <w:t>STATUTÁRNÍ MĚSTO ÚSTÍ NAD LABEM</w:t>
    </w:r>
    <w:r w:rsidRPr="00E52C25">
      <w:rPr>
        <w:rFonts w:cs="Arial"/>
        <w:sz w:val="18"/>
        <w:szCs w:val="18"/>
      </w:rPr>
      <w:t xml:space="preserve"> </w:t>
    </w:r>
  </w:p>
  <w:p w14:paraId="0B8191FB" w14:textId="247BBF13" w:rsidR="00E52C25" w:rsidRPr="00E52C25" w:rsidRDefault="00E52C25" w:rsidP="00E52C25">
    <w:pPr>
      <w:pStyle w:val="Zhlav"/>
      <w:tabs>
        <w:tab w:val="clear" w:pos="4536"/>
      </w:tabs>
      <w:spacing w:before="40" w:after="40"/>
      <w:jc w:val="right"/>
      <w:rPr>
        <w:rFonts w:cs="Arial"/>
        <w:sz w:val="18"/>
        <w:szCs w:val="18"/>
      </w:rPr>
    </w:pPr>
    <w:r w:rsidRPr="00E52C25">
      <w:rPr>
        <w:rFonts w:cs="Arial"/>
        <w:noProof/>
        <w:sz w:val="18"/>
        <w:szCs w:val="18"/>
      </w:rPr>
      <w:t>Velká Hradební 2336/8, 401 00 Ústí nad Labem</w:t>
    </w:r>
  </w:p>
  <w:p w14:paraId="3703904F" w14:textId="5B7CBCBC" w:rsidR="00A90656" w:rsidRPr="00E52C25" w:rsidRDefault="00E52C25" w:rsidP="00E52C25">
    <w:pPr>
      <w:pStyle w:val="Zhlav"/>
      <w:spacing w:before="40" w:after="40"/>
      <w:rPr>
        <w:rFonts w:cs="Arial"/>
        <w:sz w:val="18"/>
        <w:szCs w:val="18"/>
      </w:rPr>
    </w:pPr>
    <w:r w:rsidRPr="00E52C25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E52C25">
      <w:rPr>
        <w:rFonts w:cs="Arial"/>
        <w:sz w:val="18"/>
        <w:szCs w:val="18"/>
      </w:rPr>
      <w:t>www.usti.cz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B9790B"/>
    <w:multiLevelType w:val="hybridMultilevel"/>
    <w:tmpl w:val="74902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037063">
    <w:abstractNumId w:val="2"/>
  </w:num>
  <w:num w:numId="2" w16cid:durableId="617685690">
    <w:abstractNumId w:val="5"/>
  </w:num>
  <w:num w:numId="3" w16cid:durableId="420298464">
    <w:abstractNumId w:val="1"/>
  </w:num>
  <w:num w:numId="4" w16cid:durableId="1674069102">
    <w:abstractNumId w:val="7"/>
  </w:num>
  <w:num w:numId="5" w16cid:durableId="843201883">
    <w:abstractNumId w:val="4"/>
  </w:num>
  <w:num w:numId="6" w16cid:durableId="1184171379">
    <w:abstractNumId w:val="3"/>
  </w:num>
  <w:num w:numId="7" w16cid:durableId="2105568995">
    <w:abstractNumId w:val="0"/>
  </w:num>
  <w:num w:numId="8" w16cid:durableId="120266995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547F"/>
    <w:rsid w:val="00016D17"/>
    <w:rsid w:val="00023432"/>
    <w:rsid w:val="00026F3C"/>
    <w:rsid w:val="00030D9E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5A83"/>
    <w:rsid w:val="00066095"/>
    <w:rsid w:val="00066328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4246"/>
    <w:rsid w:val="000B5C52"/>
    <w:rsid w:val="000B69B3"/>
    <w:rsid w:val="000B7E29"/>
    <w:rsid w:val="000C1BB7"/>
    <w:rsid w:val="000C2051"/>
    <w:rsid w:val="000D12D4"/>
    <w:rsid w:val="000D2792"/>
    <w:rsid w:val="000D5BFB"/>
    <w:rsid w:val="000D74D6"/>
    <w:rsid w:val="000E0CED"/>
    <w:rsid w:val="000E10CC"/>
    <w:rsid w:val="000E1852"/>
    <w:rsid w:val="000F4BF0"/>
    <w:rsid w:val="001069C7"/>
    <w:rsid w:val="00107A91"/>
    <w:rsid w:val="00112860"/>
    <w:rsid w:val="0011366C"/>
    <w:rsid w:val="00117652"/>
    <w:rsid w:val="00121934"/>
    <w:rsid w:val="00123B5C"/>
    <w:rsid w:val="0012634B"/>
    <w:rsid w:val="00127713"/>
    <w:rsid w:val="001332E6"/>
    <w:rsid w:val="0013568C"/>
    <w:rsid w:val="00145919"/>
    <w:rsid w:val="00146900"/>
    <w:rsid w:val="00161A02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3285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201C34"/>
    <w:rsid w:val="0021000D"/>
    <w:rsid w:val="002121F9"/>
    <w:rsid w:val="00221207"/>
    <w:rsid w:val="002269F7"/>
    <w:rsid w:val="002270AE"/>
    <w:rsid w:val="00227AEB"/>
    <w:rsid w:val="002313D3"/>
    <w:rsid w:val="00234D2E"/>
    <w:rsid w:val="00242BAA"/>
    <w:rsid w:val="00242ECF"/>
    <w:rsid w:val="002442A0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62F4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3604"/>
    <w:rsid w:val="0037403F"/>
    <w:rsid w:val="00376767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B0B"/>
    <w:rsid w:val="00490FC7"/>
    <w:rsid w:val="00496DD7"/>
    <w:rsid w:val="004A2066"/>
    <w:rsid w:val="004A4A0F"/>
    <w:rsid w:val="004A65FA"/>
    <w:rsid w:val="004B63BC"/>
    <w:rsid w:val="004B718D"/>
    <w:rsid w:val="004C0FE3"/>
    <w:rsid w:val="004C2F85"/>
    <w:rsid w:val="004C5461"/>
    <w:rsid w:val="004D3C52"/>
    <w:rsid w:val="004E1ADF"/>
    <w:rsid w:val="004E4383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41EA"/>
    <w:rsid w:val="00527529"/>
    <w:rsid w:val="00532795"/>
    <w:rsid w:val="00534837"/>
    <w:rsid w:val="005416BF"/>
    <w:rsid w:val="00543529"/>
    <w:rsid w:val="00545E90"/>
    <w:rsid w:val="0055760C"/>
    <w:rsid w:val="00560867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076C"/>
    <w:rsid w:val="00613214"/>
    <w:rsid w:val="006143FF"/>
    <w:rsid w:val="006150B7"/>
    <w:rsid w:val="00615D5F"/>
    <w:rsid w:val="00620644"/>
    <w:rsid w:val="00620BF0"/>
    <w:rsid w:val="00622D63"/>
    <w:rsid w:val="00625F68"/>
    <w:rsid w:val="0063112A"/>
    <w:rsid w:val="0064363F"/>
    <w:rsid w:val="00643AD8"/>
    <w:rsid w:val="00647364"/>
    <w:rsid w:val="00647C0F"/>
    <w:rsid w:val="0065552C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3564"/>
    <w:rsid w:val="006A5384"/>
    <w:rsid w:val="006C3F55"/>
    <w:rsid w:val="006C6127"/>
    <w:rsid w:val="006E28A6"/>
    <w:rsid w:val="006F112B"/>
    <w:rsid w:val="006F20F4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EA5"/>
    <w:rsid w:val="00745F18"/>
    <w:rsid w:val="0074656A"/>
    <w:rsid w:val="0074796A"/>
    <w:rsid w:val="00752AED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A475E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1EF9"/>
    <w:rsid w:val="00814834"/>
    <w:rsid w:val="00820E3D"/>
    <w:rsid w:val="008235BC"/>
    <w:rsid w:val="008306EB"/>
    <w:rsid w:val="00833826"/>
    <w:rsid w:val="00833DAC"/>
    <w:rsid w:val="00834149"/>
    <w:rsid w:val="00836EBF"/>
    <w:rsid w:val="00844C63"/>
    <w:rsid w:val="00845E93"/>
    <w:rsid w:val="00850C6A"/>
    <w:rsid w:val="00855BDB"/>
    <w:rsid w:val="00857374"/>
    <w:rsid w:val="00863E07"/>
    <w:rsid w:val="008704C7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C24C2"/>
    <w:rsid w:val="008D2B71"/>
    <w:rsid w:val="008D67BC"/>
    <w:rsid w:val="008E06AE"/>
    <w:rsid w:val="008E1F28"/>
    <w:rsid w:val="008E380C"/>
    <w:rsid w:val="008E426A"/>
    <w:rsid w:val="008E5742"/>
    <w:rsid w:val="008F343F"/>
    <w:rsid w:val="008F3D87"/>
    <w:rsid w:val="008F67DD"/>
    <w:rsid w:val="008F74A2"/>
    <w:rsid w:val="009023E1"/>
    <w:rsid w:val="00905DA2"/>
    <w:rsid w:val="00906929"/>
    <w:rsid w:val="0091005D"/>
    <w:rsid w:val="009103AC"/>
    <w:rsid w:val="0091273E"/>
    <w:rsid w:val="009220B7"/>
    <w:rsid w:val="00924268"/>
    <w:rsid w:val="0092500E"/>
    <w:rsid w:val="00925E8A"/>
    <w:rsid w:val="009354F3"/>
    <w:rsid w:val="009371CE"/>
    <w:rsid w:val="00937BA8"/>
    <w:rsid w:val="00942D68"/>
    <w:rsid w:val="009446DF"/>
    <w:rsid w:val="0094570F"/>
    <w:rsid w:val="00975C6D"/>
    <w:rsid w:val="00977947"/>
    <w:rsid w:val="009927C6"/>
    <w:rsid w:val="00996E0E"/>
    <w:rsid w:val="0099784E"/>
    <w:rsid w:val="009A03D7"/>
    <w:rsid w:val="009A5164"/>
    <w:rsid w:val="009B2DBB"/>
    <w:rsid w:val="009B56A6"/>
    <w:rsid w:val="009B5E86"/>
    <w:rsid w:val="009C2CAF"/>
    <w:rsid w:val="009C6DD6"/>
    <w:rsid w:val="009C70E6"/>
    <w:rsid w:val="009E587E"/>
    <w:rsid w:val="00A035FA"/>
    <w:rsid w:val="00A062D7"/>
    <w:rsid w:val="00A06F7A"/>
    <w:rsid w:val="00A06FC8"/>
    <w:rsid w:val="00A105CD"/>
    <w:rsid w:val="00A116C4"/>
    <w:rsid w:val="00A11F6B"/>
    <w:rsid w:val="00A179E3"/>
    <w:rsid w:val="00A2151F"/>
    <w:rsid w:val="00A258FD"/>
    <w:rsid w:val="00A26ABF"/>
    <w:rsid w:val="00A303D6"/>
    <w:rsid w:val="00A30B70"/>
    <w:rsid w:val="00A31A02"/>
    <w:rsid w:val="00A40F51"/>
    <w:rsid w:val="00A438FA"/>
    <w:rsid w:val="00A45D9A"/>
    <w:rsid w:val="00A6036F"/>
    <w:rsid w:val="00A6231B"/>
    <w:rsid w:val="00A6640F"/>
    <w:rsid w:val="00A7243A"/>
    <w:rsid w:val="00A74370"/>
    <w:rsid w:val="00A7699B"/>
    <w:rsid w:val="00A819FD"/>
    <w:rsid w:val="00A90656"/>
    <w:rsid w:val="00A91929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A37"/>
    <w:rsid w:val="00B36381"/>
    <w:rsid w:val="00B3769F"/>
    <w:rsid w:val="00B41F07"/>
    <w:rsid w:val="00B428AB"/>
    <w:rsid w:val="00B434EC"/>
    <w:rsid w:val="00B471CC"/>
    <w:rsid w:val="00B50427"/>
    <w:rsid w:val="00B51A55"/>
    <w:rsid w:val="00B545F9"/>
    <w:rsid w:val="00B56072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917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3D02"/>
    <w:rsid w:val="00C44377"/>
    <w:rsid w:val="00C4548E"/>
    <w:rsid w:val="00C50441"/>
    <w:rsid w:val="00C5320D"/>
    <w:rsid w:val="00C5534C"/>
    <w:rsid w:val="00C61133"/>
    <w:rsid w:val="00C6300F"/>
    <w:rsid w:val="00C63301"/>
    <w:rsid w:val="00C678AC"/>
    <w:rsid w:val="00C70B92"/>
    <w:rsid w:val="00C748FA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B5E4D"/>
    <w:rsid w:val="00CC43BB"/>
    <w:rsid w:val="00CD0F91"/>
    <w:rsid w:val="00CD7C94"/>
    <w:rsid w:val="00CE1B69"/>
    <w:rsid w:val="00CE39A7"/>
    <w:rsid w:val="00CF3D09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45DEF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41C"/>
    <w:rsid w:val="00DB3A7F"/>
    <w:rsid w:val="00DB3B65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3459C"/>
    <w:rsid w:val="00E36F35"/>
    <w:rsid w:val="00E40E37"/>
    <w:rsid w:val="00E444AE"/>
    <w:rsid w:val="00E444C2"/>
    <w:rsid w:val="00E47A58"/>
    <w:rsid w:val="00E52C25"/>
    <w:rsid w:val="00E574B6"/>
    <w:rsid w:val="00E7018C"/>
    <w:rsid w:val="00E71367"/>
    <w:rsid w:val="00E7547B"/>
    <w:rsid w:val="00E817BB"/>
    <w:rsid w:val="00E85051"/>
    <w:rsid w:val="00E85503"/>
    <w:rsid w:val="00E928B8"/>
    <w:rsid w:val="00E93A6F"/>
    <w:rsid w:val="00E94785"/>
    <w:rsid w:val="00E949E7"/>
    <w:rsid w:val="00E961E1"/>
    <w:rsid w:val="00EB1012"/>
    <w:rsid w:val="00EB1105"/>
    <w:rsid w:val="00EB59CF"/>
    <w:rsid w:val="00EB61D0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36C99"/>
    <w:rsid w:val="00F46FF7"/>
    <w:rsid w:val="00F51FAA"/>
    <w:rsid w:val="00F540FD"/>
    <w:rsid w:val="00F636AD"/>
    <w:rsid w:val="00F64293"/>
    <w:rsid w:val="00F656C1"/>
    <w:rsid w:val="00F65835"/>
    <w:rsid w:val="00F6768B"/>
    <w:rsid w:val="00F73DA2"/>
    <w:rsid w:val="00F74A98"/>
    <w:rsid w:val="00F76890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2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28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6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7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1225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5</cp:revision>
  <cp:lastPrinted>2020-06-04T15:28:00Z</cp:lastPrinted>
  <dcterms:created xsi:type="dcterms:W3CDTF">2025-03-17T08:54:00Z</dcterms:created>
  <dcterms:modified xsi:type="dcterms:W3CDTF">2025-03-19T09:31:00Z</dcterms:modified>
</cp:coreProperties>
</file>