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FC8" w14:textId="2F8AF692" w:rsidR="00CC07A8" w:rsidRPr="00336915" w:rsidRDefault="00CC07A8" w:rsidP="00CC07A8">
      <w:pPr>
        <w:pStyle w:val="Nzev"/>
        <w:rPr>
          <w:sz w:val="24"/>
          <w:szCs w:val="24"/>
        </w:rPr>
      </w:pPr>
      <w:r w:rsidRPr="00336915">
        <w:rPr>
          <w:sz w:val="24"/>
          <w:szCs w:val="24"/>
        </w:rPr>
        <w:t xml:space="preserve">Příloha č. </w:t>
      </w:r>
      <w:r>
        <w:rPr>
          <w:sz w:val="24"/>
          <w:szCs w:val="24"/>
        </w:rPr>
        <w:t>4b</w:t>
      </w:r>
      <w:r w:rsidRPr="00336915">
        <w:rPr>
          <w:sz w:val="24"/>
          <w:szCs w:val="24"/>
        </w:rPr>
        <w:t xml:space="preserve"> zadávací dokumentace ve veřejné zakázce </w:t>
      </w:r>
    </w:p>
    <w:p w14:paraId="7B8ED124" w14:textId="77777777" w:rsidR="00CC07A8" w:rsidRPr="001B2ED4" w:rsidRDefault="00CC07A8" w:rsidP="00CC07A8">
      <w:pPr>
        <w:jc w:val="center"/>
        <w:rPr>
          <w:rFonts w:cs="Arial"/>
          <w:b/>
          <w:sz w:val="24"/>
        </w:rPr>
      </w:pPr>
      <w:bookmarkStart w:id="0" w:name="_Hlk140784859"/>
      <w:r w:rsidRPr="00F615EB">
        <w:rPr>
          <w:rFonts w:cs="Arial"/>
          <w:b/>
          <w:sz w:val="24"/>
        </w:rPr>
        <w:t>„</w:t>
      </w:r>
      <w:r w:rsidRPr="006410A1">
        <w:rPr>
          <w:rFonts w:cs="Arial"/>
          <w:b/>
          <w:sz w:val="24"/>
        </w:rPr>
        <w:t>Rozšíření stávající bezpečnostní dohledové infrastruktury a zavedení nástrojů pro pokročilé řízení a monitoring identit</w:t>
      </w:r>
      <w:r w:rsidRPr="00F615EB">
        <w:rPr>
          <w:rFonts w:cs="Arial"/>
          <w:b/>
          <w:sz w:val="24"/>
        </w:rPr>
        <w:t>“</w:t>
      </w:r>
    </w:p>
    <w:p w14:paraId="30FA4B17" w14:textId="77777777" w:rsidR="00CC07A8" w:rsidRPr="00336915" w:rsidRDefault="00CC07A8" w:rsidP="00CC07A8">
      <w:pPr>
        <w:jc w:val="center"/>
        <w:rPr>
          <w:rFonts w:cs="Arial"/>
          <w:b/>
          <w:sz w:val="24"/>
        </w:rPr>
      </w:pPr>
    </w:p>
    <w:bookmarkEnd w:id="0"/>
    <w:p w14:paraId="0D1F7252" w14:textId="77777777" w:rsidR="00CC07A8" w:rsidRDefault="00CC07A8" w:rsidP="00CC07A8">
      <w:pPr>
        <w:pStyle w:val="Nzev"/>
        <w:spacing w:before="0" w:after="120"/>
        <w:rPr>
          <w:sz w:val="24"/>
          <w:szCs w:val="24"/>
        </w:rPr>
      </w:pPr>
    </w:p>
    <w:p w14:paraId="0A7179C7" w14:textId="77777777" w:rsidR="00CC07A8" w:rsidRPr="00722BDB" w:rsidRDefault="00CC07A8" w:rsidP="00CC07A8"/>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 xml:space="preserve">zapsána v OR vedeném u Krajského soudu v Ústí nad Labem, </w:t>
      </w:r>
      <w:proofErr w:type="spellStart"/>
      <w:r w:rsidRPr="3B2677FC">
        <w:rPr>
          <w:rFonts w:eastAsia="Arial" w:cs="Arial"/>
          <w:color w:val="000000" w:themeColor="text1"/>
          <w:szCs w:val="20"/>
        </w:rPr>
        <w:t>sp.zn</w:t>
      </w:r>
      <w:proofErr w:type="spellEnd"/>
      <w:r w:rsidRPr="3B2677FC">
        <w:rPr>
          <w:rFonts w:eastAsia="Arial" w:cs="Arial"/>
          <w:color w:val="000000" w:themeColor="text1"/>
          <w:szCs w:val="20"/>
        </w:rPr>
        <w:t>.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68A11CCB" w:rsidR="00CC07A8" w:rsidRPr="00ED12FD" w:rsidRDefault="00CC07A8" w:rsidP="00CC07A8">
      <w:r w:rsidRPr="3B2677FC">
        <w:rPr>
          <w:rFonts w:cs="Arial"/>
        </w:rPr>
        <w:t>zastoupen ve věcech technických:</w:t>
      </w:r>
      <w:r>
        <w:tab/>
      </w:r>
      <w:r w:rsidR="0A172163">
        <w:t>Bc. David Vejsada</w:t>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77777777" w:rsidR="00CC07A8" w:rsidRPr="007950C4" w:rsidRDefault="00CC07A8" w:rsidP="00CC07A8">
      <w:pPr>
        <w:rPr>
          <w:b/>
          <w:bCs/>
        </w:rPr>
      </w:pPr>
      <w:r w:rsidRPr="00722BDB">
        <w:rPr>
          <w:b/>
          <w:bCs/>
          <w:highlight w:val="yellow"/>
        </w:rPr>
        <w:t>[DOPLNÍ ÚČASTNÍK]</w:t>
      </w:r>
    </w:p>
    <w:p w14:paraId="635444B9" w14:textId="77777777" w:rsidR="00CC07A8" w:rsidRDefault="00CC07A8" w:rsidP="00CC07A8">
      <w:r w:rsidRPr="006754BA">
        <w:t xml:space="preserve">se sídlem: </w:t>
      </w:r>
      <w:r>
        <w:tab/>
      </w:r>
      <w:r>
        <w:tab/>
      </w:r>
      <w:r w:rsidRPr="00722BDB">
        <w:rPr>
          <w:highlight w:val="yellow"/>
        </w:rPr>
        <w:t>[DOPLNÍ ÚČASTNÍK]</w:t>
      </w:r>
    </w:p>
    <w:p w14:paraId="32DD4FF7" w14:textId="77777777" w:rsidR="00CC07A8" w:rsidRPr="006754BA" w:rsidRDefault="00CC07A8" w:rsidP="00CC07A8">
      <w:pPr>
        <w:rPr>
          <w:color w:val="000000"/>
        </w:rPr>
      </w:pPr>
      <w:r w:rsidRPr="00710E07">
        <w:t>zapsána v</w:t>
      </w:r>
      <w:r>
        <w:t xml:space="preserve"> OR:</w:t>
      </w:r>
      <w:r>
        <w:tab/>
      </w:r>
      <w:r>
        <w:tab/>
      </w:r>
      <w:r w:rsidRPr="00722BDB">
        <w:rPr>
          <w:highlight w:val="yellow"/>
        </w:rPr>
        <w:t>[DOPLNÍ ÚČASTNÍK]</w:t>
      </w:r>
    </w:p>
    <w:p w14:paraId="6F5179A4" w14:textId="77777777" w:rsidR="00CC07A8" w:rsidRPr="00ED12FD" w:rsidRDefault="00CC07A8" w:rsidP="00CC07A8">
      <w:r w:rsidRPr="00ED12FD">
        <w:t>IČO</w:t>
      </w:r>
      <w:r>
        <w:t xml:space="preserve"> / DIČ</w:t>
      </w:r>
      <w:r w:rsidRPr="00ED12FD">
        <w:t xml:space="preserve">: </w:t>
      </w:r>
      <w:r>
        <w:tab/>
      </w:r>
      <w:r>
        <w:tab/>
      </w:r>
      <w:r w:rsidRPr="00722BDB">
        <w:rPr>
          <w:highlight w:val="yellow"/>
        </w:rPr>
        <w:t>[DOPLNÍ ÚČASTNÍK]</w:t>
      </w:r>
    </w:p>
    <w:p w14:paraId="23B46A49" w14:textId="77777777" w:rsidR="00CC07A8" w:rsidRDefault="00CC07A8" w:rsidP="00CC07A8">
      <w:pPr>
        <w:rPr>
          <w:rFonts w:ascii="Helvetica" w:hAnsi="Helvetica" w:cs="Helvetica"/>
          <w:color w:val="000000"/>
          <w:shd w:val="clear" w:color="auto" w:fill="FFFFFF"/>
        </w:rPr>
      </w:pPr>
      <w:r>
        <w:rPr>
          <w:rFonts w:ascii="Helvetica" w:hAnsi="Helvetica" w:cs="Helvetica"/>
          <w:color w:val="000000"/>
          <w:shd w:val="clear" w:color="auto" w:fill="FFFFFF"/>
        </w:rPr>
        <w:t xml:space="preserve">Dodavatel </w:t>
      </w:r>
      <w:r w:rsidRPr="00C354EA">
        <w:rPr>
          <w:rFonts w:ascii="Helvetica" w:hAnsi="Helvetica" w:cs="Helvetica"/>
          <w:color w:val="000000"/>
          <w:highlight w:val="yellow"/>
          <w:shd w:val="clear" w:color="auto" w:fill="FFFFFF"/>
        </w:rPr>
        <w:t>je / není</w:t>
      </w:r>
      <w:r>
        <w:rPr>
          <w:rFonts w:ascii="Helvetica" w:hAnsi="Helvetica" w:cs="Helvetica"/>
          <w:color w:val="000000"/>
          <w:shd w:val="clear" w:color="auto" w:fill="FFFFFF"/>
        </w:rPr>
        <w:t xml:space="preserve"> ve vztahu k plnění této Smlouvy plátcem DPH.</w:t>
      </w:r>
    </w:p>
    <w:p w14:paraId="5B5E46F6" w14:textId="77777777" w:rsidR="00CC07A8" w:rsidRDefault="00CC07A8" w:rsidP="00CC07A8">
      <w:pPr>
        <w:rPr>
          <w:color w:val="000000"/>
        </w:rPr>
      </w:pPr>
      <w:r>
        <w:t>ID datové schránky:</w:t>
      </w:r>
      <w:r>
        <w:tab/>
      </w:r>
      <w:r w:rsidRPr="00722BDB">
        <w:rPr>
          <w:highlight w:val="yellow"/>
        </w:rPr>
        <w:t>[DOPLNÍ ÚČASTNÍK]</w:t>
      </w:r>
    </w:p>
    <w:p w14:paraId="4AD54068" w14:textId="77777777" w:rsidR="00CC07A8" w:rsidRDefault="00CC07A8" w:rsidP="00CC07A8">
      <w:r w:rsidRPr="00ED12FD">
        <w:rPr>
          <w:color w:val="000000"/>
        </w:rPr>
        <w:t xml:space="preserve">bankovní spojení: </w:t>
      </w:r>
      <w:r>
        <w:rPr>
          <w:color w:val="000000"/>
        </w:rPr>
        <w:tab/>
      </w:r>
      <w:r w:rsidRPr="00722BDB">
        <w:rPr>
          <w:highlight w:val="yellow"/>
        </w:rPr>
        <w:t>[DOPLNÍ ÚČASTNÍK]</w:t>
      </w:r>
    </w:p>
    <w:p w14:paraId="7214A4FA" w14:textId="77777777" w:rsidR="00CC07A8" w:rsidRPr="00ED12FD" w:rsidRDefault="00CC07A8" w:rsidP="00CC07A8">
      <w:r>
        <w:t>číslo účtu:</w:t>
      </w:r>
      <w:r>
        <w:tab/>
      </w:r>
      <w:r>
        <w:tab/>
      </w:r>
      <w:r w:rsidRPr="00722BDB">
        <w:rPr>
          <w:highlight w:val="yellow"/>
        </w:rPr>
        <w:t>[DOPLNÍ ÚČASTNÍK]</w:t>
      </w:r>
    </w:p>
    <w:p w14:paraId="1D0A0ACD" w14:textId="77777777" w:rsidR="00CC07A8" w:rsidRDefault="00CC07A8" w:rsidP="00CC07A8">
      <w:pPr>
        <w:rPr>
          <w:rFonts w:cs="Arial"/>
          <w:bCs/>
          <w:szCs w:val="20"/>
        </w:rPr>
      </w:pPr>
      <w:r w:rsidRPr="00ED12FD">
        <w:t>zastoupen</w:t>
      </w:r>
      <w:r>
        <w:t xml:space="preserve"> ve věcech smluvních</w:t>
      </w:r>
      <w:r w:rsidRPr="00ED12FD">
        <w:t xml:space="preserve">: </w:t>
      </w:r>
      <w:r>
        <w:tab/>
      </w:r>
      <w:r w:rsidRPr="00722BDB">
        <w:rPr>
          <w:highlight w:val="yellow"/>
        </w:rPr>
        <w:t>[DOPLNÍ ÚČASTNÍK]</w:t>
      </w:r>
    </w:p>
    <w:p w14:paraId="254D173E" w14:textId="77777777" w:rsidR="00CC07A8" w:rsidRPr="00ED12FD" w:rsidRDefault="00CC07A8" w:rsidP="00CC07A8">
      <w:r>
        <w:rPr>
          <w:rFonts w:cs="Arial"/>
          <w:bCs/>
          <w:szCs w:val="20"/>
        </w:rPr>
        <w:t>zastoupen ve věcech technických:</w:t>
      </w:r>
      <w:r>
        <w:rPr>
          <w:rFonts w:cs="Arial"/>
          <w:bCs/>
          <w:szCs w:val="20"/>
        </w:rPr>
        <w:tab/>
      </w:r>
      <w:r w:rsidRPr="00722BDB">
        <w:rPr>
          <w:highlight w:val="yellow"/>
        </w:rPr>
        <w:t>[DOPLNÍ ÚČASTNÍK]</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E36FD7">
      <w:pPr>
        <w:pStyle w:val="Nadpis1"/>
      </w:pPr>
      <w:r w:rsidRPr="00535B89">
        <w:lastRenderedPageBreak/>
        <w:t>Preambule</w:t>
      </w:r>
    </w:p>
    <w:p w14:paraId="729A54FD" w14:textId="20C95838" w:rsidR="00535B89" w:rsidRPr="00535B89" w:rsidRDefault="00535B89" w:rsidP="003F6636">
      <w:pPr>
        <w:widowControl w:val="0"/>
        <w:overflowPunct w:val="0"/>
        <w:autoSpaceDE w:val="0"/>
        <w:autoSpaceDN w:val="0"/>
        <w:adjustRightInd w:val="0"/>
        <w:jc w:val="both"/>
        <w:rPr>
          <w:rFonts w:cstheme="minorHAnsi"/>
          <w:szCs w:val="24"/>
        </w:rPr>
      </w:pPr>
      <w:bookmarkStart w:id="1" w:name="_Hlk510989193"/>
      <w:r w:rsidRPr="000A52BD">
        <w:rPr>
          <w:rFonts w:cstheme="minorHAnsi"/>
          <w:szCs w:val="24"/>
        </w:rPr>
        <w:t xml:space="preserve">Tato smlouva je uzavírána na základě výsledku zadávacího řízení </w:t>
      </w:r>
      <w:r w:rsidR="00244286">
        <w:rPr>
          <w:rFonts w:cstheme="minorHAnsi"/>
          <w:szCs w:val="24"/>
        </w:rPr>
        <w:t xml:space="preserve">na veřejnou zakázku </w:t>
      </w:r>
      <w:r w:rsidRPr="000A52BD">
        <w:rPr>
          <w:rFonts w:cstheme="minorHAnsi"/>
          <w:szCs w:val="24"/>
        </w:rPr>
        <w:t xml:space="preserve">s názvem </w:t>
      </w:r>
      <w:r w:rsidR="000A52BD" w:rsidRPr="00CC07A8">
        <w:rPr>
          <w:rFonts w:cstheme="minorHAnsi"/>
          <w:szCs w:val="24"/>
        </w:rPr>
        <w:t>„</w:t>
      </w:r>
      <w:r w:rsidR="00CC07A8" w:rsidRPr="00CC07A8">
        <w:rPr>
          <w:rFonts w:cstheme="minorHAnsi"/>
          <w:szCs w:val="24"/>
        </w:rPr>
        <w:t>Rozšíření stávající bezpečnostní dohledové infrastruktury a zavedení nástrojů pro pokročilé řízení a monitoring identit</w:t>
      </w:r>
      <w:r w:rsidR="000A52BD" w:rsidRPr="00CC07A8">
        <w:rPr>
          <w:rFonts w:cstheme="minorHAnsi"/>
          <w:szCs w:val="24"/>
        </w:rPr>
        <w:t>“</w:t>
      </w:r>
      <w:r w:rsidR="000A52BD" w:rsidRPr="00CC07A8">
        <w:rPr>
          <w:rFonts w:cstheme="minorHAnsi"/>
          <w:b/>
          <w:bCs/>
          <w:szCs w:val="24"/>
        </w:rPr>
        <w:t xml:space="preserve"> </w:t>
      </w:r>
      <w:r w:rsidRPr="00535B89">
        <w:rPr>
          <w:rFonts w:cstheme="minorHAnsi"/>
          <w:szCs w:val="24"/>
        </w:rPr>
        <w:t>uveřejněného ve Věstníku veřejných zakázek pod evidenčním číslem [</w:t>
      </w:r>
      <w:r w:rsidRPr="00535B89">
        <w:rPr>
          <w:rFonts w:cstheme="minorHAnsi"/>
          <w:szCs w:val="24"/>
          <w:highlight w:val="cyan"/>
        </w:rPr>
        <w:t>DOPLNÍ ZADAVATEL</w:t>
      </w:r>
      <w:r w:rsidRPr="00535B89">
        <w:rPr>
          <w:rFonts w:cstheme="minorHAnsi"/>
          <w:szCs w:val="24"/>
        </w:rPr>
        <w:t>] (dále jen „</w:t>
      </w:r>
      <w:r w:rsidRPr="00FA4F9D">
        <w:rPr>
          <w:rFonts w:cstheme="minorHAnsi"/>
          <w:b/>
          <w:bCs/>
          <w:szCs w:val="24"/>
        </w:rPr>
        <w:t>Veřejná zakázka</w:t>
      </w:r>
      <w:r w:rsidRPr="00535B89">
        <w:rPr>
          <w:rFonts w:cstheme="minorHAnsi"/>
          <w:szCs w:val="24"/>
        </w:rPr>
        <w:t>“).</w:t>
      </w:r>
      <w:bookmarkEnd w:id="1"/>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E36FD7">
      <w:pPr>
        <w:pStyle w:val="Nadpis1"/>
      </w:pPr>
      <w:bookmarkStart w:id="2" w:name="page2"/>
      <w:bookmarkStart w:id="3" w:name="page3"/>
      <w:bookmarkEnd w:id="2"/>
      <w:bookmarkEnd w:id="3"/>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E36FD7">
      <w:pPr>
        <w:pStyle w:val="Nadpis1"/>
      </w:pPr>
      <w:r w:rsidRPr="00F65600">
        <w:t xml:space="preserve">Předmět </w:t>
      </w:r>
      <w:r w:rsidR="00693A30">
        <w:t>Smlouv</w:t>
      </w:r>
      <w:r w:rsidRPr="00F65600">
        <w:t>y</w:t>
      </w:r>
    </w:p>
    <w:p w14:paraId="74FE40C8" w14:textId="64C69269" w:rsidR="008A5A55" w:rsidRDefault="004B4347" w:rsidP="00E36FD7">
      <w:pPr>
        <w:pStyle w:val="Odstavecseseznamem"/>
        <w:widowControl w:val="0"/>
        <w:numPr>
          <w:ilvl w:val="1"/>
          <w:numId w:val="10"/>
        </w:numPr>
        <w:overflowPunct w:val="0"/>
        <w:autoSpaceDE w:val="0"/>
        <w:autoSpaceDN w:val="0"/>
        <w:adjustRightInd w:val="0"/>
        <w:ind w:left="567" w:hanging="567"/>
        <w:jc w:val="both"/>
        <w:rPr>
          <w:rFonts w:cstheme="minorHAnsi"/>
          <w:szCs w:val="24"/>
        </w:rPr>
      </w:pPr>
      <w:r w:rsidRPr="00535B89">
        <w:rPr>
          <w:rFonts w:cstheme="minorHAnsi"/>
          <w:szCs w:val="24"/>
        </w:rPr>
        <w:t xml:space="preserve">Poskytovatel se touto Smlouvou zavazuje, že na vlastní náklady bude Objednateli </w:t>
      </w:r>
      <w:r w:rsidR="00C57F6B" w:rsidRPr="00535B89">
        <w:rPr>
          <w:rFonts w:cstheme="minorHAnsi"/>
          <w:szCs w:val="24"/>
        </w:rPr>
        <w:t xml:space="preserve">poskytovat </w:t>
      </w:r>
      <w:r w:rsidRPr="00535B89">
        <w:rPr>
          <w:rFonts w:cstheme="minorHAnsi"/>
          <w:szCs w:val="24"/>
        </w:rPr>
        <w:t>řádně</w:t>
      </w:r>
      <w:r w:rsidR="00053A9A" w:rsidRPr="00535B89">
        <w:rPr>
          <w:rFonts w:cstheme="minorHAnsi"/>
          <w:szCs w:val="24"/>
        </w:rPr>
        <w:t xml:space="preserve"> a včas služby </w:t>
      </w:r>
      <w:r w:rsidR="00C6592E" w:rsidRPr="00D35613">
        <w:rPr>
          <w:rFonts w:cstheme="minorHAnsi"/>
          <w:szCs w:val="24"/>
        </w:rPr>
        <w:t>k</w:t>
      </w:r>
      <w:r w:rsidR="00CC07A8">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D35613">
        <w:rPr>
          <w:rFonts w:cstheme="minorHAnsi"/>
          <w:szCs w:val="24"/>
        </w:rPr>
        <w:t>(dále jen</w:t>
      </w:r>
      <w:r w:rsidR="00C6592E" w:rsidRPr="008A5A55">
        <w:rPr>
          <w:rFonts w:cstheme="minorHAnsi"/>
          <w:szCs w:val="24"/>
        </w:rPr>
        <w:t xml:space="preserve"> </w:t>
      </w:r>
      <w:r w:rsidR="00D35613">
        <w:rPr>
          <w:rFonts w:cstheme="minorHAnsi"/>
          <w:szCs w:val="24"/>
        </w:rPr>
        <w:t>„</w:t>
      </w:r>
      <w:r w:rsidR="00CC07A8">
        <w:rPr>
          <w:rFonts w:cstheme="minorHAnsi"/>
          <w:b/>
          <w:bCs/>
          <w:szCs w:val="24"/>
        </w:rPr>
        <w:t>Hardware</w:t>
      </w:r>
      <w:r w:rsidR="00D35613">
        <w:rPr>
          <w:rFonts w:cstheme="minorHAnsi"/>
          <w:szCs w:val="24"/>
        </w:rPr>
        <w:t xml:space="preserve">“ nebo </w:t>
      </w:r>
      <w:r w:rsidR="00C6592E" w:rsidRPr="008A5A55">
        <w:rPr>
          <w:rFonts w:cstheme="minorHAnsi"/>
          <w:szCs w:val="24"/>
        </w:rPr>
        <w:t>„</w:t>
      </w:r>
      <w:r w:rsidR="00C6592E" w:rsidRPr="008A5A55">
        <w:rPr>
          <w:rFonts w:cstheme="minorHAnsi"/>
          <w:b/>
          <w:szCs w:val="24"/>
        </w:rPr>
        <w:t xml:space="preserve">Programové </w:t>
      </w:r>
      <w:r w:rsidR="00C6592E" w:rsidRPr="00C51E05">
        <w:rPr>
          <w:rFonts w:cstheme="minorHAnsi"/>
          <w:b/>
          <w:szCs w:val="24"/>
        </w:rPr>
        <w:t>vybavení</w:t>
      </w:r>
      <w:r w:rsidR="00C6592E" w:rsidRPr="00C51E05">
        <w:rPr>
          <w:rFonts w:cstheme="minorHAnsi"/>
          <w:szCs w:val="24"/>
        </w:rPr>
        <w:t xml:space="preserve">“) tak, </w:t>
      </w:r>
      <w:r w:rsidR="00C6592E" w:rsidRPr="008A5A55">
        <w:rPr>
          <w:rFonts w:cstheme="minorHAnsi"/>
          <w:szCs w:val="24"/>
        </w:rPr>
        <w:t xml:space="preserve">aby Objednatel mohl </w:t>
      </w:r>
      <w:r w:rsidR="00CC07A8">
        <w:rPr>
          <w:rFonts w:cstheme="minorHAnsi"/>
          <w:szCs w:val="24"/>
        </w:rPr>
        <w:t xml:space="preserve">Hardware a/nebo </w:t>
      </w:r>
      <w:r w:rsidR="00C6592E" w:rsidRPr="008A5A55">
        <w:rPr>
          <w:rFonts w:cstheme="minorHAnsi"/>
          <w:szCs w:val="24"/>
        </w:rPr>
        <w:t>Programové vybavení řádně a</w:t>
      </w:r>
      <w:r w:rsidR="00E36FD7">
        <w:rPr>
          <w:rFonts w:cstheme="minorHAnsi"/>
          <w:szCs w:val="24"/>
        </w:rPr>
        <w:t> </w:t>
      </w:r>
      <w:r w:rsidR="00C6592E" w:rsidRPr="008A5A55">
        <w:rPr>
          <w:rFonts w:cstheme="minorHAnsi"/>
          <w:szCs w:val="24"/>
        </w:rPr>
        <w:t xml:space="preserve">nerušeně užívat v souladu s jeho účelovým určením, touto </w:t>
      </w:r>
      <w:r w:rsidR="00693A30">
        <w:rPr>
          <w:rFonts w:cstheme="minorHAnsi"/>
          <w:szCs w:val="24"/>
        </w:rPr>
        <w:t>Smlouv</w:t>
      </w:r>
      <w:r w:rsidR="00C6592E" w:rsidRPr="008A5A55">
        <w:rPr>
          <w:rFonts w:cstheme="minorHAnsi"/>
          <w:szCs w:val="24"/>
        </w:rPr>
        <w:t xml:space="preserve">ou a </w:t>
      </w:r>
      <w:r w:rsidR="009A4919">
        <w:rPr>
          <w:rFonts w:cstheme="minorHAnsi"/>
          <w:szCs w:val="24"/>
        </w:rPr>
        <w:t xml:space="preserve">zadávací dokumentací </w:t>
      </w:r>
      <w:r w:rsidR="00535B89">
        <w:rPr>
          <w:rFonts w:cstheme="minorHAnsi"/>
          <w:szCs w:val="24"/>
        </w:rPr>
        <w:t>V</w:t>
      </w:r>
      <w:r w:rsidR="00C6592E" w:rsidRPr="008A5A55">
        <w:rPr>
          <w:rFonts w:cstheme="minorHAnsi"/>
          <w:szCs w:val="24"/>
        </w:rPr>
        <w:t>eřejn</w:t>
      </w:r>
      <w:r w:rsidR="009A4919">
        <w:rPr>
          <w:rFonts w:cstheme="minorHAnsi"/>
          <w:szCs w:val="24"/>
        </w:rPr>
        <w:t>é</w:t>
      </w:r>
      <w:r w:rsidR="00C6592E" w:rsidRPr="008A5A55">
        <w:rPr>
          <w:rFonts w:cstheme="minorHAnsi"/>
          <w:szCs w:val="24"/>
        </w:rPr>
        <w:t xml:space="preserve"> zakázk</w:t>
      </w:r>
      <w:r w:rsidR="009A4919">
        <w:rPr>
          <w:rFonts w:cstheme="minorHAnsi"/>
          <w:szCs w:val="24"/>
        </w:rPr>
        <w:t>y</w:t>
      </w:r>
      <w:r w:rsidR="00C6592E" w:rsidRPr="008A5A55">
        <w:rPr>
          <w:rFonts w:cstheme="minorHAnsi"/>
          <w:szCs w:val="24"/>
        </w:rPr>
        <w:t xml:space="preserve"> (dále jen „</w:t>
      </w:r>
      <w:r w:rsidR="00C6592E" w:rsidRPr="008A5A55">
        <w:rPr>
          <w:rFonts w:cstheme="minorHAnsi"/>
          <w:b/>
          <w:szCs w:val="24"/>
        </w:rPr>
        <w:t>Výzva</w:t>
      </w:r>
      <w:r w:rsidR="00C6592E" w:rsidRPr="008A5A55">
        <w:rPr>
          <w:rFonts w:cstheme="minorHAnsi"/>
          <w:szCs w:val="24"/>
        </w:rPr>
        <w:t>“).</w:t>
      </w:r>
      <w:r w:rsidR="008A5A55" w:rsidRPr="008A5A55">
        <w:rPr>
          <w:rFonts w:cstheme="minorHAnsi"/>
          <w:szCs w:val="24"/>
        </w:rPr>
        <w:t xml:space="preserve"> </w:t>
      </w:r>
      <w:bookmarkStart w:id="4" w:name="_Ref496264709"/>
    </w:p>
    <w:p w14:paraId="037A715A" w14:textId="209F1F17" w:rsidR="008A5A55" w:rsidRPr="003248AA" w:rsidRDefault="00C6592E" w:rsidP="00E36FD7">
      <w:pPr>
        <w:pStyle w:val="Odstavecseseznamem"/>
        <w:widowControl w:val="0"/>
        <w:numPr>
          <w:ilvl w:val="1"/>
          <w:numId w:val="10"/>
        </w:numPr>
        <w:overflowPunct w:val="0"/>
        <w:autoSpaceDE w:val="0"/>
        <w:autoSpaceDN w:val="0"/>
        <w:adjustRightInd w:val="0"/>
        <w:ind w:left="567" w:hanging="567"/>
        <w:jc w:val="both"/>
        <w:rPr>
          <w:rFonts w:cstheme="minorHAnsi"/>
          <w:szCs w:val="24"/>
        </w:rPr>
      </w:pPr>
      <w:bookmarkStart w:id="5" w:name="_Hlk102214966"/>
      <w:r>
        <w:t>Poskytovatel</w:t>
      </w:r>
      <w:r w:rsidRPr="00D46D7C">
        <w:t xml:space="preserve"> se </w:t>
      </w:r>
      <w:r>
        <w:t xml:space="preserve">zavazuje s odbornou péčí profesionála </w:t>
      </w:r>
      <w:bookmarkStart w:id="6" w:name="_Ref496264992"/>
      <w:bookmarkEnd w:id="4"/>
      <w:r>
        <w:t xml:space="preserve">a za podmínek této </w:t>
      </w:r>
      <w:r w:rsidR="00693A30">
        <w:t>Smlouv</w:t>
      </w:r>
      <w:r>
        <w:t>y poskytovat Objednateli k</w:t>
      </w:r>
      <w:r w:rsidR="00CC07A8">
        <w:t xml:space="preserve"> Hardware a </w:t>
      </w:r>
      <w:r>
        <w:t xml:space="preserve">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8A5A55">
        <w:rPr>
          <w:b/>
        </w:rPr>
        <w:t>Služby</w:t>
      </w:r>
      <w:r>
        <w:t>“).</w:t>
      </w:r>
      <w:bookmarkEnd w:id="6"/>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7" w:name="_Ref497387611"/>
      <w:bookmarkEnd w:id="5"/>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5D875423" w:rsidR="00190049" w:rsidRDefault="00C6592E" w:rsidP="00E36FD7">
      <w:pPr>
        <w:pStyle w:val="Odstavecseseznamem"/>
        <w:widowControl w:val="0"/>
        <w:numPr>
          <w:ilvl w:val="1"/>
          <w:numId w:val="10"/>
        </w:numPr>
        <w:ind w:left="567" w:hanging="567"/>
        <w:jc w:val="both"/>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r w:rsidR="49342BC4" w:rsidRPr="3B2677FC">
        <w:t>SoD</w:t>
      </w:r>
      <w:r w:rsidR="49342BC4">
        <w:t>”)</w:t>
      </w:r>
      <w:r w:rsidR="75B9862D">
        <w:t xml:space="preserve"> </w:t>
      </w:r>
      <w:r w:rsidR="00D56721">
        <w:t>v souvislosti s</w:t>
      </w:r>
      <w:r w:rsidR="00447172">
        <w:t xml:space="preserve"> předmětem </w:t>
      </w:r>
      <w:r w:rsidR="747F871E">
        <w:t>plnění</w:t>
      </w:r>
      <w:r w:rsidR="00447172">
        <w:t xml:space="preserve"> </w:t>
      </w:r>
      <w:r w:rsidR="002E515C">
        <w:t>dle SoD</w:t>
      </w:r>
      <w:r w:rsidR="7F9362FA">
        <w:t>, ne však později než od 1. 1.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7"/>
    </w:p>
    <w:p w14:paraId="0E8F6EEC" w14:textId="0181FDCB"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693A30">
        <w:t>Smlouv</w:t>
      </w:r>
      <w:r w:rsidRPr="002877A9">
        <w:t>y uvedeno, že Služba nebo její část se</w:t>
      </w:r>
      <w:r w:rsidR="00CF6A0B">
        <w:t> </w:t>
      </w:r>
      <w:r w:rsidRPr="002877A9">
        <w:t>poskytuje na vyžádání (dále jen „</w:t>
      </w:r>
      <w:r w:rsidRPr="00190049">
        <w:rPr>
          <w:b/>
        </w:rPr>
        <w:t xml:space="preserve">Paušální </w:t>
      </w:r>
      <w:r w:rsidR="00CC07A8">
        <w:rPr>
          <w:b/>
        </w:rPr>
        <w:t>s</w:t>
      </w:r>
      <w:r w:rsidRPr="00190049">
        <w:rPr>
          <w:b/>
        </w:rPr>
        <w:t>lužby</w:t>
      </w:r>
      <w:r w:rsidRPr="002877A9">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8"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8"/>
    </w:p>
    <w:p w14:paraId="103E656B" w14:textId="4BA233D3" w:rsidR="009A3ACD" w:rsidRDefault="00AF628B" w:rsidP="00E36FD7">
      <w:pPr>
        <w:pStyle w:val="Odstavecseseznamem"/>
        <w:widowControl w:val="0"/>
        <w:numPr>
          <w:ilvl w:val="1"/>
          <w:numId w:val="10"/>
        </w:numPr>
        <w:overflowPunct w:val="0"/>
        <w:autoSpaceDE w:val="0"/>
        <w:autoSpaceDN w:val="0"/>
        <w:adjustRightInd w:val="0"/>
        <w:ind w:left="567" w:hanging="567"/>
        <w:jc w:val="both"/>
      </w:pPr>
      <w:bookmarkStart w:id="9" w:name="_Ref497388748"/>
      <w:bookmarkStart w:id="10"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9"/>
      <w:r w:rsidRPr="008A5A55">
        <w:t xml:space="preserve"> Telefonicky zadané Požadavky je Objednatel povinen bez zbytečného odkladu zapisovat do</w:t>
      </w:r>
      <w:r w:rsidR="00D56721">
        <w:t> </w:t>
      </w:r>
      <w:r w:rsidRPr="008A5A55">
        <w:t xml:space="preserve">systému </w:t>
      </w:r>
      <w:r w:rsidRPr="008A5A55">
        <w:lastRenderedPageBreak/>
        <w:t>HelpDesk.</w:t>
      </w:r>
      <w:bookmarkEnd w:id="10"/>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Default="00AF628B" w:rsidP="00E36FD7">
      <w:pPr>
        <w:pStyle w:val="Odstavecseseznamem"/>
        <w:widowControl w:val="0"/>
        <w:numPr>
          <w:ilvl w:val="1"/>
          <w:numId w:val="10"/>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ě uvedeno. U každého Požadavku musí být v Provozním deníku evidován alespoň jeho obsah, datum a čas jeho zadání, datum a čas zahájení řešení a datum, čas a způsob jeho vyřešení. Do Provozního deníku 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t xml:space="preserve">Hardware a </w:t>
      </w:r>
      <w:r w:rsidR="00247204" w:rsidRPr="008A5A55">
        <w:t>Programové</w:t>
      </w:r>
      <w:r w:rsidR="00D464CA">
        <w:t>ho</w:t>
      </w:r>
      <w:r w:rsidR="00247204" w:rsidRPr="008A5A55">
        <w:t xml:space="preserve"> vybavení</w:t>
      </w:r>
      <w:r w:rsidRPr="008A5A55">
        <w:t xml:space="preserve"> a aktualizace </w:t>
      </w:r>
      <w:r w:rsidR="00DA1474">
        <w:t xml:space="preserve">Hardware a </w:t>
      </w:r>
      <w:r w:rsidR="00247204" w:rsidRPr="008A5A55">
        <w:t>Programové</w:t>
      </w:r>
      <w:r w:rsidR="00D464CA">
        <w:t>ho</w:t>
      </w:r>
      <w:r w:rsidR="00247204" w:rsidRPr="008A5A55">
        <w:t xml:space="preserve"> vybavení</w:t>
      </w:r>
      <w:r w:rsidRPr="008A5A55">
        <w:t xml:space="preserve">. Poskytovatel opravňuje Objednatele k vytěžování Provozního deníku. Provozní deník musí splňovat podmínky pro presumpci jeho spolehlivosti upravené v § 562 odst. 2 občanského zákoníku. </w:t>
      </w:r>
      <w:bookmarkStart w:id="11" w:name="_Ref530212121"/>
    </w:p>
    <w:p w14:paraId="5504D255" w14:textId="1746ED4B" w:rsidR="00190049" w:rsidRDefault="00AF628B" w:rsidP="00E36FD7">
      <w:pPr>
        <w:pStyle w:val="Odstavecseseznamem"/>
        <w:widowControl w:val="0"/>
        <w:numPr>
          <w:ilvl w:val="1"/>
          <w:numId w:val="10"/>
        </w:numPr>
        <w:overflowPunct w:val="0"/>
        <w:autoSpaceDE w:val="0"/>
        <w:autoSpaceDN w:val="0"/>
        <w:adjustRightInd w:val="0"/>
        <w:ind w:left="567" w:hanging="567"/>
        <w:jc w:val="both"/>
      </w:pPr>
      <w:r w:rsidRPr="008A5A55">
        <w:t xml:space="preserve">Není-li ve specifikaci příslušné Služby v příloze č. 1 této </w:t>
      </w:r>
      <w:r w:rsidR="00693A30">
        <w:t>Smlouv</w:t>
      </w:r>
      <w:r w:rsidRPr="008A5A55">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t>2.</w:t>
      </w:r>
      <w:r w:rsidR="004E3FB0">
        <w:t>6.</w:t>
      </w:r>
      <w:r w:rsidRPr="008A5A55">
        <w:t xml:space="preserve"> použije obdobně. Objednatel je oprávněn vznášet námitky i opakovaně.</w:t>
      </w:r>
      <w:bookmarkEnd w:id="11"/>
    </w:p>
    <w:p w14:paraId="47EC4077" w14:textId="661DB1F8" w:rsidR="00190049" w:rsidRDefault="00AF628B" w:rsidP="00E36FD7">
      <w:pPr>
        <w:pStyle w:val="Odstavecseseznamem"/>
        <w:widowControl w:val="0"/>
        <w:numPr>
          <w:ilvl w:val="1"/>
          <w:numId w:val="10"/>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provede se akceptace této úpravy dle čl. </w:t>
      </w:r>
      <w:r w:rsidRPr="00F65600">
        <w:fldChar w:fldCharType="begin"/>
      </w:r>
      <w:r w:rsidRPr="00F65600">
        <w:instrText xml:space="preserve"> REF _Ref497902648 \n \h </w:instrText>
      </w:r>
      <w:r w:rsidR="00F65600" w:rsidRPr="00F65600">
        <w:instrText xml:space="preserve"> \* MERGEFORMAT </w:instrText>
      </w:r>
      <w:r w:rsidRPr="00F65600">
        <w:fldChar w:fldCharType="separate"/>
      </w:r>
      <w:r w:rsidR="00951A6E" w:rsidRPr="00F65600">
        <w:t>3</w:t>
      </w:r>
      <w:r w:rsidRPr="00F65600">
        <w:fldChar w:fldCharType="end"/>
      </w:r>
      <w:r w:rsidRPr="00F65600">
        <w:t xml:space="preserve"> této </w:t>
      </w:r>
      <w:r w:rsidR="00693A30">
        <w:t>Smlouv</w:t>
      </w:r>
      <w:r w:rsidRPr="00F65600">
        <w:t xml:space="preserve">y, ledaže je ve specifikaci příslušné Služby nebo v příslušném Požadavku stanoveno jinak. </w:t>
      </w:r>
    </w:p>
    <w:p w14:paraId="609A25A2" w14:textId="32EF42EB" w:rsidR="00190049" w:rsidRDefault="00AF628B" w:rsidP="00E36FD7">
      <w:pPr>
        <w:pStyle w:val="Odstavecseseznamem"/>
        <w:widowControl w:val="0"/>
        <w:numPr>
          <w:ilvl w:val="1"/>
          <w:numId w:val="10"/>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E36FD7">
      <w:pPr>
        <w:pStyle w:val="Odstavecseseznamem"/>
        <w:widowControl w:val="0"/>
        <w:numPr>
          <w:ilvl w:val="1"/>
          <w:numId w:val="10"/>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E36FD7">
      <w:pPr>
        <w:pStyle w:val="Nadpis1"/>
        <w:ind w:left="567" w:hanging="567"/>
      </w:pPr>
      <w:bookmarkStart w:id="12"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2"/>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3"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3"/>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4"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4"/>
    </w:p>
    <w:p w14:paraId="332374E5" w14:textId="5C174787" w:rsidR="00F510B2" w:rsidRPr="00190049"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lastRenderedPageBreak/>
        <w:t xml:space="preserve">Nebude-li testování úspěšné, je Poskytovatel povinen ve lhůtě stanovené Objednatelem odstranit veškeré neshody a zahájit nové testování. Přitom postupuje dle tohoto čl. 3 odst. </w:t>
      </w:r>
      <w:r w:rsidRPr="00190049">
        <w:fldChar w:fldCharType="begin"/>
      </w:r>
      <w:r w:rsidRPr="00190049">
        <w:instrText xml:space="preserve"> REF _Ref497903334 \n \h  \* MERGEFORMAT </w:instrText>
      </w:r>
      <w:r w:rsidRPr="00190049">
        <w:fldChar w:fldCharType="separate"/>
      </w:r>
      <w:r w:rsidRPr="00190049">
        <w:t>1</w:t>
      </w:r>
      <w:r w:rsidRPr="00190049">
        <w:fldChar w:fldCharType="end"/>
      </w:r>
      <w:r w:rsidRPr="00190049">
        <w:t xml:space="preserve"> </w:t>
      </w:r>
      <w:r w:rsidR="00410C60">
        <w:t xml:space="preserve">písm. a. </w:t>
      </w:r>
      <w:r w:rsidRPr="00190049">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E36FD7">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následujícího po akceptaci plnění jako celku dle Smlouvy o dílo uzavřené mezi Objednatelem a Poskytovatelem na základě výsledku 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t>Objednatel umožňuje vzdálený přístup.</w:t>
      </w:r>
      <w:r w:rsidR="0F9BF1B2">
        <w:t xml:space="preserve"> </w:t>
      </w:r>
      <w:r>
        <w:t>Možnost vzdáleného přístupu Objednatel, v případě zájmu Poskytovatele, s Poskytovatelem projedná, avšak konečné rozhodnutí, zda bude v</w:t>
      </w:r>
      <w:r w:rsidR="0F9BF1B2">
        <w:t> </w:t>
      </w:r>
      <w:r>
        <w:t>konkrétním případě vz</w:t>
      </w:r>
      <w:r w:rsidRPr="3B2677FC">
        <w:rPr>
          <w:rFonts w:asciiTheme="minorHAnsi" w:hAnsiTheme="minorHAnsi"/>
          <w:szCs w:val="20"/>
        </w:rPr>
        <w:t xml:space="preserve">dálený </w:t>
      </w:r>
      <w:r w:rsidR="56542C7B" w:rsidRPr="3B2677FC">
        <w:rPr>
          <w:rFonts w:asciiTheme="minorHAnsi" w:hAnsiTheme="minorHAnsi"/>
          <w:szCs w:val="20"/>
        </w:rPr>
        <w:t xml:space="preserve">přístup </w:t>
      </w:r>
      <w:r w:rsidRPr="3B2677FC">
        <w:rPr>
          <w:rFonts w:asciiTheme="minorHAnsi" w:hAnsiTheme="minorHAnsi"/>
          <w:szCs w:val="20"/>
        </w:rPr>
        <w:t>povolen, je s ohledem na zajištění bezpečnosti provozu v</w:t>
      </w:r>
      <w:r w:rsidR="00E36FD7">
        <w:rPr>
          <w:rFonts w:asciiTheme="minorHAnsi" w:hAnsiTheme="minorHAnsi"/>
          <w:szCs w:val="20"/>
        </w:rPr>
        <w:t> </w:t>
      </w:r>
      <w:r w:rsidRPr="3B2677FC">
        <w:rPr>
          <w:rFonts w:asciiTheme="minorHAnsi" w:hAnsiTheme="minorHAnsi"/>
          <w:szCs w:val="20"/>
        </w:rPr>
        <w:t>rukou Objednatele</w:t>
      </w:r>
      <w:r w:rsidR="2FED540B" w:rsidRPr="3B2677FC">
        <w:rPr>
          <w:rFonts w:asciiTheme="minorHAnsi" w:hAnsiTheme="minorHAnsi"/>
          <w:szCs w:val="20"/>
        </w:rPr>
        <w:t>.</w:t>
      </w:r>
      <w:r w:rsidR="758FAF02" w:rsidRPr="3B2677FC">
        <w:rPr>
          <w:rFonts w:asciiTheme="minorHAnsi" w:hAnsiTheme="minorHAnsi"/>
          <w:szCs w:val="20"/>
        </w:rPr>
        <w:t xml:space="preserve"> </w:t>
      </w:r>
      <w:r w:rsidR="06C5F182" w:rsidRPr="3B2677FC">
        <w:rPr>
          <w:rFonts w:asciiTheme="minorHAnsi" w:hAnsiTheme="minorHAnsi"/>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E36FD7">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48"/>
        <w:gridCol w:w="3360"/>
      </w:tblGrid>
      <w:tr w:rsidR="00616BA6" w:rsidRPr="006B50EE" w14:paraId="5B6DA78C" w14:textId="77777777" w:rsidTr="006B50EE">
        <w:tc>
          <w:tcPr>
            <w:tcW w:w="4986" w:type="dxa"/>
            <w:shd w:val="clear" w:color="auto" w:fill="auto"/>
          </w:tcPr>
          <w:p w14:paraId="1195CFA4" w14:textId="08B8579C"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bez DPH:</w:t>
            </w:r>
          </w:p>
        </w:tc>
        <w:tc>
          <w:tcPr>
            <w:tcW w:w="3480" w:type="dxa"/>
            <w:shd w:val="clear" w:color="auto" w:fill="auto"/>
          </w:tcPr>
          <w:p w14:paraId="3B4B8658" w14:textId="50FAF25F" w:rsidR="00616BA6" w:rsidRPr="006B50EE" w:rsidRDefault="00BA24E0" w:rsidP="003F6636">
            <w:pPr>
              <w:rPr>
                <w:b/>
                <w:szCs w:val="20"/>
              </w:rPr>
            </w:pPr>
            <w:r w:rsidRPr="005D4BF3">
              <w:rPr>
                <w:szCs w:val="20"/>
                <w:shd w:val="clear" w:color="auto" w:fill="FFFF00"/>
              </w:rPr>
              <w:t>[DOPLNÍ DODAVATEL]</w:t>
            </w:r>
          </w:p>
        </w:tc>
      </w:tr>
      <w:tr w:rsidR="00616BA6" w:rsidRPr="006B50EE" w14:paraId="3ED88EA5" w14:textId="77777777" w:rsidTr="006B50EE">
        <w:tc>
          <w:tcPr>
            <w:tcW w:w="4986" w:type="dxa"/>
            <w:shd w:val="clear" w:color="auto" w:fill="auto"/>
          </w:tcPr>
          <w:p w14:paraId="18C18DF0" w14:textId="1BEC3A1D" w:rsidR="00616BA6" w:rsidRPr="006B50EE" w:rsidRDefault="00616BA6" w:rsidP="003F6636">
            <w:pPr>
              <w:rPr>
                <w:b/>
                <w:szCs w:val="20"/>
              </w:rPr>
            </w:pPr>
            <w:r w:rsidRPr="006B50EE">
              <w:rPr>
                <w:b/>
                <w:szCs w:val="20"/>
              </w:rPr>
              <w:t xml:space="preserve">DPH </w:t>
            </w:r>
            <w:r w:rsidR="00773F97">
              <w:rPr>
                <w:b/>
                <w:szCs w:val="20"/>
              </w:rPr>
              <w:t>21</w:t>
            </w:r>
            <w:r w:rsidRPr="006B50EE">
              <w:rPr>
                <w:b/>
                <w:szCs w:val="20"/>
              </w:rPr>
              <w:t xml:space="preserve"> %:</w:t>
            </w:r>
          </w:p>
        </w:tc>
        <w:tc>
          <w:tcPr>
            <w:tcW w:w="3480" w:type="dxa"/>
            <w:shd w:val="clear" w:color="auto" w:fill="auto"/>
          </w:tcPr>
          <w:p w14:paraId="546EEF20" w14:textId="23128F05" w:rsidR="00616BA6" w:rsidRPr="006B50EE" w:rsidRDefault="00BA24E0" w:rsidP="003F6636">
            <w:pPr>
              <w:rPr>
                <w:b/>
                <w:szCs w:val="20"/>
              </w:rPr>
            </w:pPr>
            <w:r w:rsidRPr="005D4BF3">
              <w:rPr>
                <w:szCs w:val="20"/>
                <w:shd w:val="clear" w:color="auto" w:fill="FFFF00"/>
              </w:rPr>
              <w:t>[DOPLNÍ DODAVATEL]</w:t>
            </w:r>
          </w:p>
        </w:tc>
      </w:tr>
      <w:tr w:rsidR="00616BA6" w:rsidRPr="006B50EE" w14:paraId="5CD649F1" w14:textId="77777777" w:rsidTr="006B50EE">
        <w:tc>
          <w:tcPr>
            <w:tcW w:w="4986" w:type="dxa"/>
            <w:shd w:val="clear" w:color="auto" w:fill="auto"/>
          </w:tcPr>
          <w:p w14:paraId="14E518A0" w14:textId="0C1C7A9E" w:rsidR="00616BA6" w:rsidRPr="006B50EE" w:rsidRDefault="00616BA6" w:rsidP="003F6636">
            <w:pPr>
              <w:rPr>
                <w:b/>
                <w:szCs w:val="20"/>
              </w:rPr>
            </w:pPr>
            <w:r w:rsidRPr="006B50EE">
              <w:rPr>
                <w:b/>
                <w:szCs w:val="20"/>
              </w:rPr>
              <w:t xml:space="preserve">Cena za Paušální </w:t>
            </w:r>
            <w:r w:rsidR="00D721A0">
              <w:rPr>
                <w:b/>
                <w:szCs w:val="20"/>
              </w:rPr>
              <w:t>s</w:t>
            </w:r>
            <w:r w:rsidR="00D721A0" w:rsidRPr="006B50EE">
              <w:rPr>
                <w:b/>
                <w:szCs w:val="20"/>
              </w:rPr>
              <w:t xml:space="preserve">lužby </w:t>
            </w:r>
            <w:r w:rsidRPr="006B50EE">
              <w:rPr>
                <w:b/>
                <w:szCs w:val="20"/>
              </w:rPr>
              <w:t xml:space="preserve">včetně DPH: </w:t>
            </w:r>
          </w:p>
        </w:tc>
        <w:tc>
          <w:tcPr>
            <w:tcW w:w="3480" w:type="dxa"/>
            <w:shd w:val="clear" w:color="auto" w:fill="auto"/>
          </w:tcPr>
          <w:p w14:paraId="33EE6CF2" w14:textId="5E76C2CB" w:rsidR="00616BA6" w:rsidRPr="006B50EE" w:rsidRDefault="00BA24E0" w:rsidP="003F6636">
            <w:pPr>
              <w:rPr>
                <w:sz w:val="18"/>
                <w:szCs w:val="20"/>
              </w:rPr>
            </w:pPr>
            <w:r w:rsidRPr="005D4BF3">
              <w:rPr>
                <w:szCs w:val="20"/>
                <w:shd w:val="clear" w:color="auto" w:fill="FFFF00"/>
              </w:rPr>
              <w:t>[DOPLNÍ DODAVATEL]</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5D2852C6"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5" w:name="_Hlk102215228"/>
      <w:r w:rsidRPr="00F65600">
        <w:rPr>
          <w:rFonts w:cstheme="minorHAnsi"/>
          <w:szCs w:val="24"/>
        </w:rPr>
        <w:t>Cenové položky za Služby poskytované mimo paušál</w:t>
      </w:r>
      <w:r w:rsidR="004E3FB0">
        <w:rPr>
          <w:rFonts w:cstheme="minorHAnsi"/>
          <w:szCs w:val="24"/>
        </w:rPr>
        <w:t xml:space="preserve"> </w:t>
      </w:r>
      <w:r w:rsidRPr="00F65600">
        <w:rPr>
          <w:rFonts w:cstheme="minorHAnsi"/>
          <w:szCs w:val="24"/>
        </w:rPr>
        <w:t>(dále jen „</w:t>
      </w:r>
      <w:r w:rsidRPr="00F65600">
        <w:rPr>
          <w:rFonts w:cstheme="minorHAnsi"/>
          <w:b/>
          <w:szCs w:val="24"/>
        </w:rPr>
        <w:t xml:space="preserve">Cena za služby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rsidTr="00031251">
        <w:tc>
          <w:tcPr>
            <w:tcW w:w="8897" w:type="dxa"/>
            <w:gridSpan w:val="2"/>
            <w:shd w:val="clear" w:color="auto" w:fill="auto"/>
          </w:tcPr>
          <w:p w14:paraId="3F775C2A" w14:textId="61C0463E" w:rsidR="008012C1" w:rsidRPr="00BA24E0" w:rsidRDefault="008012C1" w:rsidP="008012C1">
            <w:pPr>
              <w:pStyle w:val="Zkladntext3"/>
              <w:spacing w:before="60" w:after="60"/>
              <w:rPr>
                <w:b/>
                <w:sz w:val="20"/>
                <w:szCs w:val="20"/>
              </w:rPr>
            </w:pPr>
            <w:r>
              <w:rPr>
                <w:b/>
                <w:sz w:val="20"/>
              </w:rPr>
              <w:t>Sazba výkonů nad rámec podpory</w:t>
            </w:r>
          </w:p>
        </w:tc>
      </w:tr>
      <w:tr w:rsidR="000C5684" w:rsidRPr="008012C1" w14:paraId="3F06F0AE" w14:textId="77777777" w:rsidTr="006B50EE">
        <w:tc>
          <w:tcPr>
            <w:tcW w:w="4928" w:type="dxa"/>
            <w:shd w:val="clear" w:color="auto" w:fill="auto"/>
          </w:tcPr>
          <w:p w14:paraId="5A05F1B3" w14:textId="5F95FF53" w:rsidR="000C5684" w:rsidRPr="008012C1" w:rsidRDefault="000C5684" w:rsidP="008012C1">
            <w:pPr>
              <w:pStyle w:val="Zkladntext3"/>
              <w:spacing w:before="60" w:after="60"/>
              <w:rPr>
                <w:bCs/>
                <w:sz w:val="20"/>
                <w:szCs w:val="20"/>
              </w:rPr>
            </w:pPr>
            <w:r w:rsidRPr="008012C1">
              <w:rPr>
                <w:bCs/>
                <w:sz w:val="20"/>
              </w:rPr>
              <w:lastRenderedPageBreak/>
              <w:t>Cena za 1 hodinu práce bez DPH:</w:t>
            </w:r>
          </w:p>
        </w:tc>
        <w:tc>
          <w:tcPr>
            <w:tcW w:w="3969" w:type="dxa"/>
            <w:shd w:val="clear" w:color="auto" w:fill="auto"/>
          </w:tcPr>
          <w:p w14:paraId="3116494E" w14:textId="3B6C04F5"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74EF2CF3" w14:textId="77777777" w:rsidTr="006B50EE">
        <w:tc>
          <w:tcPr>
            <w:tcW w:w="4928" w:type="dxa"/>
            <w:shd w:val="clear" w:color="auto" w:fill="auto"/>
          </w:tcPr>
          <w:p w14:paraId="084C17A9" w14:textId="7F3D6696" w:rsidR="000C5684" w:rsidRPr="008012C1" w:rsidRDefault="000C5684" w:rsidP="008012C1">
            <w:pPr>
              <w:pStyle w:val="Zkladntext3"/>
              <w:spacing w:before="60" w:after="60"/>
              <w:rPr>
                <w:bCs/>
                <w:sz w:val="20"/>
                <w:szCs w:val="20"/>
              </w:rPr>
            </w:pPr>
            <w:r w:rsidRPr="008012C1">
              <w:rPr>
                <w:bCs/>
                <w:sz w:val="20"/>
              </w:rPr>
              <w:t>DPH 21 %:</w:t>
            </w:r>
          </w:p>
        </w:tc>
        <w:tc>
          <w:tcPr>
            <w:tcW w:w="3969" w:type="dxa"/>
            <w:shd w:val="clear" w:color="auto" w:fill="auto"/>
          </w:tcPr>
          <w:p w14:paraId="6A3456B4" w14:textId="1E25879E"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r w:rsidR="000C5684" w:rsidRPr="008012C1" w14:paraId="203B94C7" w14:textId="77777777" w:rsidTr="006B50EE">
        <w:tc>
          <w:tcPr>
            <w:tcW w:w="4928" w:type="dxa"/>
            <w:shd w:val="clear" w:color="auto" w:fill="auto"/>
          </w:tcPr>
          <w:p w14:paraId="169C6642" w14:textId="7ECF33DC" w:rsidR="000C5684" w:rsidRPr="008012C1" w:rsidRDefault="000C5684" w:rsidP="008012C1">
            <w:pPr>
              <w:pStyle w:val="Zkladntext3"/>
              <w:spacing w:before="60" w:after="60"/>
              <w:rPr>
                <w:bCs/>
                <w:sz w:val="20"/>
                <w:szCs w:val="20"/>
              </w:rPr>
            </w:pPr>
            <w:r w:rsidRPr="008012C1">
              <w:rPr>
                <w:bCs/>
                <w:sz w:val="20"/>
              </w:rPr>
              <w:t>Cena za 1 hodinu včetně DPH:</w:t>
            </w:r>
          </w:p>
        </w:tc>
        <w:tc>
          <w:tcPr>
            <w:tcW w:w="3969" w:type="dxa"/>
            <w:shd w:val="clear" w:color="auto" w:fill="auto"/>
          </w:tcPr>
          <w:p w14:paraId="090BAEBF" w14:textId="781792EA" w:rsidR="000C5684" w:rsidRPr="008012C1" w:rsidRDefault="00BA24E0" w:rsidP="008012C1">
            <w:pPr>
              <w:pStyle w:val="Zkladntext3"/>
              <w:spacing w:before="60" w:after="60"/>
              <w:rPr>
                <w:bCs/>
                <w:sz w:val="20"/>
                <w:szCs w:val="20"/>
              </w:rPr>
            </w:pPr>
            <w:r w:rsidRPr="008012C1">
              <w:rPr>
                <w:bCs/>
                <w:sz w:val="20"/>
                <w:szCs w:val="20"/>
                <w:shd w:val="clear" w:color="auto" w:fill="FFFF00"/>
              </w:rPr>
              <w:t>[DOPLNÍ DODAVATEL]</w:t>
            </w:r>
          </w:p>
        </w:tc>
      </w:tr>
    </w:tbl>
    <w:p w14:paraId="6837A475" w14:textId="461FA6B0" w:rsidR="004E3FB0" w:rsidRDefault="004E3FB0" w:rsidP="003F6636">
      <w:pPr>
        <w:pStyle w:val="Odstavecseseznamem"/>
        <w:widowControl w:val="0"/>
        <w:overflowPunct w:val="0"/>
        <w:autoSpaceDE w:val="0"/>
        <w:autoSpaceDN w:val="0"/>
        <w:adjustRightInd w:val="0"/>
        <w:ind w:left="567"/>
        <w:jc w:val="both"/>
        <w:rPr>
          <w:rFonts w:cstheme="minorHAnsi"/>
          <w:szCs w:val="24"/>
        </w:rPr>
      </w:pPr>
      <w:r w:rsidRPr="00652F14">
        <w:rPr>
          <w:rFonts w:cstheme="minorHAnsi"/>
          <w:szCs w:val="24"/>
        </w:rPr>
        <w:t>Objednatel je oprávněn tyto služby po dobu trvání této Smlouvy</w:t>
      </w:r>
      <w:r w:rsidR="00410C60">
        <w:rPr>
          <w:rFonts w:cstheme="minorHAnsi"/>
          <w:szCs w:val="24"/>
        </w:rPr>
        <w:t xml:space="preserve"> </w:t>
      </w:r>
      <w:r w:rsidR="00410C60" w:rsidRPr="00652F14">
        <w:rPr>
          <w:rFonts w:cstheme="minorHAnsi"/>
          <w:szCs w:val="24"/>
        </w:rPr>
        <w:t>nečerpat</w:t>
      </w:r>
      <w:r w:rsidRPr="00652F14">
        <w:rPr>
          <w:rFonts w:cstheme="minorHAnsi"/>
          <w:szCs w:val="24"/>
        </w:rPr>
        <w:t>.</w:t>
      </w:r>
      <w:bookmarkEnd w:id="15"/>
    </w:p>
    <w:p w14:paraId="59E99DD2" w14:textId="029F8307"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pPr>
      <w:r w:rsidRPr="3B2677FC">
        <w:t>Ceny za Služby (</w:t>
      </w:r>
      <w:r w:rsidR="6A1C57AC" w:rsidRPr="3B2677FC">
        <w:t>C</w:t>
      </w:r>
      <w:r w:rsidR="25077646" w:rsidRPr="3B2677FC">
        <w:t>ena</w:t>
      </w:r>
      <w:r w:rsidR="006D2C6B" w:rsidRPr="3B2677FC">
        <w:t xml:space="preserve"> za </w:t>
      </w:r>
      <w:r w:rsidRPr="3B2677FC">
        <w:t xml:space="preserve">Paušální </w:t>
      </w:r>
      <w:r w:rsidR="34CFC036" w:rsidRPr="3B2677FC">
        <w:t>s</w:t>
      </w:r>
      <w:r w:rsidR="25077646" w:rsidRPr="3B2677FC">
        <w:t>lužby</w:t>
      </w:r>
      <w:r w:rsidR="006D2C6B" w:rsidRPr="3B2677FC">
        <w:t xml:space="preserve"> </w:t>
      </w:r>
      <w:r w:rsidRPr="3B2677FC">
        <w:t xml:space="preserve">i Cena za služby </w:t>
      </w:r>
      <w:r w:rsidR="00D721A0" w:rsidRPr="3B2677FC">
        <w:t xml:space="preserve">poskytované </w:t>
      </w:r>
      <w:r w:rsidRPr="3B2677FC">
        <w:t>mimo paušál) dohodnuté v této Smlouvě</w:t>
      </w:r>
      <w:r w:rsidR="0022442D" w:rsidRPr="3B2677FC">
        <w:t xml:space="preserve"> jsou ujednány jako pevné a nejvýše přípustné, s výjimkami vyplývajícími z této Smlouvy, a</w:t>
      </w:r>
      <w:r w:rsidRPr="3B2677FC">
        <w:t xml:space="preserve"> zahrnují veškeré náklady, které Poskytovateli vzniknou v souvislosti s poskytováním Služeb, vyjma:</w:t>
      </w:r>
    </w:p>
    <w:p w14:paraId="72585CA0" w14:textId="77777777" w:rsidR="004B4347" w:rsidRPr="00F65600"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F65600">
        <w:rPr>
          <w:rFonts w:cstheme="minorHAnsi"/>
          <w:szCs w:val="24"/>
        </w:rPr>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F65600">
        <w:rPr>
          <w:rFonts w:cstheme="minorHAnsi"/>
          <w:szCs w:val="24"/>
        </w:rPr>
        <w:t>.</w:t>
      </w:r>
    </w:p>
    <w:p w14:paraId="42E65013" w14:textId="77777777" w:rsidR="004B4347" w:rsidRDefault="004B4347" w:rsidP="003F6636">
      <w:pPr>
        <w:widowControl w:val="0"/>
        <w:overflowPunct w:val="0"/>
        <w:autoSpaceDE w:val="0"/>
        <w:autoSpaceDN w:val="0"/>
        <w:adjustRightInd w:val="0"/>
        <w:ind w:left="567"/>
        <w:jc w:val="both"/>
        <w:rPr>
          <w:rFonts w:cstheme="minorHAnsi"/>
          <w:szCs w:val="24"/>
        </w:rPr>
      </w:pPr>
      <w:r w:rsidRPr="00F65600">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4EE80476" w14:textId="5F6BA1A0" w:rsidR="00537E5B" w:rsidRPr="00F65600" w:rsidRDefault="00537E5B" w:rsidP="003F6636">
      <w:pPr>
        <w:widowControl w:val="0"/>
        <w:overflowPunct w:val="0"/>
        <w:autoSpaceDE w:val="0"/>
        <w:autoSpaceDN w:val="0"/>
        <w:adjustRightInd w:val="0"/>
        <w:ind w:left="567"/>
        <w:jc w:val="both"/>
      </w:pPr>
      <w:r>
        <w:t xml:space="preserve">Celková Cena za služby mimo paušál zahrnující Služby rozvoje </w:t>
      </w:r>
      <w:r w:rsidR="3EE4CDC2">
        <w:t>proveden</w:t>
      </w:r>
      <w:r w:rsidR="085B4B72">
        <w:t>é</w:t>
      </w:r>
      <w:r>
        <w:t xml:space="preserve"> na základě této Smlouvy a </w:t>
      </w:r>
      <w:r w:rsidR="3FE05FDD">
        <w:t>SoD</w:t>
      </w:r>
      <w:r>
        <w:t xml:space="preserve"> nepřesáhne částku 2 200 000</w:t>
      </w:r>
      <w:r w:rsidRPr="3B2677FC">
        <w:rPr>
          <w:b/>
        </w:rPr>
        <w:t xml:space="preserve"> </w:t>
      </w:r>
      <w:r>
        <w:t>Kč bez 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45AC3F92" w:rsidR="00804C0B" w:rsidRDefault="00804C0B" w:rsidP="00804C0B">
      <w:pPr>
        <w:pStyle w:val="Odstavecseseznamem"/>
        <w:widowControl w:val="0"/>
        <w:overflowPunct w:val="0"/>
        <w:autoSpaceDE w:val="0"/>
        <w:autoSpaceDN w:val="0"/>
        <w:adjustRightInd w:val="0"/>
        <w:ind w:left="567"/>
        <w:jc w:val="both"/>
      </w:pPr>
      <w:r w:rsidRPr="3B2677FC">
        <w:rPr>
          <w:rFonts w:cs="Arial"/>
        </w:rPr>
        <w:t>Poskytovatel je povinen provést jednostrannou změnu sjednané ceny rovněž v případě, kdy index cen nabude záporných hodnot (deflace) o 3 % a výše – v takovém případě bude poskytovatel povinen sjednanou cenu jednostranně snížit, přičemž v těchto případech se použije postup pro uplatnění zvýšení ceny obdobně.</w:t>
      </w:r>
      <w:r w:rsidR="00DC6A78" w:rsidRPr="3B2677FC">
        <w:rPr>
          <w:rFonts w:cs="Arial"/>
        </w:rPr>
        <w:t xml:space="preserve"> Aplikace odst. 5.4 této </w:t>
      </w:r>
      <w:r w:rsidR="00693A30" w:rsidRPr="3B2677FC">
        <w:rPr>
          <w:rFonts w:cs="Arial"/>
        </w:rPr>
        <w:t>Smlouv</w:t>
      </w:r>
      <w:r w:rsidR="00DC6A78" w:rsidRPr="3B2677FC">
        <w:rPr>
          <w:rFonts w:cs="Arial"/>
        </w:rPr>
        <w:t xml:space="preserve">y je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Všechny ceny dle této Smlouvy jsou stanoveny v Korunách českých (CZK).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E36FD7">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 xml:space="preserve">a její přílohou musí být </w:t>
      </w:r>
      <w:r>
        <w:lastRenderedPageBreak/>
        <w:t>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5279095C"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 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 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E36FD7">
      <w:pPr>
        <w:pStyle w:val="Nadpis1"/>
      </w:pPr>
      <w:r>
        <w:t>Exit</w:t>
      </w:r>
    </w:p>
    <w:p w14:paraId="7D3903B0" w14:textId="234741BD"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 xml:space="preserve">se uplatní i pro 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lastRenderedPageBreak/>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oprávněn 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E36FD7">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 xml:space="preserve">nezbavuje Poskytovatele jeho odpovědnosti vůči Objednateli. Poskytovatel </w:t>
      </w:r>
      <w:r w:rsidRPr="00F65600">
        <w:rPr>
          <w:rFonts w:cstheme="minorHAnsi"/>
          <w:szCs w:val="24"/>
        </w:rPr>
        <w:lastRenderedPageBreak/>
        <w:t>odpovídá Objednateli za plnění předmětu této Smlouvy, které svěřil subdodavateli, ve stejném rozsahu, jako by jej poskytoval sám.</w:t>
      </w:r>
    </w:p>
    <w:p w14:paraId="4EDFFA44" w14:textId="0BB169BD"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5.1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se zavazuje, 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E36FD7">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w:t>
      </w:r>
      <w:r>
        <w:lastRenderedPageBreak/>
        <w:t>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609CA01C" w:rsidR="00D14778" w:rsidRDefault="00D14778" w:rsidP="00E36FD7">
      <w:pPr>
        <w:pStyle w:val="Odstavecseseznamem"/>
        <w:numPr>
          <w:ilvl w:val="1"/>
          <w:numId w:val="9"/>
        </w:numPr>
        <w:ind w:left="567" w:hanging="567"/>
        <w:jc w:val="both"/>
      </w:pPr>
      <w:r>
        <w:t xml:space="preserve">V případě porušení povinnosti dle odst. 1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E36FD7">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E36FD7">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E36FD7">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lastRenderedPageBreak/>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E36FD7">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E36FD7">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 xml:space="preserve">ealizačního týmu Objednatele kontakt a konzultace, místní šetření, získávání dalších podkladů, sběr údajů </w:t>
      </w:r>
      <w:r w:rsidRPr="00EF0374">
        <w:rPr>
          <w:rFonts w:cstheme="minorHAnsi"/>
          <w:szCs w:val="24"/>
        </w:rPr>
        <w:lastRenderedPageBreak/>
        <w:t>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E36FD7">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6C4B886E"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820A9">
        <w:t xml:space="preserve">2.4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 xml:space="preserve">000,- Kč (slovy: </w:t>
      </w:r>
      <w:proofErr w:type="spellStart"/>
      <w:r w:rsidRPr="00D80ED0">
        <w:t>jedentisíc</w:t>
      </w:r>
      <w:proofErr w:type="spellEnd"/>
      <w:r w:rsidRPr="00D80ED0">
        <w:t xml:space="preserve"> korun českých), a to za každý takový případ a za každý i započatý den prodlen</w:t>
      </w:r>
      <w:r w:rsidR="000820A9" w:rsidRPr="00D80ED0">
        <w:t>í</w:t>
      </w:r>
      <w:r w:rsidR="004B4347" w:rsidRPr="00D80ED0">
        <w:rPr>
          <w:rFonts w:cstheme="minorHAnsi"/>
          <w:szCs w:val="24"/>
        </w:rPr>
        <w:t>.</w:t>
      </w:r>
    </w:p>
    <w:p w14:paraId="2E5C871A" w14:textId="07132E0D"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D80ED0">
        <w:t>V případě, že i po druhém průchodu akceptačním procesem podle čl. 3</w:t>
      </w:r>
      <w:r w:rsidRPr="00D80ED0">
        <w:fldChar w:fldCharType="begin"/>
      </w:r>
      <w:r w:rsidRPr="00D80ED0">
        <w:instrText xml:space="preserve"> REF _Ref497902648 \n \h </w:instrText>
      </w:r>
      <w:r w:rsidR="00D80ED0">
        <w:instrText xml:space="preserve"> \* MERGEFORMAT </w:instrText>
      </w:r>
      <w:r w:rsidRPr="00D80ED0">
        <w:fldChar w:fldCharType="end"/>
      </w:r>
      <w:r w:rsidRPr="00D80ED0">
        <w:t xml:space="preserve"> této </w:t>
      </w:r>
      <w:r w:rsidR="00693A30">
        <w:t>Smlouv</w:t>
      </w:r>
      <w:r w:rsidRPr="00D80ED0">
        <w:t xml:space="preserve">y je třeba zahájit další průchod tímto akceptačním procesem, zavazuje se Poskytovatel uhradit Objednateli smluvní pokutu ve výši </w:t>
      </w:r>
      <w:proofErr w:type="gramStart"/>
      <w:r w:rsidRPr="00D80ED0">
        <w:t>10.000,-</w:t>
      </w:r>
      <w:proofErr w:type="gramEnd"/>
      <w:r w:rsidRPr="00D80ED0">
        <w:t xml:space="preserve"> Kč (slovy: </w:t>
      </w:r>
      <w:proofErr w:type="spellStart"/>
      <w:r w:rsidRPr="00D80ED0">
        <w:t>desettisíc</w:t>
      </w:r>
      <w:proofErr w:type="spellEnd"/>
      <w:r w:rsidRPr="00D80ED0">
        <w:t xml:space="preserve"> korun českých). Pro vyloučení pochybností se uvádí, že tuto smluvní</w:t>
      </w:r>
      <w:r>
        <w:t xml:space="preserve"> pokutu je Poskytovatel povinen uhradit před třetím a každým dalším průchodem tohoto akceptačního procesu. </w:t>
      </w:r>
    </w:p>
    <w:p w14:paraId="6CF0AF53" w14:textId="59720F93"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 a újmu způsobenou tímto porušením povinnosti třetím osobám</w:t>
      </w:r>
      <w:r w:rsidRPr="00512E1A">
        <w:t xml:space="preserve">, pokud za ni </w:t>
      </w:r>
      <w:r>
        <w:t>Objednatel</w:t>
      </w:r>
      <w:r w:rsidRPr="00512E1A">
        <w:t xml:space="preserve"> odpovídá. Pokud bude </w:t>
      </w:r>
      <w:r>
        <w:t xml:space="preserve">Objednateli </w:t>
      </w:r>
      <w:r w:rsidRPr="00512E1A">
        <w:t>v</w:t>
      </w:r>
      <w:r w:rsidR="00FA4F9D">
        <w:t> </w:t>
      </w:r>
      <w:r w:rsidRPr="00512E1A">
        <w:t xml:space="preserve">důsledku tohoto porušení povinnosti uložena jakákoli sankce, nahradí ji </w:t>
      </w:r>
      <w:r>
        <w:t xml:space="preserve">Poskytovatel Objednateli </w:t>
      </w:r>
      <w:r w:rsidRPr="00512E1A">
        <w:t>v plné výši</w:t>
      </w:r>
      <w:r>
        <w:t xml:space="preserve">. </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lastRenderedPageBreak/>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E36FD7">
      <w:pPr>
        <w:pStyle w:val="Nadpis1"/>
      </w:pPr>
      <w:r w:rsidRPr="00F65600">
        <w:t>Závěrečná ustanovení</w:t>
      </w:r>
    </w:p>
    <w:p w14:paraId="7807D137" w14:textId="7E64BCFF" w:rsidR="00595145" w:rsidRPr="00595145" w:rsidRDefault="00871614"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svoje obchodní tajemství především tyto části Smlouvy, data a informace: [</w:t>
      </w:r>
      <w:r w:rsidR="00DB225B" w:rsidRPr="002624A8">
        <w:rPr>
          <w:bCs/>
          <w:szCs w:val="20"/>
          <w:highlight w:val="yellow"/>
        </w:rPr>
        <w:t>DOPLNÍ DODAVATEL</w:t>
      </w:r>
      <w:r w:rsidR="00DB225B" w:rsidRPr="00B13A4B">
        <w:rPr>
          <w:bCs/>
          <w:szCs w:val="20"/>
        </w:rPr>
        <w:t>].</w:t>
      </w: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w:t>
      </w:r>
      <w:r>
        <w:lastRenderedPageBreak/>
        <w:t xml:space="preserve">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lastRenderedPageBreak/>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26F19A88" w:rsidR="00D16429" w:rsidRDefault="00D16429" w:rsidP="00E36FD7">
      <w:pPr>
        <w:pStyle w:val="Odstavecseseznamem"/>
        <w:numPr>
          <w:ilvl w:val="0"/>
          <w:numId w:val="12"/>
        </w:numPr>
        <w:ind w:left="1134" w:hanging="425"/>
      </w:pPr>
      <w:r w:rsidRPr="00F65600">
        <w:t>Příloha č. 4: Seznam členů Týmu Objednatele</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6AD7CCEE"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E36FD7" w:rsidRPr="00FD462E">
        <w:rPr>
          <w:highlight w:val="yellow"/>
        </w:rPr>
        <w:t>[DOPLNÍ DODAVATEL]</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936EC9A" w:rsidR="00E76B07" w:rsidRPr="00D745B0" w:rsidRDefault="00E07F4E" w:rsidP="00E07F4E">
      <w:pPr>
        <w:spacing w:before="60" w:after="60"/>
        <w:rPr>
          <w:bCs/>
        </w:rPr>
      </w:pPr>
      <w:bookmarkStart w:id="25" w:name="_Hlk195734989"/>
      <w:r>
        <w:t>Martin Konečný</w:t>
      </w:r>
      <w:bookmarkEnd w:id="25"/>
      <w:r>
        <w:tab/>
      </w:r>
      <w:r w:rsidR="009E3AD5">
        <w:tab/>
      </w:r>
      <w:r w:rsidR="00A8500E">
        <w:tab/>
      </w:r>
      <w:r w:rsidR="00D35613">
        <w:tab/>
      </w:r>
      <w:r w:rsidR="00E76B07">
        <w:tab/>
      </w:r>
      <w:r w:rsidR="00E76B07">
        <w:tab/>
      </w:r>
      <w:r w:rsidR="00E76B07" w:rsidRPr="00FD462E">
        <w:rPr>
          <w:highlight w:val="yellow"/>
        </w:rPr>
        <w:t>[DOPLNÍ DODAVATEL]</w:t>
      </w:r>
    </w:p>
    <w:p w14:paraId="7197A33C" w14:textId="623A955C" w:rsidR="00E76B07" w:rsidRDefault="00E07F4E" w:rsidP="00E07F4E">
      <w:pPr>
        <w:spacing w:before="60" w:after="60"/>
      </w:pPr>
      <w:r w:rsidRPr="009409CA">
        <w:t>předseda představenstva</w:t>
      </w:r>
      <w:r w:rsidR="009E3AD5">
        <w:tab/>
      </w:r>
      <w:r w:rsidR="009E3AD5">
        <w:tab/>
      </w:r>
      <w:r w:rsidR="009E3AD5">
        <w:tab/>
      </w:r>
      <w:r w:rsidR="00A8500E">
        <w:tab/>
      </w:r>
      <w:r w:rsidR="00E76B07" w:rsidRPr="00FD462E">
        <w:rPr>
          <w:highlight w:val="yellow"/>
        </w:rPr>
        <w:t>[DOPLNÍ DODAVATEL]</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6" w:name="_Hlk195734995"/>
      <w:r>
        <w:t>Ing. Jaroslav Novák</w:t>
      </w:r>
      <w:bookmarkEnd w:id="26"/>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Pr="00A743C5"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663"/>
        <w:gridCol w:w="77"/>
        <w:gridCol w:w="3255"/>
        <w:gridCol w:w="295"/>
        <w:gridCol w:w="1129"/>
        <w:gridCol w:w="303"/>
        <w:gridCol w:w="417"/>
        <w:gridCol w:w="155"/>
      </w:tblGrid>
      <w:tr w:rsidR="009C75BA" w:rsidRPr="00F65600" w14:paraId="01392EFE" w14:textId="77777777" w:rsidTr="00200802">
        <w:trPr>
          <w:gridAfter w:val="1"/>
          <w:wAfter w:w="153" w:type="dxa"/>
        </w:trPr>
        <w:tc>
          <w:tcPr>
            <w:tcW w:w="1633"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14:paraId="22FE3DAF" w14:textId="16BBDD26"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200802">
        <w:trPr>
          <w:gridAfter w:val="1"/>
          <w:wAfter w:w="153" w:type="dxa"/>
        </w:trPr>
        <w:tc>
          <w:tcPr>
            <w:tcW w:w="3296"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200802">
        <w:trPr>
          <w:gridAfter w:val="1"/>
          <w:wAfter w:w="153" w:type="dxa"/>
        </w:trPr>
        <w:tc>
          <w:tcPr>
            <w:tcW w:w="3296"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200802">
        <w:trPr>
          <w:gridAfter w:val="1"/>
          <w:wAfter w:w="153" w:type="dxa"/>
        </w:trPr>
        <w:tc>
          <w:tcPr>
            <w:tcW w:w="3296"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200802">
        <w:trPr>
          <w:gridAfter w:val="1"/>
          <w:wAfter w:w="153" w:type="dxa"/>
        </w:trPr>
        <w:tc>
          <w:tcPr>
            <w:tcW w:w="3296" w:type="dxa"/>
            <w:gridSpan w:val="2"/>
            <w:shd w:val="clear" w:color="auto" w:fill="auto"/>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shd w:val="clear" w:color="auto" w:fill="auto"/>
          </w:tcPr>
          <w:p w14:paraId="741A311E" w14:textId="2EA7B57C" w:rsidR="000071C9" w:rsidRDefault="000071C9" w:rsidP="005242C9">
            <w:pPr>
              <w:spacing w:before="60" w:after="60"/>
              <w:jc w:val="both"/>
            </w:pPr>
            <w:bookmarkStart w:id="27"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7"/>
          </w:p>
          <w:p w14:paraId="5BFD5E7A" w14:textId="77777777" w:rsidR="008F2C56" w:rsidRDefault="008F2C56" w:rsidP="00E76B07">
            <w:pPr>
              <w:spacing w:before="60" w:after="60"/>
              <w:jc w:val="both"/>
              <w:rPr>
                <w:rFonts w:cstheme="minorHAnsi"/>
              </w:rPr>
            </w:pPr>
          </w:p>
          <w:p w14:paraId="2C130856" w14:textId="6F5CA1D0" w:rsidR="0019553E"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FB2855" w:rsidRPr="3B2677FC">
              <w:t xml:space="preserve"> </w:t>
            </w:r>
            <w:r w:rsidR="00617410" w:rsidRPr="3B2677FC">
              <w:rPr>
                <w:shd w:val="clear" w:color="auto" w:fill="FFFF00"/>
              </w:rPr>
              <w:t>[DOPLNÍ DODAVATEL]</w:t>
            </w:r>
            <w:r w:rsidRPr="3B2677FC">
              <w:t xml:space="preserve"> nebo v případě nefunkčního HelpDesku pomocí e</w:t>
            </w:r>
            <w:r w:rsidR="00617410" w:rsidRPr="3B2677FC">
              <w:t>-</w:t>
            </w:r>
            <w:r w:rsidRPr="3B2677FC">
              <w:t>mailové</w:t>
            </w:r>
            <w:r w:rsidR="00617410" w:rsidRPr="3B2677FC">
              <w:t xml:space="preserve"> adresy</w:t>
            </w:r>
            <w:r w:rsidRPr="3B2677FC">
              <w:t xml:space="preserve"> </w:t>
            </w:r>
            <w:r w:rsidR="00617410" w:rsidRPr="3B2677FC">
              <w:rPr>
                <w:shd w:val="clear" w:color="auto" w:fill="FFFF00"/>
              </w:rPr>
              <w:t>[DOPLNÍ DODAVATEL]</w:t>
            </w:r>
            <w:r w:rsidRPr="3B2677FC">
              <w:t>, která je určena pro posílání požadavků.</w:t>
            </w:r>
          </w:p>
          <w:p w14:paraId="04C3C30C" w14:textId="27E269F2" w:rsidR="004A0315" w:rsidRPr="0019553E" w:rsidRDefault="004A0315" w:rsidP="00E76B07">
            <w:pPr>
              <w:spacing w:before="60" w:after="60"/>
              <w:jc w:val="both"/>
              <w:rPr>
                <w:rFonts w:cstheme="minorHAnsi"/>
              </w:rPr>
            </w:pPr>
            <w:r>
              <w:rPr>
                <w:rFonts w:cstheme="minorHAnsi"/>
              </w:rPr>
              <w:t xml:space="preserve">Objednatel je také oprávněn zadat požadavek prostřednictvím tel. čísla: </w:t>
            </w:r>
            <w:r w:rsidRPr="005D4BF3">
              <w:rPr>
                <w:szCs w:val="20"/>
                <w:shd w:val="clear" w:color="auto" w:fill="FFFF00"/>
              </w:rPr>
              <w:t>[DOPLNÍ DODAVATEL]</w:t>
            </w:r>
            <w:r>
              <w:rPr>
                <w:szCs w:val="20"/>
                <w:shd w:val="clear" w:color="auto" w:fill="FFFF00"/>
              </w:rPr>
              <w:t>.</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200802">
        <w:trPr>
          <w:gridAfter w:val="1"/>
          <w:wAfter w:w="153" w:type="dxa"/>
        </w:trPr>
        <w:tc>
          <w:tcPr>
            <w:tcW w:w="3296" w:type="dxa"/>
            <w:gridSpan w:val="2"/>
            <w:shd w:val="clear" w:color="auto" w:fill="auto"/>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477" w:type="dxa"/>
            <w:gridSpan w:val="6"/>
            <w:shd w:val="clear" w:color="auto" w:fill="auto"/>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200802">
        <w:trPr>
          <w:gridAfter w:val="1"/>
          <w:wAfter w:w="153" w:type="dxa"/>
        </w:trPr>
        <w:tc>
          <w:tcPr>
            <w:tcW w:w="3296" w:type="dxa"/>
            <w:gridSpan w:val="2"/>
            <w:shd w:val="clear" w:color="auto" w:fill="auto"/>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7" w:type="dxa"/>
            <w:gridSpan w:val="6"/>
            <w:shd w:val="clear" w:color="auto" w:fill="auto"/>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200802">
        <w:trPr>
          <w:gridAfter w:val="1"/>
          <w:wAfter w:w="153" w:type="dxa"/>
        </w:trPr>
        <w:tc>
          <w:tcPr>
            <w:tcW w:w="3296" w:type="dxa"/>
            <w:gridSpan w:val="2"/>
            <w:shd w:val="clear" w:color="auto" w:fill="auto"/>
          </w:tcPr>
          <w:p w14:paraId="489EBFD8" w14:textId="77777777" w:rsidR="009C75BA" w:rsidRPr="00F65600" w:rsidRDefault="009C75BA" w:rsidP="00E76B07">
            <w:pPr>
              <w:spacing w:before="60" w:after="60"/>
              <w:rPr>
                <w:rFonts w:cstheme="minorHAnsi"/>
                <w:szCs w:val="24"/>
              </w:rPr>
            </w:pPr>
            <w:r w:rsidRPr="00F65600">
              <w:rPr>
                <w:rFonts w:cstheme="minorHAnsi"/>
                <w:szCs w:val="24"/>
              </w:rPr>
              <w:t>Lhůta pro vyřešení Požadavku:</w:t>
            </w:r>
          </w:p>
        </w:tc>
        <w:tc>
          <w:tcPr>
            <w:tcW w:w="5477" w:type="dxa"/>
            <w:gridSpan w:val="6"/>
            <w:shd w:val="clear" w:color="auto" w:fill="auto"/>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r w:rsidR="006C4B01" w:rsidRPr="006C4B01" w14:paraId="341A5104" w14:textId="77777777" w:rsidTr="00200802">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lastRenderedPageBreak/>
              <w:t>Název Služby:</w:t>
            </w:r>
          </w:p>
        </w:tc>
        <w:tc>
          <w:tcPr>
            <w:tcW w:w="52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200802">
        <w:tc>
          <w:tcPr>
            <w:tcW w:w="3373" w:type="dxa"/>
            <w:gridSpan w:val="3"/>
            <w:shd w:val="clear" w:color="auto" w:fill="D9D9D9" w:themeFill="background1" w:themeFillShade="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200802">
        <w:tc>
          <w:tcPr>
            <w:tcW w:w="3373" w:type="dxa"/>
            <w:gridSpan w:val="3"/>
            <w:shd w:val="clear" w:color="auto" w:fill="D9D9D9" w:themeFill="background1" w:themeFillShade="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14:paraId="46B91ECA" w14:textId="6F92DE80"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200802">
        <w:tc>
          <w:tcPr>
            <w:tcW w:w="3373" w:type="dxa"/>
            <w:gridSpan w:val="3"/>
            <w:shd w:val="clear" w:color="auto" w:fill="D9D9D9" w:themeFill="background1" w:themeFillShade="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14:paraId="6B57312B" w14:textId="4255486A" w:rsidR="006C4B01" w:rsidRPr="006C4B01" w:rsidRDefault="006C4B01" w:rsidP="00E76B07">
            <w:pPr>
              <w:spacing w:before="60" w:after="60"/>
              <w:rPr>
                <w:rFonts w:cstheme="minorHAnsi"/>
              </w:rPr>
            </w:pPr>
            <w:r w:rsidRPr="3B2677FC">
              <w:t>Průběžně</w:t>
            </w:r>
            <w:r w:rsidR="006E7097" w:rsidRPr="3B2677FC">
              <w:t>; minimálně 1x měsíčně</w:t>
            </w:r>
            <w:r w:rsidR="00AD2422">
              <w:br/>
            </w:r>
            <w:r w:rsidR="00AD2422" w:rsidRPr="3B2677FC">
              <w:t xml:space="preserve">stanovení pokuty </w:t>
            </w:r>
            <w:r w:rsidR="00027796" w:rsidRPr="3B2677FC">
              <w:t>za neoznámení</w:t>
            </w:r>
          </w:p>
        </w:tc>
      </w:tr>
      <w:tr w:rsidR="006C4B01" w:rsidRPr="006C4B01" w14:paraId="3222E587" w14:textId="77777777" w:rsidTr="00200802">
        <w:tc>
          <w:tcPr>
            <w:tcW w:w="3373" w:type="dxa"/>
            <w:gridSpan w:val="3"/>
            <w:shd w:val="clear" w:color="auto" w:fill="auto"/>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53" w:type="dxa"/>
            <w:gridSpan w:val="6"/>
            <w:shd w:val="clear" w:color="auto" w:fill="auto"/>
          </w:tcPr>
          <w:p w14:paraId="43DA7E1A" w14:textId="1B297C62" w:rsidR="006C4B01" w:rsidRPr="006C4B01" w:rsidRDefault="006C4B01" w:rsidP="00E76B07">
            <w:pPr>
              <w:spacing w:before="60" w:after="60"/>
              <w:jc w:val="both"/>
            </w:pPr>
            <w:r w:rsidRPr="3B2677FC">
              <w:t>Provádění preventivních prohlídek</w:t>
            </w:r>
            <w:r w:rsidR="0054410D" w:rsidRPr="3B2677FC">
              <w:t xml:space="preserve"> dodaného Hardware</w:t>
            </w:r>
            <w:r w:rsidR="64BF3012" w:rsidRPr="3B2677FC">
              <w:t xml:space="preserve"> </w:t>
            </w:r>
            <w:r w:rsidR="4B61E6BA" w:rsidRPr="3B2677FC">
              <w:t>/</w:t>
            </w:r>
            <w:r w:rsidRPr="3B2677FC">
              <w:t xml:space="preserve"> </w:t>
            </w:r>
            <w:r w:rsidR="00DE4432" w:rsidRPr="3B2677FC">
              <w:t>Programového vybaveni</w:t>
            </w:r>
            <w:r w:rsidRPr="3B2677FC">
              <w:t xml:space="preserve"> a všech jeho součástí za účelem předcházení vadám a nestandardním stavům </w:t>
            </w:r>
            <w:r w:rsidR="0054410D" w:rsidRPr="3B2677FC">
              <w:t>dodaného Hardware/</w:t>
            </w:r>
            <w:r w:rsidR="00DE4432" w:rsidRPr="3B2677FC">
              <w:t>Programového vybavení</w:t>
            </w:r>
            <w:r w:rsidRPr="3B2677FC">
              <w:t xml:space="preserve"> a za účelem udržení trvalé plné funkčnosti a výkonnosti </w:t>
            </w:r>
            <w:r w:rsidR="00DE4432" w:rsidRPr="3B2677FC">
              <w:t>Programového vybavení</w:t>
            </w:r>
            <w:r w:rsidRPr="3B2677FC">
              <w:t xml:space="preserve"> v prostředí Objednatele. Poskytovatel za tímto účelem v rámci této Služby zejména (nikoli však výhradně):</w:t>
            </w:r>
          </w:p>
          <w:p w14:paraId="30247A0C" w14:textId="09BF7DE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14:paraId="026AE698" w14:textId="1BA114A0"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 xml:space="preserve">dodaného Hardware/ </w:t>
            </w:r>
            <w:r>
              <w:rPr>
                <w:rFonts w:cstheme="minorHAnsi"/>
              </w:rPr>
              <w:t>Programového vybavení</w:t>
            </w:r>
            <w:r w:rsidRPr="006C4B01">
              <w:rPr>
                <w:rFonts w:cstheme="minorHAnsi"/>
              </w:rPr>
              <w:t>;</w:t>
            </w:r>
          </w:p>
          <w:p w14:paraId="5A1D0C97" w14:textId="7C8B5010"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odstraňuje vady </w:t>
            </w:r>
            <w:r w:rsidR="00C93491">
              <w:rPr>
                <w:rFonts w:cstheme="minorHAnsi"/>
              </w:rPr>
              <w:t xml:space="preserve">dodaného Hardware/ </w:t>
            </w:r>
            <w:r>
              <w:rPr>
                <w:rFonts w:cstheme="minorHAnsi"/>
              </w:rPr>
              <w:t>Programového vybaven</w:t>
            </w:r>
            <w:r w:rsidRPr="006C4B01">
              <w:rPr>
                <w:rFonts w:cstheme="minorHAnsi"/>
              </w:rPr>
              <w:t>.</w:t>
            </w:r>
          </w:p>
          <w:p w14:paraId="632763F3" w14:textId="3DBEF9CC" w:rsidR="006C4B01" w:rsidRPr="006C4B01" w:rsidRDefault="006C4B01" w:rsidP="00E76B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Pr>
                <w:rFonts w:cstheme="minorHAnsi"/>
              </w:rPr>
              <w:t>Programového vybavení</w:t>
            </w:r>
            <w:r w:rsidRPr="006C4B01">
              <w:rPr>
                <w:rFonts w:cstheme="minorHAnsi"/>
              </w:rPr>
              <w:t xml:space="preserve"> nebo při provádění úprav konfigurace </w:t>
            </w:r>
            <w:r>
              <w:rPr>
                <w:rFonts w:cstheme="minorHAnsi"/>
              </w:rPr>
              <w:t>Programového vybavení</w:t>
            </w:r>
            <w:r w:rsidRPr="006C4B01">
              <w:rPr>
                <w:rFonts w:cstheme="minorHAnsi"/>
              </w:rPr>
              <w:t xml:space="preserve"> nepodléhají akceptaci dle čl. </w:t>
            </w:r>
            <w:r w:rsidRPr="006C4B01">
              <w:rPr>
                <w:rFonts w:cstheme="minorHAnsi"/>
              </w:rPr>
              <w:fldChar w:fldCharType="begin"/>
            </w:r>
            <w:r w:rsidRPr="006C4B01">
              <w:rPr>
                <w:rFonts w:cstheme="minorHAnsi"/>
              </w:rPr>
              <w:instrText xml:space="preserve"> REF _Ref497902648 \r \h </w:instrText>
            </w:r>
            <w:r>
              <w:rPr>
                <w:rFonts w:cstheme="minorHAnsi"/>
              </w:rPr>
              <w:instrText xml:space="preserve"> \* MERGEFORMAT </w:instrText>
            </w:r>
            <w:r w:rsidRPr="006C4B01">
              <w:rPr>
                <w:rFonts w:cstheme="minorHAnsi"/>
              </w:rPr>
            </w:r>
            <w:r w:rsidRPr="006C4B01">
              <w:rPr>
                <w:rFonts w:cstheme="minorHAnsi"/>
              </w:rPr>
              <w:fldChar w:fldCharType="separate"/>
            </w:r>
            <w:r>
              <w:rPr>
                <w:rFonts w:cstheme="minorHAnsi"/>
              </w:rPr>
              <w:t>3</w:t>
            </w:r>
            <w:r w:rsidRPr="006C4B01">
              <w:rPr>
                <w:rFonts w:cstheme="minorHAnsi"/>
              </w:rPr>
              <w:fldChar w:fldCharType="end"/>
            </w:r>
            <w:r w:rsidRPr="006C4B01">
              <w:rPr>
                <w:rFonts w:cstheme="minorHAnsi"/>
              </w:rPr>
              <w:t xml:space="preserve"> této </w:t>
            </w:r>
            <w:r w:rsidR="00693A30">
              <w:rPr>
                <w:rFonts w:cstheme="minorHAnsi"/>
              </w:rPr>
              <w:t>Smlouv</w:t>
            </w:r>
            <w:r w:rsidRPr="006C4B01">
              <w:rPr>
                <w:rFonts w:cstheme="minorHAnsi"/>
              </w:rPr>
              <w:t>y.</w:t>
            </w:r>
          </w:p>
          <w:p w14:paraId="3117A3A0" w14:textId="77777777" w:rsidR="00027796" w:rsidRDefault="006C4B01" w:rsidP="00E76B07">
            <w:pPr>
              <w:spacing w:before="60" w:after="60"/>
              <w:jc w:val="both"/>
              <w:rPr>
                <w:rFonts w:cstheme="minorHAnsi"/>
              </w:rPr>
            </w:pPr>
            <w:r w:rsidRPr="006C4B01">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ukončení prohlídky. </w:t>
            </w:r>
          </w:p>
          <w:p w14:paraId="16E4C1A4" w14:textId="14DE5961" w:rsidR="006C4B01" w:rsidRPr="006C4B01" w:rsidRDefault="006C4B01" w:rsidP="00E76B07">
            <w:pPr>
              <w:spacing w:before="60" w:after="60"/>
              <w:jc w:val="both"/>
              <w:rPr>
                <w:rFonts w:cstheme="minorHAnsi"/>
              </w:rPr>
            </w:pPr>
            <w:r w:rsidRPr="006C4B01">
              <w:rPr>
                <w:rFonts w:cstheme="minorHAnsi"/>
              </w:rPr>
              <w:t xml:space="preserve">Veškeré vady je Poskytovatel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proofErr w:type="spellStart"/>
            <w:r w:rsidR="00F121FF">
              <w:rPr>
                <w:rFonts w:cstheme="minorHAnsi"/>
              </w:rPr>
              <w:t>pětset</w:t>
            </w:r>
            <w:proofErr w:type="spellEnd"/>
            <w:r w:rsidR="00F121FF">
              <w:rPr>
                <w:rFonts w:cstheme="minorHAnsi"/>
              </w:rPr>
              <w:t xml:space="preserve">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proofErr w:type="spellStart"/>
            <w:r w:rsidR="00F121FF">
              <w:rPr>
                <w:rFonts w:cstheme="minorHAnsi"/>
              </w:rPr>
              <w:t>jednosto</w:t>
            </w:r>
            <w:proofErr w:type="spellEnd"/>
            <w:r w:rsidR="00F121FF">
              <w:rPr>
                <w:rFonts w:cstheme="minorHAnsi"/>
              </w:rPr>
              <w:t xml:space="preserve"> </w:t>
            </w:r>
            <w:r w:rsidRPr="006C4B01">
              <w:rPr>
                <w:rFonts w:cstheme="minorHAnsi"/>
              </w:rPr>
              <w:t>korun českých) za každý den prodlení a za každý takový případ.</w:t>
            </w:r>
          </w:p>
          <w:p w14:paraId="77527A18" w14:textId="7FC81565" w:rsidR="006C4B01" w:rsidRPr="006C4B01" w:rsidRDefault="006C4B01" w:rsidP="00E76B07">
            <w:pPr>
              <w:spacing w:before="60" w:after="60"/>
              <w:jc w:val="both"/>
            </w:pPr>
            <w:r w:rsidRPr="3B2677FC">
              <w:t xml:space="preserve">V případě, že v určitém kalendářním </w:t>
            </w:r>
            <w:r w:rsidR="00B453F0" w:rsidRPr="3B2677FC">
              <w:t>roce</w:t>
            </w:r>
            <w:r w:rsidRPr="3B2677FC">
              <w:t xml:space="preserve"> neprovede Poskytovatel minimální sjednaný počet prohlídek</w:t>
            </w:r>
            <w:r w:rsidR="00EE0670" w:rsidRPr="3B2677FC">
              <w:t xml:space="preserve"> </w:t>
            </w:r>
            <w:r w:rsidR="001928BC" w:rsidRPr="3B2677FC">
              <w:t>(</w:t>
            </w:r>
            <w:r w:rsidR="00EE0670" w:rsidRPr="3B2677FC">
              <w:t>pokud nebu</w:t>
            </w:r>
            <w:r w:rsidR="002501CC" w:rsidRPr="3B2677FC">
              <w:t>de</w:t>
            </w:r>
            <w:r w:rsidR="00EE0670" w:rsidRPr="3B2677FC">
              <w:t xml:space="preserve"> </w:t>
            </w:r>
            <w:r w:rsidR="001928BC" w:rsidRPr="3B2677FC">
              <w:t>písemně stanoveno Zadavatelem jinak</w:t>
            </w:r>
            <w:r w:rsidR="234CB069" w:rsidRPr="3B2677FC">
              <w:t>)</w:t>
            </w:r>
            <w:r w:rsidRPr="3B2677FC">
              <w:t xml:space="preserve"> je Poskytovatel povinen zaplatit Objednateli smluvní pokutu ve výši 10</w:t>
            </w:r>
            <w:r w:rsidR="00BC5748" w:rsidRPr="3B2677FC">
              <w:t xml:space="preserve"> </w:t>
            </w:r>
            <w:r w:rsidRPr="3B2677FC">
              <w:t xml:space="preserve">000,- Kč (slovy: </w:t>
            </w:r>
            <w:proofErr w:type="spellStart"/>
            <w:r w:rsidRPr="3B2677FC">
              <w:t>desettisíc</w:t>
            </w:r>
            <w:proofErr w:type="spellEnd"/>
            <w:r w:rsidRPr="3B2677FC">
              <w:t xml:space="preserve"> korun českých) za každý takový případ.</w:t>
            </w:r>
          </w:p>
        </w:tc>
      </w:tr>
      <w:tr w:rsidR="001D0347" w:rsidRPr="006C4B01" w14:paraId="49B80D80" w14:textId="77777777" w:rsidTr="00200802">
        <w:tc>
          <w:tcPr>
            <w:tcW w:w="3373" w:type="dxa"/>
            <w:gridSpan w:val="3"/>
            <w:shd w:val="clear" w:color="auto" w:fill="auto"/>
          </w:tcPr>
          <w:p w14:paraId="7FCC3ACA" w14:textId="77777777" w:rsidR="001D0347" w:rsidRPr="006C4B01" w:rsidRDefault="001D0347" w:rsidP="00E76B07">
            <w:pPr>
              <w:spacing w:before="60" w:after="60"/>
              <w:rPr>
                <w:rFonts w:cstheme="minorHAnsi"/>
              </w:rPr>
            </w:pPr>
            <w:r w:rsidRPr="006C4B01">
              <w:rPr>
                <w:rFonts w:cstheme="minorHAnsi"/>
              </w:rPr>
              <w:lastRenderedPageBreak/>
              <w:t>Časový rozsah poskytování Služby:</w:t>
            </w:r>
          </w:p>
        </w:tc>
        <w:tc>
          <w:tcPr>
            <w:tcW w:w="5553" w:type="dxa"/>
            <w:gridSpan w:val="6"/>
            <w:shd w:val="clear" w:color="auto" w:fill="auto"/>
          </w:tcPr>
          <w:p w14:paraId="58F853EA" w14:textId="67EF445A" w:rsidR="001D0347" w:rsidRPr="006C4B01" w:rsidRDefault="001D0347" w:rsidP="00E76B07">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p>
        </w:tc>
      </w:tr>
      <w:tr w:rsidR="001D0347" w:rsidRPr="006C4B01" w14:paraId="3747F114" w14:textId="77777777" w:rsidTr="00200802">
        <w:tc>
          <w:tcPr>
            <w:tcW w:w="3373" w:type="dxa"/>
            <w:gridSpan w:val="3"/>
            <w:shd w:val="clear" w:color="auto" w:fill="auto"/>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53" w:type="dxa"/>
            <w:gridSpan w:val="6"/>
            <w:shd w:val="clear" w:color="auto" w:fill="auto"/>
          </w:tcPr>
          <w:p w14:paraId="2E7AC798" w14:textId="47EC5CF2" w:rsidR="001D0347" w:rsidRPr="006C4B01" w:rsidRDefault="001D0347" w:rsidP="00E76B07">
            <w:pPr>
              <w:spacing w:before="60" w:after="60"/>
            </w:pPr>
            <w:r w:rsidRPr="3B2677FC">
              <w:t xml:space="preserve">Do 24 hodin po uplynutí </w:t>
            </w:r>
            <w:r w:rsidR="00655E3D" w:rsidRPr="3B2677FC">
              <w:t xml:space="preserve">kalendářního </w:t>
            </w:r>
            <w:r w:rsidR="002501CC" w:rsidRPr="3B2677FC">
              <w:t>měsíce</w:t>
            </w:r>
            <w:r w:rsidRPr="3B2677FC">
              <w:t xml:space="preserve"> od uzavření této </w:t>
            </w:r>
            <w:r w:rsidR="00693A30" w:rsidRPr="3B2677FC">
              <w:t>Smlouv</w:t>
            </w:r>
            <w:r w:rsidRPr="3B2677FC">
              <w:t xml:space="preserve">y a následně do 24 hodin po uplynutí </w:t>
            </w:r>
            <w:r w:rsidR="00655E3D" w:rsidRPr="3B2677FC">
              <w:t>kalendářního měsíce</w:t>
            </w:r>
            <w:r w:rsidRPr="3B2677FC">
              <w:t xml:space="preserve"> od poslední Profylaxe</w:t>
            </w:r>
          </w:p>
        </w:tc>
      </w:tr>
      <w:tr w:rsidR="001D0347" w:rsidRPr="006C4B01" w14:paraId="3C568D7B" w14:textId="77777777" w:rsidTr="00200802">
        <w:tc>
          <w:tcPr>
            <w:tcW w:w="3373" w:type="dxa"/>
            <w:gridSpan w:val="3"/>
            <w:shd w:val="clear" w:color="auto" w:fill="auto"/>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53" w:type="dxa"/>
            <w:gridSpan w:val="6"/>
            <w:shd w:val="clear" w:color="auto" w:fill="auto"/>
          </w:tcPr>
          <w:p w14:paraId="1D32AE54" w14:textId="525CA129" w:rsidR="001D0347" w:rsidRPr="006C4B01" w:rsidRDefault="001D0347" w:rsidP="00E76B07">
            <w:pPr>
              <w:spacing w:before="60" w:after="60"/>
              <w:rPr>
                <w:rFonts w:cstheme="minorHAnsi"/>
              </w:rPr>
            </w:pPr>
          </w:p>
        </w:tc>
      </w:tr>
    </w:tbl>
    <w:p w14:paraId="257D996F"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669"/>
        <w:gridCol w:w="313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3B2677FC">
        <w:tc>
          <w:tcPr>
            <w:tcW w:w="355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21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3B2677FC">
        <w:tc>
          <w:tcPr>
            <w:tcW w:w="355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21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3B2677FC">
        <w:tc>
          <w:tcPr>
            <w:tcW w:w="355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21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CB48D8">
        <w:tc>
          <w:tcPr>
            <w:tcW w:w="3557" w:type="dxa"/>
            <w:gridSpan w:val="2"/>
            <w:shd w:val="clear" w:color="auto" w:fill="auto"/>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216" w:type="dxa"/>
            <w:gridSpan w:val="3"/>
            <w:shd w:val="clear" w:color="auto" w:fill="auto"/>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A81895"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opatření Objednatele. </w:t>
            </w:r>
          </w:p>
          <w:p w14:paraId="5F05E49F" w14:textId="37B9725C" w:rsidR="00A81895" w:rsidRPr="00A81895" w:rsidRDefault="00A81895" w:rsidP="00E76B07">
            <w:pPr>
              <w:spacing w:before="60" w:after="60"/>
              <w:jc w:val="both"/>
              <w:rPr>
                <w:rFonts w:cstheme="minorHAnsi"/>
              </w:rPr>
            </w:pPr>
            <w:r w:rsidRPr="00A81895">
              <w:rPr>
                <w:rFonts w:cstheme="minorHAnsi"/>
              </w:rPr>
              <w:t xml:space="preserve">Legislativní změny, ani Bezpečnostní změny </w:t>
            </w:r>
            <w:r w:rsidR="00DE4432">
              <w:rPr>
                <w:rFonts w:cstheme="minorHAnsi"/>
              </w:rPr>
              <w:t>Programového vybavení</w:t>
            </w:r>
            <w:r w:rsidRPr="00A81895">
              <w:rPr>
                <w:rFonts w:cstheme="minorHAnsi"/>
              </w:rPr>
              <w:t xml:space="preserve"> nepodléhají akceptaci dle čl. </w:t>
            </w:r>
            <w:r>
              <w:rPr>
                <w:rFonts w:cstheme="minorHAnsi"/>
              </w:rPr>
              <w:t xml:space="preserve">3 </w:t>
            </w:r>
            <w:r w:rsidRPr="00A81895">
              <w:rPr>
                <w:rFonts w:cstheme="minorHAnsi"/>
              </w:rPr>
              <w:t xml:space="preserve">této </w:t>
            </w:r>
            <w:r w:rsidR="00693A30">
              <w:rPr>
                <w:rFonts w:cstheme="minorHAnsi"/>
              </w:rPr>
              <w:t>Smlouv</w:t>
            </w:r>
            <w:r w:rsidRPr="00A81895">
              <w:rPr>
                <w:rFonts w:cstheme="minorHAnsi"/>
              </w:rPr>
              <w:t xml:space="preserve">y, ledaže si to ve vztahu ke konkrétní takové změně Objednatel vymíní.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proofErr w:type="spellStart"/>
            <w:r w:rsidR="00F121FF">
              <w:rPr>
                <w:rFonts w:cstheme="minorHAnsi"/>
              </w:rPr>
              <w:t>jedentisíc</w:t>
            </w:r>
            <w:proofErr w:type="spellEnd"/>
            <w:r w:rsidR="00F121FF">
              <w:rPr>
                <w:rFonts w:cstheme="minorHAnsi"/>
              </w:rPr>
              <w:t xml:space="preserve">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Kč </w:t>
            </w:r>
            <w:r w:rsidR="00461BFF" w:rsidRPr="006C4B01">
              <w:rPr>
                <w:rFonts w:cstheme="minorHAnsi"/>
              </w:rPr>
              <w:t xml:space="preserve">(slovy: </w:t>
            </w:r>
            <w:proofErr w:type="spellStart"/>
            <w:r w:rsidR="00461BFF">
              <w:rPr>
                <w:rFonts w:cstheme="minorHAnsi"/>
              </w:rPr>
              <w:t>jedentisíc</w:t>
            </w:r>
            <w:proofErr w:type="spellEnd"/>
            <w:r w:rsidR="00461BFF">
              <w:rPr>
                <w:rFonts w:cstheme="minorHAnsi"/>
              </w:rPr>
              <w:t xml:space="preserve">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CB48D8">
        <w:tc>
          <w:tcPr>
            <w:tcW w:w="3557" w:type="dxa"/>
            <w:gridSpan w:val="2"/>
            <w:shd w:val="clear" w:color="auto" w:fill="auto"/>
          </w:tcPr>
          <w:p w14:paraId="3457BB7D" w14:textId="77777777" w:rsidR="00A81895" w:rsidRPr="00A81895" w:rsidRDefault="00A81895" w:rsidP="00E76B07">
            <w:pPr>
              <w:spacing w:before="60" w:after="60"/>
              <w:rPr>
                <w:rFonts w:cstheme="minorHAnsi"/>
              </w:rPr>
            </w:pPr>
            <w:r w:rsidRPr="00A81895">
              <w:rPr>
                <w:rFonts w:cstheme="minorHAnsi"/>
              </w:rPr>
              <w:t>Časový rozsah poskytování Služby:</w:t>
            </w:r>
          </w:p>
        </w:tc>
        <w:tc>
          <w:tcPr>
            <w:tcW w:w="5216" w:type="dxa"/>
            <w:gridSpan w:val="3"/>
            <w:shd w:val="clear" w:color="auto" w:fill="auto"/>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CB48D8">
        <w:tc>
          <w:tcPr>
            <w:tcW w:w="3557" w:type="dxa"/>
            <w:gridSpan w:val="2"/>
            <w:shd w:val="clear" w:color="auto" w:fill="auto"/>
          </w:tcPr>
          <w:p w14:paraId="09ED8F71" w14:textId="77777777" w:rsidR="001D0347" w:rsidRPr="00A81895" w:rsidRDefault="001D0347" w:rsidP="00E76B07">
            <w:pPr>
              <w:spacing w:before="60" w:after="60"/>
              <w:rPr>
                <w:rFonts w:cstheme="minorHAnsi"/>
              </w:rPr>
            </w:pPr>
            <w:r w:rsidRPr="00A81895">
              <w:rPr>
                <w:rFonts w:cstheme="minorHAnsi"/>
              </w:rPr>
              <w:lastRenderedPageBreak/>
              <w:t>Lhůta pro zahájení řešení Požadavku:</w:t>
            </w:r>
          </w:p>
        </w:tc>
        <w:tc>
          <w:tcPr>
            <w:tcW w:w="5216" w:type="dxa"/>
            <w:gridSpan w:val="3"/>
            <w:shd w:val="clear" w:color="auto" w:fill="auto"/>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CB48D8">
        <w:tc>
          <w:tcPr>
            <w:tcW w:w="3557" w:type="dxa"/>
            <w:gridSpan w:val="2"/>
            <w:shd w:val="clear" w:color="auto" w:fill="auto"/>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216" w:type="dxa"/>
            <w:gridSpan w:val="3"/>
            <w:shd w:val="clear" w:color="auto" w:fill="auto"/>
          </w:tcPr>
          <w:p w14:paraId="52F576B8" w14:textId="1BE41A53" w:rsidR="001D0347" w:rsidRPr="00A81895" w:rsidRDefault="001D0347" w:rsidP="00E76B07">
            <w:pPr>
              <w:spacing w:before="60" w:after="60"/>
              <w:rPr>
                <w:rFonts w:cstheme="minorHAnsi"/>
              </w:rPr>
            </w:pPr>
            <w:r w:rsidRPr="00D648F4">
              <w:t>Dle vymezení této služby</w:t>
            </w:r>
          </w:p>
        </w:tc>
      </w:tr>
    </w:tbl>
    <w:p w14:paraId="2C901C50" w14:textId="77777777" w:rsidR="00A81895" w:rsidRDefault="00A81895" w:rsidP="003F6636">
      <w:pPr>
        <w:rPr>
          <w:rFonts w:cstheme="minorHAnsi"/>
          <w:szCs w:val="24"/>
        </w:rPr>
      </w:pPr>
    </w:p>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49709B">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61F2119C"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0049709B">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49709B">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9BA5DB8"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004A0315" w:rsidRPr="00A81895" w14:paraId="52ECD59C" w14:textId="77777777" w:rsidTr="0049709B">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49709B">
        <w:tc>
          <w:tcPr>
            <w:tcW w:w="3397" w:type="dxa"/>
            <w:gridSpan w:val="2"/>
            <w:shd w:val="clear" w:color="auto" w:fill="auto"/>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shd w:val="clear" w:color="auto" w:fill="auto"/>
          </w:tcPr>
          <w:p w14:paraId="2C9705A8" w14:textId="3032090C"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004A0315" w:rsidRPr="00A81895" w14:paraId="2CDD5E00" w14:textId="77777777" w:rsidTr="0049709B">
        <w:tc>
          <w:tcPr>
            <w:tcW w:w="3397" w:type="dxa"/>
            <w:gridSpan w:val="2"/>
            <w:shd w:val="clear" w:color="auto" w:fill="auto"/>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shd w:val="clear" w:color="auto" w:fill="auto"/>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49709B">
        <w:tc>
          <w:tcPr>
            <w:tcW w:w="3397" w:type="dxa"/>
            <w:gridSpan w:val="2"/>
            <w:shd w:val="clear" w:color="auto" w:fill="auto"/>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shd w:val="clear" w:color="auto" w:fill="auto"/>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rsidTr="0049709B">
        <w:tc>
          <w:tcPr>
            <w:tcW w:w="3397" w:type="dxa"/>
            <w:gridSpan w:val="2"/>
            <w:shd w:val="clear" w:color="auto" w:fill="auto"/>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shd w:val="clear" w:color="auto" w:fill="auto"/>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4A0315" w:rsidRPr="00F65600" w14:paraId="2F5ECEBD" w14:textId="77777777" w:rsidTr="0049709B">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54C9269A"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rsidTr="0049709B">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4417F63B" w:rsidR="004A0315" w:rsidRPr="00F65600" w:rsidRDefault="00C62542" w:rsidP="00E76B07">
            <w:pPr>
              <w:spacing w:before="60" w:after="60"/>
              <w:rPr>
                <w:rFonts w:cstheme="minorHAnsi"/>
                <w:szCs w:val="24"/>
              </w:rPr>
            </w:pPr>
            <w:r>
              <w:t>Paušál (Ad hoc)</w:t>
            </w:r>
          </w:p>
        </w:tc>
      </w:tr>
      <w:tr w:rsidR="004A0315" w:rsidRPr="00F65600" w14:paraId="6D107752" w14:textId="77777777" w:rsidTr="0049709B">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49709B">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49709B">
        <w:tc>
          <w:tcPr>
            <w:tcW w:w="3347" w:type="dxa"/>
            <w:gridSpan w:val="2"/>
            <w:shd w:val="clear" w:color="auto" w:fill="auto"/>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shd w:val="clear" w:color="auto" w:fill="auto"/>
          </w:tcPr>
          <w:p w14:paraId="494BECB2" w14:textId="77777777" w:rsidR="00C62542"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Pr="00F65600">
              <w:rPr>
                <w:rFonts w:cstheme="minorHAnsi"/>
                <w:szCs w:val="24"/>
              </w:rPr>
              <w:t>.</w:t>
            </w:r>
          </w:p>
          <w:p w14:paraId="045A70E9" w14:textId="7B855A80" w:rsidR="0062017B" w:rsidRDefault="00131821" w:rsidP="00E76B07">
            <w:pPr>
              <w:spacing w:before="60" w:after="60"/>
              <w:jc w:val="both"/>
              <w:rPr>
                <w:rFonts w:cstheme="minorHAnsi"/>
                <w:szCs w:val="24"/>
              </w:rPr>
            </w:pPr>
            <w:r>
              <w:rPr>
                <w:rFonts w:cstheme="minorHAnsi"/>
                <w:szCs w:val="24"/>
              </w:rPr>
              <w:t xml:space="preserve">Metodická podpora je poskytována v následujícím </w:t>
            </w:r>
            <w:r w:rsidR="00D134CD">
              <w:rPr>
                <w:rFonts w:cstheme="minorHAnsi"/>
                <w:szCs w:val="24"/>
              </w:rPr>
              <w:t>rozsahu:</w:t>
            </w:r>
          </w:p>
          <w:p w14:paraId="5BF5E4CA" w14:textId="77777777" w:rsidR="00D134CD" w:rsidRDefault="00D134CD" w:rsidP="00E76B07">
            <w:pPr>
              <w:spacing w:before="60" w:after="60"/>
              <w:jc w:val="both"/>
              <w:rPr>
                <w:rFonts w:cstheme="minorHAnsi"/>
                <w:szCs w:val="24"/>
              </w:rPr>
            </w:pPr>
          </w:p>
          <w:p w14:paraId="6798E6A6" w14:textId="203B641C" w:rsidR="009E19A6" w:rsidRDefault="00384CB5" w:rsidP="00E76B07">
            <w:pPr>
              <w:spacing w:before="60" w:after="60"/>
              <w:jc w:val="both"/>
              <w:rPr>
                <w:rFonts w:cstheme="minorHAnsi"/>
                <w:szCs w:val="24"/>
              </w:rPr>
            </w:pPr>
            <w:r>
              <w:rPr>
                <w:rFonts w:cstheme="minorHAnsi"/>
                <w:szCs w:val="24"/>
              </w:rPr>
              <w:t xml:space="preserve">Cena za poskytování Technické a Metodické </w:t>
            </w:r>
            <w:r w:rsidR="009E15BF">
              <w:rPr>
                <w:rFonts w:cstheme="minorHAnsi"/>
                <w:szCs w:val="24"/>
              </w:rPr>
              <w:t xml:space="preserve">podpory pro dodané řešení </w:t>
            </w:r>
            <w:r w:rsidR="009E15BF" w:rsidRPr="00547568">
              <w:rPr>
                <w:rFonts w:cstheme="minorHAnsi"/>
                <w:b/>
                <w:bCs/>
                <w:szCs w:val="24"/>
              </w:rPr>
              <w:t xml:space="preserve">zahrnuje </w:t>
            </w:r>
            <w:r w:rsidR="00FD30B7">
              <w:rPr>
                <w:rFonts w:cstheme="minorHAnsi"/>
                <w:b/>
                <w:bCs/>
                <w:szCs w:val="24"/>
              </w:rPr>
              <w:t>5</w:t>
            </w:r>
            <w:r w:rsidR="00791007">
              <w:rPr>
                <w:rFonts w:cstheme="minorHAnsi"/>
                <w:b/>
                <w:bCs/>
                <w:szCs w:val="24"/>
              </w:rPr>
              <w:t xml:space="preserve"> </w:t>
            </w:r>
            <w:r w:rsidR="009E15BF" w:rsidRPr="00547568">
              <w:rPr>
                <w:rFonts w:cstheme="minorHAnsi"/>
                <w:b/>
                <w:bCs/>
                <w:szCs w:val="24"/>
              </w:rPr>
              <w:t xml:space="preserve">MD </w:t>
            </w:r>
            <w:r w:rsidR="009A458E" w:rsidRPr="00547568">
              <w:rPr>
                <w:rFonts w:cstheme="minorHAnsi"/>
                <w:b/>
                <w:bCs/>
                <w:szCs w:val="24"/>
              </w:rPr>
              <w:t>/ měsíc podpory</w:t>
            </w:r>
            <w:r w:rsidR="007B799E">
              <w:rPr>
                <w:rFonts w:cstheme="minorHAnsi"/>
                <w:b/>
                <w:bCs/>
                <w:szCs w:val="24"/>
              </w:rPr>
              <w:t>:</w:t>
            </w:r>
            <w:r w:rsidR="006D736B">
              <w:rPr>
                <w:rFonts w:cstheme="minorHAnsi"/>
                <w:szCs w:val="24"/>
              </w:rPr>
              <w:t xml:space="preserve"> tj. celkem </w:t>
            </w:r>
            <w:r w:rsidR="00FD30B7">
              <w:rPr>
                <w:rFonts w:cstheme="minorHAnsi"/>
                <w:szCs w:val="24"/>
              </w:rPr>
              <w:t>60</w:t>
            </w:r>
            <w:r w:rsidR="006D736B">
              <w:rPr>
                <w:rFonts w:cstheme="minorHAnsi"/>
                <w:szCs w:val="24"/>
              </w:rPr>
              <w:t xml:space="preserve"> MD z</w:t>
            </w:r>
            <w:r w:rsidR="009E6A3C">
              <w:rPr>
                <w:rFonts w:cstheme="minorHAnsi"/>
                <w:szCs w:val="24"/>
              </w:rPr>
              <w:t>a</w:t>
            </w:r>
            <w:r w:rsidR="008117F0">
              <w:rPr>
                <w:rFonts w:cstheme="minorHAnsi"/>
                <w:szCs w:val="24"/>
              </w:rPr>
              <w:t xml:space="preserve"> prvních 12 měsíců </w:t>
            </w:r>
            <w:r w:rsidR="006025FF">
              <w:rPr>
                <w:rFonts w:cstheme="minorHAnsi"/>
                <w:szCs w:val="24"/>
              </w:rPr>
              <w:t>poskytování této služby</w:t>
            </w:r>
            <w:r w:rsidR="00B9243F">
              <w:rPr>
                <w:rFonts w:cstheme="minorHAnsi"/>
                <w:szCs w:val="24"/>
              </w:rPr>
              <w:t xml:space="preserve">. Poskytování Technické a Metodické podpory </w:t>
            </w:r>
            <w:r w:rsidR="001B1EF8">
              <w:rPr>
                <w:rFonts w:cstheme="minorHAnsi"/>
                <w:szCs w:val="24"/>
              </w:rPr>
              <w:t xml:space="preserve">může být na žádost Objednatele </w:t>
            </w:r>
            <w:r w:rsidR="00353143">
              <w:rPr>
                <w:rFonts w:cstheme="minorHAnsi"/>
                <w:szCs w:val="24"/>
              </w:rPr>
              <w:t>poskytováno v režimu on-</w:t>
            </w:r>
            <w:proofErr w:type="spellStart"/>
            <w:r w:rsidR="00353143">
              <w:rPr>
                <w:rFonts w:cstheme="minorHAnsi"/>
                <w:szCs w:val="24"/>
              </w:rPr>
              <w:t>site</w:t>
            </w:r>
            <w:proofErr w:type="spellEnd"/>
            <w:r w:rsidR="00353143">
              <w:rPr>
                <w:rFonts w:cstheme="minorHAnsi"/>
                <w:szCs w:val="24"/>
              </w:rPr>
              <w:t xml:space="preserve">, tj. v sídle </w:t>
            </w:r>
            <w:r w:rsidR="00791007">
              <w:rPr>
                <w:rFonts w:cstheme="minorHAnsi"/>
                <w:szCs w:val="24"/>
              </w:rPr>
              <w:t>Objednatele.</w:t>
            </w:r>
          </w:p>
          <w:p w14:paraId="7A3E5CE2" w14:textId="353C6DB9" w:rsidR="007B799E" w:rsidRDefault="007B799E" w:rsidP="007B799E">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4</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48</w:t>
            </w:r>
            <w:r>
              <w:rPr>
                <w:rFonts w:cstheme="minorHAnsi"/>
                <w:szCs w:val="24"/>
              </w:rPr>
              <w:t xml:space="preserve"> MD za </w:t>
            </w:r>
            <w:r w:rsidR="0040664F">
              <w:rPr>
                <w:rFonts w:cstheme="minorHAnsi"/>
                <w:szCs w:val="24"/>
              </w:rPr>
              <w:t>období 13. až 24 měsíce</w:t>
            </w:r>
            <w:r>
              <w:rPr>
                <w:rFonts w:cstheme="minorHAnsi"/>
                <w:szCs w:val="24"/>
              </w:rPr>
              <w:t xml:space="preserve"> poskytování této služby. Poskytování Technické a Metodické podpory může být na žádost Objednatele poskytováno v režimu on-</w:t>
            </w:r>
            <w:proofErr w:type="spellStart"/>
            <w:r>
              <w:rPr>
                <w:rFonts w:cstheme="minorHAnsi"/>
                <w:szCs w:val="24"/>
              </w:rPr>
              <w:t>site</w:t>
            </w:r>
            <w:proofErr w:type="spellEnd"/>
            <w:r>
              <w:rPr>
                <w:rFonts w:cstheme="minorHAnsi"/>
                <w:szCs w:val="24"/>
              </w:rPr>
              <w:t>, tj. v sídle Objednatele.</w:t>
            </w:r>
          </w:p>
          <w:p w14:paraId="1024DD84" w14:textId="29F492ED" w:rsidR="00263DA1" w:rsidRDefault="00263DA1" w:rsidP="00263DA1">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2</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24</w:t>
            </w:r>
            <w:r>
              <w:rPr>
                <w:rFonts w:cstheme="minorHAnsi"/>
                <w:szCs w:val="24"/>
              </w:rPr>
              <w:t xml:space="preserve"> MD za období </w:t>
            </w:r>
            <w:r w:rsidR="00D07D15">
              <w:rPr>
                <w:rFonts w:cstheme="minorHAnsi"/>
                <w:szCs w:val="24"/>
              </w:rPr>
              <w:t xml:space="preserve">počínaje 25. měsícem </w:t>
            </w:r>
            <w:r>
              <w:rPr>
                <w:rFonts w:cstheme="minorHAnsi"/>
                <w:szCs w:val="24"/>
              </w:rPr>
              <w:t xml:space="preserve">poskytování této </w:t>
            </w:r>
            <w:r>
              <w:rPr>
                <w:rFonts w:cstheme="minorHAnsi"/>
                <w:szCs w:val="24"/>
              </w:rPr>
              <w:lastRenderedPageBreak/>
              <w:t>služby</w:t>
            </w:r>
            <w:r w:rsidR="00A15E79">
              <w:rPr>
                <w:rFonts w:cstheme="minorHAnsi"/>
                <w:szCs w:val="24"/>
              </w:rPr>
              <w:t xml:space="preserve"> do konce 60měsíčního období</w:t>
            </w:r>
            <w:r>
              <w:rPr>
                <w:rFonts w:cstheme="minorHAnsi"/>
                <w:szCs w:val="24"/>
              </w:rPr>
              <w:t>. Poskytování Technické a Metodické podpory může být na žádost Objednatele poskytováno v režimu on-</w:t>
            </w:r>
            <w:proofErr w:type="spellStart"/>
            <w:r>
              <w:rPr>
                <w:rFonts w:cstheme="minorHAnsi"/>
                <w:szCs w:val="24"/>
              </w:rPr>
              <w:t>site</w:t>
            </w:r>
            <w:proofErr w:type="spellEnd"/>
            <w:r>
              <w:rPr>
                <w:rFonts w:cstheme="minorHAnsi"/>
                <w:szCs w:val="24"/>
              </w:rPr>
              <w:t>, tj. v sídle Objednatele.</w:t>
            </w:r>
          </w:p>
          <w:p w14:paraId="7848F124" w14:textId="64EA25FC"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4A0315" w:rsidRPr="00F65600" w14:paraId="100511E7" w14:textId="77777777" w:rsidTr="0049709B">
        <w:tc>
          <w:tcPr>
            <w:tcW w:w="3347" w:type="dxa"/>
            <w:gridSpan w:val="2"/>
            <w:shd w:val="clear" w:color="auto" w:fill="auto"/>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shd w:val="clear" w:color="auto" w:fill="auto"/>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49709B">
        <w:tc>
          <w:tcPr>
            <w:tcW w:w="3347" w:type="dxa"/>
            <w:gridSpan w:val="2"/>
            <w:shd w:val="clear" w:color="auto" w:fill="auto"/>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shd w:val="clear" w:color="auto" w:fill="auto"/>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49709B">
        <w:tc>
          <w:tcPr>
            <w:tcW w:w="3347" w:type="dxa"/>
            <w:gridSpan w:val="2"/>
            <w:shd w:val="clear" w:color="auto" w:fill="auto"/>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shd w:val="clear" w:color="auto" w:fill="auto"/>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755119" w:rsidRPr="00F65600" w14:paraId="2A217127" w14:textId="77777777" w:rsidTr="00E80E4E">
        <w:tc>
          <w:tcPr>
            <w:tcW w:w="1643" w:type="dxa"/>
            <w:shd w:val="clear" w:color="auto" w:fill="D9D9D9"/>
          </w:tcPr>
          <w:p w14:paraId="38D731F5" w14:textId="77777777" w:rsidR="00755119" w:rsidRPr="00F65600" w:rsidRDefault="00755119" w:rsidP="00E80E4E">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686439B5" w:rsidR="00755119" w:rsidRPr="00F65600" w:rsidRDefault="00755119" w:rsidP="00E80E4E">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14:paraId="632A61BF" w14:textId="77777777" w:rsidR="00755119" w:rsidRPr="00F65600" w:rsidRDefault="00755119" w:rsidP="00E80E4E">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03705A90" w:rsidR="00755119" w:rsidRPr="00F65600" w:rsidRDefault="00755119" w:rsidP="00E80E4E">
            <w:pPr>
              <w:spacing w:before="60" w:after="60"/>
              <w:rPr>
                <w:rFonts w:cstheme="minorHAnsi"/>
                <w:b/>
                <w:szCs w:val="24"/>
              </w:rPr>
            </w:pPr>
            <w:r w:rsidRPr="00F65600">
              <w:rPr>
                <w:rFonts w:cstheme="minorHAnsi"/>
                <w:b/>
                <w:szCs w:val="24"/>
              </w:rPr>
              <w:t>A0</w:t>
            </w:r>
            <w:r w:rsidR="00200802">
              <w:rPr>
                <w:rFonts w:cstheme="minorHAnsi"/>
                <w:b/>
                <w:szCs w:val="24"/>
              </w:rPr>
              <w:t>1</w:t>
            </w:r>
          </w:p>
        </w:tc>
      </w:tr>
      <w:tr w:rsidR="00755119" w:rsidRPr="00F65600" w14:paraId="7070D59E" w14:textId="77777777" w:rsidTr="00E80E4E">
        <w:tc>
          <w:tcPr>
            <w:tcW w:w="3347" w:type="dxa"/>
            <w:gridSpan w:val="2"/>
            <w:shd w:val="clear" w:color="auto" w:fill="D9D9D9"/>
          </w:tcPr>
          <w:p w14:paraId="5FFEAA53" w14:textId="77777777" w:rsidR="00755119" w:rsidRPr="00F65600" w:rsidRDefault="00755119" w:rsidP="00E80E4E">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E80E4E">
            <w:pPr>
              <w:spacing w:before="60" w:after="60"/>
              <w:rPr>
                <w:rFonts w:cstheme="minorHAnsi"/>
                <w:szCs w:val="24"/>
              </w:rPr>
            </w:pPr>
            <w:r>
              <w:t>Služby poskytované mimo paušál (Ad-hoc Služba)</w:t>
            </w:r>
          </w:p>
        </w:tc>
      </w:tr>
      <w:tr w:rsidR="00755119" w:rsidRPr="00F65600" w14:paraId="17941FAE" w14:textId="77777777" w:rsidTr="00E80E4E">
        <w:tc>
          <w:tcPr>
            <w:tcW w:w="3347" w:type="dxa"/>
            <w:gridSpan w:val="2"/>
            <w:shd w:val="clear" w:color="auto" w:fill="D9D9D9"/>
            <w:vAlign w:val="center"/>
          </w:tcPr>
          <w:p w14:paraId="33C00EAD" w14:textId="77777777" w:rsidR="00755119" w:rsidRPr="00F65600" w:rsidRDefault="00755119" w:rsidP="00E80E4E">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E80E4E">
            <w:pPr>
              <w:spacing w:before="60" w:after="60"/>
              <w:rPr>
                <w:rFonts w:cstheme="minorHAnsi"/>
                <w:szCs w:val="24"/>
              </w:rPr>
            </w:pPr>
            <w:r w:rsidRPr="00F65600">
              <w:rPr>
                <w:rFonts w:cstheme="minorHAnsi"/>
                <w:szCs w:val="24"/>
              </w:rPr>
              <w:t>Ne</w:t>
            </w:r>
          </w:p>
        </w:tc>
      </w:tr>
      <w:tr w:rsidR="00755119" w:rsidRPr="00F65600" w14:paraId="1FF4D47C" w14:textId="77777777" w:rsidTr="00E80E4E">
        <w:tc>
          <w:tcPr>
            <w:tcW w:w="3347" w:type="dxa"/>
            <w:gridSpan w:val="2"/>
            <w:shd w:val="clear" w:color="auto" w:fill="D9D9D9"/>
            <w:vAlign w:val="center"/>
          </w:tcPr>
          <w:p w14:paraId="289024D0" w14:textId="77777777" w:rsidR="00755119" w:rsidRPr="00F65600" w:rsidRDefault="00755119" w:rsidP="00E80E4E">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E80E4E">
            <w:pPr>
              <w:spacing w:before="60" w:after="60"/>
              <w:rPr>
                <w:rFonts w:cstheme="minorHAnsi"/>
                <w:szCs w:val="24"/>
              </w:rPr>
            </w:pPr>
            <w:r w:rsidRPr="00F65600">
              <w:rPr>
                <w:rFonts w:cstheme="minorHAnsi"/>
                <w:szCs w:val="24"/>
              </w:rPr>
              <w:t>---</w:t>
            </w:r>
          </w:p>
        </w:tc>
      </w:tr>
      <w:tr w:rsidR="00755119" w:rsidRPr="00F65600" w14:paraId="4CE8CF02" w14:textId="77777777" w:rsidTr="00E80E4E">
        <w:tc>
          <w:tcPr>
            <w:tcW w:w="3347" w:type="dxa"/>
            <w:gridSpan w:val="2"/>
            <w:shd w:val="clear" w:color="auto" w:fill="auto"/>
          </w:tcPr>
          <w:p w14:paraId="0E885571" w14:textId="77777777" w:rsidR="00755119" w:rsidRPr="00F65600" w:rsidRDefault="00755119" w:rsidP="00E80E4E">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shd w:val="clear" w:color="auto" w:fill="auto"/>
          </w:tcPr>
          <w:p w14:paraId="1F4292F7" w14:textId="4DE0C366" w:rsidR="00755119" w:rsidRDefault="00755119" w:rsidP="00E80E4E">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32F1F578" w14:textId="137E9BAE" w:rsidR="00D560F6" w:rsidRPr="00F65600" w:rsidRDefault="00FD3A82" w:rsidP="00E80E4E">
            <w:pPr>
              <w:spacing w:before="60" w:after="60"/>
              <w:jc w:val="both"/>
              <w:rPr>
                <w:rFonts w:cstheme="minorHAnsi"/>
                <w:szCs w:val="24"/>
              </w:rPr>
            </w:pPr>
            <w:r>
              <w:rPr>
                <w:rFonts w:cstheme="minorHAnsi"/>
                <w:szCs w:val="24"/>
              </w:rPr>
              <w:t xml:space="preserve">Uchazeč navrhne hodinovou sazbu s ohledem na </w:t>
            </w:r>
            <w:r w:rsidR="00B90322">
              <w:rPr>
                <w:rFonts w:cstheme="minorHAnsi"/>
                <w:szCs w:val="24"/>
              </w:rPr>
              <w:t xml:space="preserve">to, že služby mohou být budou požadovány kdykoliv </w:t>
            </w:r>
            <w:r w:rsidR="007256D9">
              <w:rPr>
                <w:rFonts w:cstheme="minorHAnsi"/>
                <w:szCs w:val="24"/>
              </w:rPr>
              <w:t>v době platnosti této smlouv</w:t>
            </w:r>
            <w:r w:rsidR="000A3CC0">
              <w:rPr>
                <w:rFonts w:cstheme="minorHAnsi"/>
                <w:szCs w:val="24"/>
              </w:rPr>
              <w:t xml:space="preserve">y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14:paraId="0F26D359" w14:textId="77777777" w:rsidR="000A3CC0" w:rsidRPr="00F65600" w:rsidRDefault="000A3CC0" w:rsidP="000A3CC0">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Kč za každý pracovní den prodlení.</w:t>
            </w:r>
          </w:p>
          <w:p w14:paraId="7D8AB258" w14:textId="3A2D66D7" w:rsidR="00755119" w:rsidRPr="00F65600" w:rsidRDefault="000A3CC0" w:rsidP="000A3CC0">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w:t>
            </w:r>
            <w:proofErr w:type="spellStart"/>
            <w:r>
              <w:rPr>
                <w:rFonts w:cstheme="minorHAnsi"/>
                <w:szCs w:val="24"/>
              </w:rPr>
              <w:t>pětset</w:t>
            </w:r>
            <w:proofErr w:type="spellEnd"/>
            <w:r>
              <w:rPr>
                <w:rFonts w:cstheme="minorHAnsi"/>
                <w:szCs w:val="24"/>
              </w:rPr>
              <w:t xml:space="preserve"> korun českých) </w:t>
            </w:r>
            <w:r w:rsidRPr="00F65600">
              <w:rPr>
                <w:rFonts w:cstheme="minorHAnsi"/>
                <w:szCs w:val="24"/>
              </w:rPr>
              <w:t>za každý pracovní den prodlení.</w:t>
            </w:r>
          </w:p>
        </w:tc>
      </w:tr>
      <w:tr w:rsidR="00755119" w:rsidRPr="00F65600" w14:paraId="14920408" w14:textId="77777777" w:rsidTr="00E80E4E">
        <w:tc>
          <w:tcPr>
            <w:tcW w:w="3347" w:type="dxa"/>
            <w:gridSpan w:val="2"/>
            <w:shd w:val="clear" w:color="auto" w:fill="auto"/>
          </w:tcPr>
          <w:p w14:paraId="1A5A4F14" w14:textId="77777777" w:rsidR="00755119" w:rsidRPr="00F65600" w:rsidRDefault="00755119" w:rsidP="00E80E4E">
            <w:pPr>
              <w:spacing w:before="60" w:after="60"/>
              <w:rPr>
                <w:rFonts w:cstheme="minorHAnsi"/>
                <w:szCs w:val="24"/>
              </w:rPr>
            </w:pPr>
            <w:r w:rsidRPr="00F65600">
              <w:rPr>
                <w:rFonts w:cstheme="minorHAnsi"/>
                <w:szCs w:val="24"/>
              </w:rPr>
              <w:t>Časový rozsah poskytování Služby:</w:t>
            </w:r>
          </w:p>
        </w:tc>
        <w:tc>
          <w:tcPr>
            <w:tcW w:w="5568" w:type="dxa"/>
            <w:gridSpan w:val="3"/>
            <w:shd w:val="clear" w:color="auto" w:fill="auto"/>
          </w:tcPr>
          <w:p w14:paraId="15987375" w14:textId="77777777" w:rsidR="00755119" w:rsidRPr="00F65600" w:rsidRDefault="00755119" w:rsidP="00E80E4E">
            <w:pPr>
              <w:spacing w:before="60" w:after="60"/>
              <w:rPr>
                <w:rFonts w:cstheme="minorHAnsi"/>
                <w:szCs w:val="24"/>
              </w:rPr>
            </w:pPr>
            <w:r>
              <w:rPr>
                <w:rFonts w:cstheme="minorHAnsi"/>
                <w:szCs w:val="24"/>
              </w:rPr>
              <w:t>PRACOVNÍ DOBA</w:t>
            </w:r>
          </w:p>
        </w:tc>
      </w:tr>
      <w:tr w:rsidR="00755119" w:rsidRPr="00F65600" w14:paraId="3668C558" w14:textId="77777777" w:rsidTr="00E80E4E">
        <w:tc>
          <w:tcPr>
            <w:tcW w:w="3347" w:type="dxa"/>
            <w:gridSpan w:val="2"/>
            <w:shd w:val="clear" w:color="auto" w:fill="auto"/>
          </w:tcPr>
          <w:p w14:paraId="40B1670C" w14:textId="77777777" w:rsidR="00755119" w:rsidRPr="00F65600" w:rsidRDefault="00755119" w:rsidP="00E80E4E">
            <w:pPr>
              <w:spacing w:before="60" w:after="60"/>
              <w:rPr>
                <w:rFonts w:cstheme="minorHAnsi"/>
                <w:szCs w:val="24"/>
              </w:rPr>
            </w:pPr>
            <w:r w:rsidRPr="00F65600">
              <w:rPr>
                <w:rFonts w:cstheme="minorHAnsi"/>
                <w:szCs w:val="24"/>
              </w:rPr>
              <w:t>Lhůta pro zahájení řešení Požadavku:</w:t>
            </w:r>
          </w:p>
        </w:tc>
        <w:tc>
          <w:tcPr>
            <w:tcW w:w="5568" w:type="dxa"/>
            <w:gridSpan w:val="3"/>
            <w:shd w:val="clear" w:color="auto" w:fill="auto"/>
          </w:tcPr>
          <w:p w14:paraId="70CAFD6A" w14:textId="2F2236AC" w:rsidR="00755119" w:rsidRPr="00F65600" w:rsidRDefault="00755119" w:rsidP="00E80E4E">
            <w:pPr>
              <w:spacing w:before="60" w:after="60"/>
              <w:rPr>
                <w:rFonts w:cstheme="minorHAnsi"/>
                <w:szCs w:val="24"/>
              </w:rPr>
            </w:pPr>
            <w:r w:rsidRPr="00F65600">
              <w:rPr>
                <w:rFonts w:cstheme="minorHAnsi"/>
                <w:szCs w:val="24"/>
              </w:rPr>
              <w:t>Dle Požadavku</w:t>
            </w:r>
          </w:p>
        </w:tc>
      </w:tr>
      <w:tr w:rsidR="00755119" w:rsidRPr="00F65600" w14:paraId="789798D9" w14:textId="77777777" w:rsidTr="00E80E4E">
        <w:tc>
          <w:tcPr>
            <w:tcW w:w="3347" w:type="dxa"/>
            <w:gridSpan w:val="2"/>
            <w:shd w:val="clear" w:color="auto" w:fill="auto"/>
          </w:tcPr>
          <w:p w14:paraId="6C6781EE" w14:textId="77777777" w:rsidR="00755119" w:rsidRPr="00F65600" w:rsidRDefault="00755119" w:rsidP="00E80E4E">
            <w:pPr>
              <w:spacing w:before="60" w:after="60"/>
              <w:rPr>
                <w:rFonts w:cstheme="minorHAnsi"/>
                <w:szCs w:val="24"/>
              </w:rPr>
            </w:pPr>
            <w:r w:rsidRPr="00F65600">
              <w:rPr>
                <w:rFonts w:cstheme="minorHAnsi"/>
                <w:szCs w:val="24"/>
              </w:rPr>
              <w:t>Lhůta pro vyřešení Požadavku:</w:t>
            </w:r>
          </w:p>
        </w:tc>
        <w:tc>
          <w:tcPr>
            <w:tcW w:w="5568" w:type="dxa"/>
            <w:gridSpan w:val="3"/>
            <w:shd w:val="clear" w:color="auto" w:fill="auto"/>
          </w:tcPr>
          <w:p w14:paraId="59F073CE" w14:textId="77777777" w:rsidR="00755119" w:rsidRPr="00F65600" w:rsidRDefault="00755119" w:rsidP="00E80E4E">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shd w:val="clear" w:color="auto" w:fill="auto"/>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shd w:val="clear" w:color="auto" w:fill="auto"/>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shd w:val="clear" w:color="auto" w:fill="auto"/>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shd w:val="clear" w:color="auto" w:fill="auto"/>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shd w:val="clear" w:color="auto" w:fill="auto"/>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shd w:val="clear" w:color="auto" w:fill="auto"/>
            <w:hideMark/>
          </w:tcPr>
          <w:p w14:paraId="326F931A" w14:textId="2BC1066E" w:rsidR="000F4276" w:rsidRPr="000F4276" w:rsidRDefault="000F4276" w:rsidP="00D42EF9">
            <w:pPr>
              <w:pStyle w:val="Odstavecsmlouvy"/>
              <w:spacing w:before="0" w:after="0"/>
              <w:ind w:left="0" w:firstLine="0"/>
            </w:pPr>
            <w:r w:rsidRPr="000F4276">
              <w:t xml:space="preserve">Incident / vada kategorie A (havárie – přerušení provozu): </w:t>
            </w:r>
            <w:bookmarkStart w:id="28" w:name="_Hlk168180035"/>
            <w:r w:rsidRPr="000F4276">
              <w:t>vady zabraňující provozu – systém jako celek není použitelný ve svých základních funkcích pro všechny nebo většinu uživatelů</w:t>
            </w:r>
            <w:r w:rsidR="00A84FB8">
              <w:t>/služeb</w:t>
            </w:r>
            <w:r w:rsidRPr="000F4276">
              <w:t xml:space="preserve"> nebo se vyskytuje funkční závada znemožňující činnost systému. Tento stav může ohrozit běžný provoz Objednatele a nelze jej dočasně řešit náhradním opatřením.</w:t>
            </w:r>
            <w:bookmarkEnd w:id="28"/>
          </w:p>
          <w:p w14:paraId="3BE9D5D8" w14:textId="672C2450" w:rsidR="00486F8C" w:rsidRPr="0024300B" w:rsidRDefault="00486F8C" w:rsidP="0024300B">
            <w:pPr>
              <w:pStyle w:val="Odstavecsmlouvy"/>
              <w:spacing w:before="60" w:after="60"/>
              <w:ind w:left="0" w:firstLine="0"/>
              <w:rPr>
                <w:color w:val="000000"/>
                <w:szCs w:val="20"/>
                <w:lang w:eastAsia="en-US"/>
              </w:rPr>
            </w:pPr>
          </w:p>
        </w:tc>
      </w:tr>
      <w:tr w:rsidR="00486F8C" w:rsidRPr="009F1354" w14:paraId="77AF1AC8" w14:textId="77777777" w:rsidTr="3B2677FC">
        <w:tc>
          <w:tcPr>
            <w:tcW w:w="1263" w:type="dxa"/>
            <w:shd w:val="clear" w:color="auto" w:fill="auto"/>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shd w:val="clear" w:color="auto" w:fill="auto"/>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shd w:val="clear" w:color="auto" w:fill="auto"/>
            <w:hideMark/>
          </w:tcPr>
          <w:p w14:paraId="01C82E91" w14:textId="07F7CABF" w:rsidR="00486F8C" w:rsidRPr="00D42EF9" w:rsidRDefault="00A15C65" w:rsidP="00D42EF9">
            <w:pPr>
              <w:widowControl w:val="0"/>
              <w:spacing w:before="0" w:after="0"/>
              <w:jc w:val="both"/>
            </w:pPr>
            <w:r>
              <w:t>I</w:t>
            </w:r>
            <w:r w:rsidRPr="00C62744">
              <w:t xml:space="preserve">ncident / vada kategorie </w:t>
            </w:r>
            <w:r>
              <w:t>B (významná závada – významné omezení provozu): v</w:t>
            </w:r>
            <w:r w:rsidRPr="00E45812">
              <w:t>ady omezující provoz</w:t>
            </w:r>
            <w:r>
              <w:t xml:space="preserve"> – </w:t>
            </w:r>
            <w:r w:rsidRPr="00E45812">
              <w:t>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t xml:space="preserve"> po dohodě</w:t>
            </w:r>
            <w:r w:rsidR="008F2CC7">
              <w:t xml:space="preserve"> </w:t>
            </w:r>
            <w:r w:rsidR="008F2CC7" w:rsidRPr="004A15E3">
              <w:t xml:space="preserve">o trvání </w:t>
            </w:r>
            <w:r w:rsidRPr="004A15E3">
              <w:t>řešit</w:t>
            </w:r>
            <w:r w:rsidRPr="00E45812">
              <w:t xml:space="preserve"> náhradními opatřeními.</w:t>
            </w:r>
          </w:p>
        </w:tc>
      </w:tr>
      <w:tr w:rsidR="00486F8C" w:rsidRPr="009F1354" w14:paraId="10245700" w14:textId="77777777" w:rsidTr="3B2677FC">
        <w:tc>
          <w:tcPr>
            <w:tcW w:w="1263" w:type="dxa"/>
            <w:shd w:val="clear" w:color="auto" w:fill="auto"/>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shd w:val="clear" w:color="auto" w:fill="auto"/>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shd w:val="clear" w:color="auto" w:fill="auto"/>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shd w:val="clear" w:color="auto" w:fill="auto"/>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shd w:val="clear" w:color="auto" w:fill="auto"/>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shd w:val="clear" w:color="auto" w:fill="auto"/>
          </w:tcPr>
          <w:p w14:paraId="66993241" w14:textId="0D951FD8" w:rsidR="008017F2" w:rsidRPr="007D6A49" w:rsidRDefault="007D6A49" w:rsidP="007F58F1">
            <w:pPr>
              <w:widowControl w:val="0"/>
              <w:jc w:val="both"/>
            </w:pPr>
            <w:r>
              <w:t>I</w:t>
            </w:r>
            <w:r w:rsidRPr="00C62744">
              <w:t xml:space="preserve">ncident / vada kategorie </w:t>
            </w:r>
            <w:r>
              <w:t>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00CA6411">
              <w:t xml:space="preserve"> </w:t>
            </w:r>
            <w:r w:rsidR="00CA6411" w:rsidRPr="00D42EF9">
              <w:t>Poskytovatel vynakládá nejlepší úsilí (</w:t>
            </w:r>
            <w:proofErr w:type="spellStart"/>
            <w:r w:rsidR="00CA6411" w:rsidRPr="00D42EF9">
              <w:t>best</w:t>
            </w:r>
            <w:proofErr w:type="spellEnd"/>
            <w:r w:rsidR="00CA6411" w:rsidRPr="00D42EF9">
              <w:t xml:space="preserve"> </w:t>
            </w:r>
            <w:proofErr w:type="spellStart"/>
            <w:r w:rsidR="00CA6411" w:rsidRPr="00D42EF9">
              <w:t>effort</w:t>
            </w:r>
            <w:proofErr w:type="spellEnd"/>
            <w:r w:rsidR="00CA6411" w:rsidRPr="00D42EF9">
              <w:t>) vedoucí k odstranění vady.</w:t>
            </w:r>
          </w:p>
        </w:tc>
      </w:tr>
    </w:tbl>
    <w:p w14:paraId="2EAF4601" w14:textId="6923C59D"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29B06EC0" w14:textId="77777777" w:rsidR="000D3F53" w:rsidRPr="00F65600" w:rsidRDefault="000D3F53" w:rsidP="003F6636">
      <w:pPr>
        <w:rPr>
          <w:rFonts w:cstheme="minorHAnsi"/>
          <w:szCs w:val="24"/>
          <w:u w:val="single"/>
        </w:rPr>
      </w:pPr>
    </w:p>
    <w:p w14:paraId="3BDD86D0" w14:textId="651361B0" w:rsidR="00486F8C" w:rsidRDefault="00486F8C" w:rsidP="003F6636">
      <w:pPr>
        <w:jc w:val="both"/>
        <w:rPr>
          <w:rFonts w:cstheme="minorHAnsi"/>
          <w:szCs w:val="24"/>
        </w:rPr>
      </w:pPr>
      <w:r w:rsidRPr="00F65600">
        <w:rPr>
          <w:rFonts w:cstheme="minorHAnsi"/>
          <w:szCs w:val="24"/>
          <w:u w:val="single"/>
        </w:rPr>
        <w:t xml:space="preserve">Lhůty a smluvní pokuty za jejich </w:t>
      </w:r>
      <w:r w:rsidRPr="008740CA">
        <w:rPr>
          <w:rFonts w:cstheme="minorHAnsi"/>
          <w:szCs w:val="24"/>
          <w:u w:val="single"/>
        </w:rPr>
        <w:t>nedodržení jsou sjednány takto:</w:t>
      </w:r>
      <w:r w:rsidRPr="008740CA">
        <w:rPr>
          <w:rFonts w:cstheme="minorHAnsi"/>
          <w:szCs w:val="24"/>
        </w:rPr>
        <w:t xml:space="preserve"> lhůty sjednané v tabulce níže se počítají </w:t>
      </w:r>
      <w:r w:rsidR="00CC40C8">
        <w:rPr>
          <w:rFonts w:cstheme="minorHAnsi"/>
          <w:szCs w:val="24"/>
        </w:rPr>
        <w:t>nonstop</w:t>
      </w:r>
      <w:r w:rsidRPr="008740CA">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60D5FEC7" w14:textId="754A8583" w:rsidR="00E34079" w:rsidRDefault="00C31B6F" w:rsidP="003F6636">
      <w:pPr>
        <w:jc w:val="both"/>
        <w:rPr>
          <w:rFonts w:cstheme="minorHAnsi"/>
          <w:szCs w:val="24"/>
          <w:u w:val="single"/>
        </w:rPr>
      </w:pPr>
      <w:r>
        <w:rPr>
          <w:rFonts w:cstheme="minorHAnsi"/>
          <w:szCs w:val="24"/>
          <w:u w:val="single"/>
        </w:rPr>
        <w:t>Kategorizace Se</w:t>
      </w:r>
      <w:r w:rsidR="00DC346F">
        <w:rPr>
          <w:rFonts w:cstheme="minorHAnsi"/>
          <w:szCs w:val="24"/>
          <w:u w:val="single"/>
        </w:rPr>
        <w:t>rvisních služeb</w:t>
      </w:r>
      <w:r w:rsidR="00B84731">
        <w:rPr>
          <w:rFonts w:cstheme="minorHAnsi"/>
          <w:szCs w:val="24"/>
          <w:u w:val="single"/>
        </w:rPr>
        <w:t>:</w:t>
      </w:r>
    </w:p>
    <w:p w14:paraId="6FCBD847" w14:textId="5F4BBACB" w:rsidR="007F2A0D" w:rsidRPr="00385E6A" w:rsidRDefault="00B84731" w:rsidP="00087275">
      <w:pPr>
        <w:spacing w:after="0"/>
        <w:rPr>
          <w:b/>
          <w:bCs/>
        </w:rPr>
      </w:pPr>
      <w:r>
        <w:rPr>
          <w:b/>
          <w:bCs/>
        </w:rPr>
        <w:t xml:space="preserve">Servisní služby pro </w:t>
      </w:r>
      <w:proofErr w:type="spellStart"/>
      <w:r w:rsidR="007F2A0D" w:rsidRPr="00385E6A">
        <w:rPr>
          <w:b/>
          <w:bCs/>
        </w:rPr>
        <w:t>perimetrov</w:t>
      </w:r>
      <w:r w:rsidR="007C543B">
        <w:rPr>
          <w:b/>
          <w:bCs/>
        </w:rPr>
        <w:t>ý</w:t>
      </w:r>
      <w:proofErr w:type="spellEnd"/>
      <w:r w:rsidR="007C543B">
        <w:rPr>
          <w:b/>
          <w:bCs/>
        </w:rPr>
        <w:t xml:space="preserve"> </w:t>
      </w:r>
      <w:r w:rsidR="007F2A0D" w:rsidRPr="00385E6A">
        <w:rPr>
          <w:b/>
          <w:bCs/>
        </w:rPr>
        <w:t>NG firewall a pokročil</w:t>
      </w:r>
      <w:r w:rsidR="007C543B">
        <w:rPr>
          <w:b/>
          <w:bCs/>
        </w:rPr>
        <w:t>é</w:t>
      </w:r>
      <w:r w:rsidR="007F2A0D" w:rsidRPr="00385E6A">
        <w:rPr>
          <w:b/>
          <w:bCs/>
        </w:rPr>
        <w:t xml:space="preserve"> bezpečnostní funkc</w:t>
      </w:r>
      <w:r w:rsidR="007C543B">
        <w:rPr>
          <w:b/>
          <w:bCs/>
        </w:rPr>
        <w:t>e</w:t>
      </w:r>
      <w:r w:rsidR="007F2A0D" w:rsidRPr="00385E6A">
        <w:rPr>
          <w:b/>
          <w:bCs/>
        </w:rPr>
        <w:t xml:space="preserve"> pro řízení, dohled a zvýšení bezpečnosti vzdáleného přístupu</w:t>
      </w:r>
      <w:r w:rsidR="000D6F82">
        <w:rPr>
          <w:b/>
          <w:bCs/>
        </w:rPr>
        <w:t xml:space="preserve"> (</w:t>
      </w:r>
      <w:r w:rsidR="000D6F82" w:rsidRPr="000D6F82">
        <w:t xml:space="preserve">dále: </w:t>
      </w:r>
      <w:r w:rsidR="000D6F82" w:rsidRPr="00A743C5">
        <w:rPr>
          <w:rFonts w:cstheme="minorHAnsi"/>
          <w:b/>
          <w:bCs/>
          <w:szCs w:val="24"/>
        </w:rPr>
        <w:t xml:space="preserve">Kategorie vady – </w:t>
      </w:r>
      <w:r w:rsidR="000D6F82">
        <w:rPr>
          <w:rFonts w:cstheme="minorHAnsi"/>
          <w:b/>
          <w:bCs/>
          <w:szCs w:val="24"/>
        </w:rPr>
        <w:t>NGFW</w:t>
      </w:r>
      <w:r w:rsidR="000D6F82">
        <w:rPr>
          <w:b/>
          <w:bCs/>
        </w:rPr>
        <w:t>)</w:t>
      </w:r>
    </w:p>
    <w:p w14:paraId="199929D2" w14:textId="7CF92CA2" w:rsidR="00A47678" w:rsidRPr="00DB4F1E" w:rsidRDefault="00FB75D3" w:rsidP="00E36FD7">
      <w:pPr>
        <w:pStyle w:val="Odstavecseseznamem"/>
        <w:numPr>
          <w:ilvl w:val="0"/>
          <w:numId w:val="16"/>
        </w:numPr>
        <w:spacing w:before="0"/>
        <w:contextualSpacing/>
        <w:jc w:val="both"/>
        <w:rPr>
          <w:b/>
          <w:bCs/>
        </w:rPr>
      </w:pPr>
      <w:r>
        <w:t xml:space="preserve">Do této kategorie Služeb jsou zařazeny veškeré dodané, řádně implementované a </w:t>
      </w:r>
      <w:r w:rsidR="000E46E4">
        <w:t xml:space="preserve">předané </w:t>
      </w:r>
      <w:r>
        <w:t>produkty</w:t>
      </w:r>
      <w:r w:rsidR="000E46E4">
        <w:t xml:space="preserve"> dle </w:t>
      </w:r>
      <w:r w:rsidR="00E55B14">
        <w:rPr>
          <w:b/>
          <w:bCs/>
        </w:rPr>
        <w:t>Předávacího</w:t>
      </w:r>
      <w:r w:rsidR="00DB4F1E" w:rsidRPr="00DB4F1E">
        <w:rPr>
          <w:b/>
          <w:bCs/>
        </w:rPr>
        <w:t xml:space="preserve"> protokolu Celkové akceptace ČÁST_1.</w:t>
      </w:r>
    </w:p>
    <w:p w14:paraId="71C084EB" w14:textId="3901AFC8" w:rsidR="002643D2" w:rsidRDefault="004E53E0" w:rsidP="00E36FD7">
      <w:pPr>
        <w:pStyle w:val="Odstavecseseznamem"/>
        <w:numPr>
          <w:ilvl w:val="0"/>
          <w:numId w:val="16"/>
        </w:numPr>
        <w:spacing w:line="259" w:lineRule="auto"/>
        <w:contextualSpacing/>
        <w:jc w:val="both"/>
      </w:pPr>
      <w:r>
        <w:t>Do této kategorie</w:t>
      </w:r>
      <w:r w:rsidR="00C72DD0">
        <w:t xml:space="preserve"> </w:t>
      </w:r>
      <w:r>
        <w:t>patří</w:t>
      </w:r>
      <w:r w:rsidR="000D6F82">
        <w:t xml:space="preserve"> výkonná</w:t>
      </w:r>
      <w:r w:rsidR="007F2A0D">
        <w:t xml:space="preserve"> dvojice NG firewallů</w:t>
      </w:r>
      <w:r w:rsidR="002643D2">
        <w:t>, dále</w:t>
      </w:r>
      <w:r w:rsidR="007F2A0D">
        <w:t xml:space="preserve"> </w:t>
      </w:r>
    </w:p>
    <w:p w14:paraId="5239B36D" w14:textId="77777777" w:rsidR="002643D2" w:rsidRDefault="007F2A0D" w:rsidP="00E36FD7">
      <w:pPr>
        <w:pStyle w:val="Odstavecseseznamem"/>
        <w:numPr>
          <w:ilvl w:val="0"/>
          <w:numId w:val="16"/>
        </w:numPr>
        <w:spacing w:line="259" w:lineRule="auto"/>
        <w:contextualSpacing/>
        <w:jc w:val="both"/>
      </w:pPr>
      <w:r>
        <w:t xml:space="preserve">kyberbezpečnostní funkce </w:t>
      </w:r>
      <w:r w:rsidR="002643D2">
        <w:t xml:space="preserve">na základě </w:t>
      </w:r>
      <w:r>
        <w:t>mechanism</w:t>
      </w:r>
      <w:r w:rsidR="002643D2">
        <w:t>ů</w:t>
      </w:r>
      <w:r>
        <w:t xml:space="preserve"> „</w:t>
      </w:r>
      <w:proofErr w:type="spellStart"/>
      <w:r>
        <w:t>Deception</w:t>
      </w:r>
      <w:proofErr w:type="spellEnd"/>
      <w:r>
        <w:t>/</w:t>
      </w:r>
      <w:proofErr w:type="spellStart"/>
      <w:r>
        <w:t>Honeypots</w:t>
      </w:r>
      <w:proofErr w:type="spellEnd"/>
      <w:r>
        <w:t xml:space="preserve">“ k identifikaci a blokaci útočníků, </w:t>
      </w:r>
    </w:p>
    <w:p w14:paraId="6282B72D" w14:textId="49B5F812" w:rsidR="007F2A0D" w:rsidRDefault="007F2A0D" w:rsidP="00E36FD7">
      <w:pPr>
        <w:pStyle w:val="Odstavecseseznamem"/>
        <w:numPr>
          <w:ilvl w:val="0"/>
          <w:numId w:val="16"/>
        </w:numPr>
        <w:spacing w:line="259" w:lineRule="auto"/>
        <w:contextualSpacing/>
        <w:jc w:val="both"/>
      </w:pPr>
      <w:r>
        <w:t xml:space="preserve">dále </w:t>
      </w:r>
      <w:proofErr w:type="spellStart"/>
      <w:r>
        <w:t>Zero</w:t>
      </w:r>
      <w:proofErr w:type="spellEnd"/>
      <w:r>
        <w:t xml:space="preserve"> Trust Network Access</w:t>
      </w:r>
      <w:r w:rsidR="005A5E1C">
        <w:t xml:space="preserve"> pro ICT</w:t>
      </w:r>
      <w:r>
        <w:t xml:space="preserve"> infrastruktur</w:t>
      </w:r>
      <w:r w:rsidR="005A5E1C">
        <w:t>u</w:t>
      </w:r>
      <w:r>
        <w:t xml:space="preserve">, včetně </w:t>
      </w:r>
      <w:r w:rsidR="00BB1287">
        <w:t xml:space="preserve">supportu </w:t>
      </w:r>
      <w:r>
        <w:t>ZTNA klientského softwaru pro koncová zařízení.</w:t>
      </w:r>
    </w:p>
    <w:p w14:paraId="0F199315" w14:textId="77777777" w:rsidR="00F0339C" w:rsidRDefault="007F2A0D" w:rsidP="00E36FD7">
      <w:pPr>
        <w:pStyle w:val="Odstavecseseznamem"/>
        <w:numPr>
          <w:ilvl w:val="0"/>
          <w:numId w:val="16"/>
        </w:numPr>
        <w:spacing w:after="0"/>
        <w:contextualSpacing/>
        <w:jc w:val="both"/>
      </w:pPr>
      <w:r>
        <w:t xml:space="preserve">Součástí </w:t>
      </w:r>
      <w:r w:rsidR="00BB1287">
        <w:t xml:space="preserve">je také SW </w:t>
      </w:r>
      <w:r>
        <w:t>centrální</w:t>
      </w:r>
      <w:r w:rsidR="00BB1287">
        <w:t>ho</w:t>
      </w:r>
      <w:r>
        <w:t xml:space="preserve"> analytick</w:t>
      </w:r>
      <w:r w:rsidR="00BB1287">
        <w:t>ého</w:t>
      </w:r>
      <w:r>
        <w:t xml:space="preserve"> nástroj</w:t>
      </w:r>
      <w:r w:rsidR="00BB1287">
        <w:t>e</w:t>
      </w:r>
      <w:r>
        <w:t xml:space="preserve">, a dále </w:t>
      </w:r>
    </w:p>
    <w:p w14:paraId="4BBA350E" w14:textId="745EE3B1" w:rsidR="007F2A0D" w:rsidRDefault="00F0339C" w:rsidP="00E36FD7">
      <w:pPr>
        <w:pStyle w:val="Odstavecseseznamem"/>
        <w:numPr>
          <w:ilvl w:val="0"/>
          <w:numId w:val="16"/>
        </w:numPr>
        <w:spacing w:after="0"/>
        <w:contextualSpacing/>
        <w:jc w:val="both"/>
      </w:pPr>
      <w:r>
        <w:t xml:space="preserve">aplikované </w:t>
      </w:r>
      <w:r w:rsidR="007F2A0D">
        <w:t>licence a rozšíření stávající ICT infrastruktury zadavatele</w:t>
      </w:r>
      <w:r>
        <w:t>.</w:t>
      </w:r>
    </w:p>
    <w:p w14:paraId="41922FA7" w14:textId="166525D4" w:rsidR="007F2A0D" w:rsidRDefault="007F2A0D" w:rsidP="007F2A0D">
      <w:pPr>
        <w:spacing w:after="0"/>
        <w:rPr>
          <w:b/>
        </w:rPr>
      </w:pPr>
      <w:r w:rsidRPr="1B808745">
        <w:rPr>
          <w:b/>
        </w:rPr>
        <w:t xml:space="preserve">Pořízení uceleného identitního systému </w:t>
      </w:r>
      <w:r w:rsidR="00F24C8A">
        <w:rPr>
          <w:b/>
          <w:bCs/>
        </w:rPr>
        <w:t>(</w:t>
      </w:r>
      <w:r w:rsidR="00F24C8A" w:rsidRPr="000D6F82">
        <w:t xml:space="preserve">dále: </w:t>
      </w:r>
      <w:r w:rsidR="007F58F1" w:rsidRPr="007F58F1">
        <w:rPr>
          <w:b/>
          <w:bCs/>
        </w:rPr>
        <w:t>IdM;</w:t>
      </w:r>
      <w:r w:rsidR="007F58F1">
        <w:t xml:space="preserve"> </w:t>
      </w:r>
      <w:r w:rsidR="00F24C8A" w:rsidRPr="00A743C5">
        <w:rPr>
          <w:rFonts w:cstheme="minorHAnsi"/>
          <w:b/>
          <w:bCs/>
          <w:szCs w:val="24"/>
        </w:rPr>
        <w:t xml:space="preserve">Kategorie vady – </w:t>
      </w:r>
      <w:r w:rsidR="007F58F1">
        <w:rPr>
          <w:b/>
        </w:rPr>
        <w:t>Ostatní</w:t>
      </w:r>
      <w:r w:rsidRPr="1B808745">
        <w:rPr>
          <w:b/>
        </w:rPr>
        <w:t>)</w:t>
      </w:r>
    </w:p>
    <w:p w14:paraId="6917A495" w14:textId="0EB44F3C" w:rsidR="00330A78" w:rsidRPr="00DB4F1E" w:rsidRDefault="00330A78"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sidR="00E55B14">
        <w:rPr>
          <w:b/>
          <w:bCs/>
        </w:rPr>
        <w:t>Předávacího</w:t>
      </w:r>
      <w:r w:rsidRPr="00DB4F1E">
        <w:rPr>
          <w:b/>
          <w:bCs/>
        </w:rPr>
        <w:t xml:space="preserve"> protokolu Celkové akceptace ČÁST_</w:t>
      </w:r>
      <w:r>
        <w:rPr>
          <w:b/>
          <w:bCs/>
        </w:rPr>
        <w:t>2</w:t>
      </w:r>
      <w:r w:rsidRPr="00DB4F1E">
        <w:rPr>
          <w:b/>
          <w:bCs/>
        </w:rPr>
        <w:t>.</w:t>
      </w:r>
    </w:p>
    <w:p w14:paraId="203B0425" w14:textId="4C8D68E2" w:rsidR="007F2A0D" w:rsidRDefault="00514A78" w:rsidP="00E36FD7">
      <w:pPr>
        <w:pStyle w:val="Odstavecseseznamem"/>
        <w:numPr>
          <w:ilvl w:val="0"/>
          <w:numId w:val="16"/>
        </w:numPr>
        <w:spacing w:before="0" w:line="259" w:lineRule="auto"/>
        <w:contextualSpacing/>
        <w:jc w:val="both"/>
      </w:pPr>
      <w:r>
        <w:lastRenderedPageBreak/>
        <w:t xml:space="preserve">Do této kategorie patří </w:t>
      </w:r>
      <w:r w:rsidR="007F2A0D" w:rsidRPr="00B30885">
        <w:t>dodávka a implementace identity managementu</w:t>
      </w:r>
      <w:r w:rsidR="009326E4">
        <w:t xml:space="preserve"> do prostředí ICT infrastruktury zadavatele</w:t>
      </w:r>
      <w:r w:rsidR="007F2A0D" w:rsidRPr="00B30885">
        <w:t xml:space="preserve">, včetně dodání licencí a zpracování dokumentace. </w:t>
      </w:r>
    </w:p>
    <w:p w14:paraId="131AB731" w14:textId="04AAF3F6" w:rsidR="007F2A0D" w:rsidRDefault="007F2A0D" w:rsidP="00E36FD7">
      <w:pPr>
        <w:pStyle w:val="Odstavecseseznamem"/>
        <w:numPr>
          <w:ilvl w:val="0"/>
          <w:numId w:val="16"/>
        </w:numPr>
        <w:spacing w:before="0"/>
        <w:contextualSpacing/>
        <w:jc w:val="both"/>
      </w:pPr>
      <w:r w:rsidRPr="004A3376">
        <w:t xml:space="preserve">Plnění zahrnuje </w:t>
      </w:r>
      <w:r>
        <w:t xml:space="preserve">dále </w:t>
      </w:r>
      <w:r w:rsidRPr="004A3376">
        <w:t>integrace na další systémy</w:t>
      </w:r>
      <w:r>
        <w:t xml:space="preserve"> zadavatele</w:t>
      </w:r>
      <w:r w:rsidR="0099429F">
        <w:t>,</w:t>
      </w:r>
      <w:r w:rsidR="003F3CD5">
        <w:t xml:space="preserve"> jmenovitě:</w:t>
      </w:r>
      <w:r>
        <w:t xml:space="preserve"> </w:t>
      </w:r>
      <w:r w:rsidRPr="0002069C">
        <w:t xml:space="preserve">Microsoft Active Directory, Service Desk, PROXIO EOS, MS Dynamics NAV, VITA, JIP-KAAS, MS Exchange a další. </w:t>
      </w:r>
    </w:p>
    <w:p w14:paraId="49292DC0" w14:textId="2A9E4FB9" w:rsidR="007F2A0D" w:rsidRDefault="007F2A0D" w:rsidP="00087275">
      <w:pPr>
        <w:spacing w:after="0"/>
        <w:rPr>
          <w:b/>
        </w:rPr>
      </w:pPr>
      <w:r w:rsidRPr="5CA14AE4">
        <w:rPr>
          <w:b/>
        </w:rPr>
        <w:t>Pořízení nástroje na správu privilegovaných přístupů (PAM</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49F302C8" w14:textId="6BAB54F3" w:rsidR="00636CEE" w:rsidRPr="00DB4F1E" w:rsidRDefault="00636CE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3</w:t>
      </w:r>
      <w:r w:rsidRPr="00DB4F1E">
        <w:rPr>
          <w:b/>
          <w:bCs/>
        </w:rPr>
        <w:t>.</w:t>
      </w:r>
    </w:p>
    <w:p w14:paraId="4BCCF897" w14:textId="574CB8B2" w:rsidR="007F2A0D" w:rsidRDefault="00087275" w:rsidP="00E36FD7">
      <w:pPr>
        <w:pStyle w:val="Odstavecseseznamem"/>
        <w:numPr>
          <w:ilvl w:val="0"/>
          <w:numId w:val="16"/>
        </w:numPr>
        <w:spacing w:before="0"/>
        <w:contextualSpacing/>
        <w:jc w:val="both"/>
      </w:pPr>
      <w:r>
        <w:t>D</w:t>
      </w:r>
      <w:r w:rsidR="00FB3406">
        <w:t xml:space="preserve">o této kategorie patří </w:t>
      </w:r>
      <w:r w:rsidR="00FB3406" w:rsidRPr="00B30885">
        <w:t xml:space="preserve">dodávka a implementace </w:t>
      </w:r>
      <w:r w:rsidR="007F2A0D">
        <w:t>nástroje PAM (</w:t>
      </w:r>
      <w:proofErr w:type="spellStart"/>
      <w:r w:rsidR="007F2A0D">
        <w:t>Privileged</w:t>
      </w:r>
      <w:proofErr w:type="spellEnd"/>
      <w:r w:rsidR="007F2A0D">
        <w:t xml:space="preserve"> Access Management) </w:t>
      </w:r>
      <w:r w:rsidR="009326E4">
        <w:t>do prostředí ICT infrastruktury zadavatele</w:t>
      </w:r>
      <w:r w:rsidR="009326E4" w:rsidRPr="00B30885">
        <w:t>, včetně dodání licencí a zpracování dokumentace.</w:t>
      </w:r>
    </w:p>
    <w:p w14:paraId="11698A88" w14:textId="618F10D5" w:rsidR="007F2A0D" w:rsidRPr="009B17F5" w:rsidRDefault="00E409FC" w:rsidP="00E36FD7">
      <w:pPr>
        <w:pStyle w:val="Odstavecseseznamem"/>
        <w:numPr>
          <w:ilvl w:val="0"/>
          <w:numId w:val="16"/>
        </w:numPr>
        <w:spacing w:before="0"/>
        <w:contextualSpacing/>
        <w:jc w:val="both"/>
      </w:pPr>
      <w:r>
        <w:t xml:space="preserve">Plnění – </w:t>
      </w:r>
      <w:r w:rsidR="008A2510">
        <w:t>nástroj PAM</w:t>
      </w:r>
      <w:r w:rsidR="007F2A0D">
        <w:t xml:space="preserve"> </w:t>
      </w:r>
      <w:r w:rsidR="008A2510">
        <w:t xml:space="preserve">chrání </w:t>
      </w:r>
      <w:r w:rsidR="007F2A0D">
        <w:t xml:space="preserve">ICT infrastrukturu zadavatele před kybernetickými hrozbami monitorováním, zjišťováním a prevencí neoprávněného privilegovaného přístupu k důležitým prostředkům infrastruktury vytvořením prostředníka (proxy) mezi chráněnou infrastrukturou či systémy a </w:t>
      </w:r>
      <w:r w:rsidR="009F7DEC">
        <w:t>správcem (uživatelem s vyššími privilegii).</w:t>
      </w:r>
      <w:r w:rsidR="007F2A0D">
        <w:t xml:space="preserve"> </w:t>
      </w:r>
    </w:p>
    <w:p w14:paraId="18F4366F" w14:textId="03BCBA18" w:rsidR="007F2A0D" w:rsidRDefault="007F2A0D" w:rsidP="00E36FD7">
      <w:pPr>
        <w:pStyle w:val="Odstavecseseznamem"/>
        <w:numPr>
          <w:ilvl w:val="0"/>
          <w:numId w:val="16"/>
        </w:numPr>
        <w:spacing w:before="0"/>
        <w:contextualSpacing/>
        <w:jc w:val="both"/>
      </w:pPr>
      <w:r>
        <w:t>Veškeré činnosti</w:t>
      </w:r>
      <w:r w:rsidR="009F7DEC">
        <w:t xml:space="preserve"> správců (uživatelů s vyššími privilegii) jsou </w:t>
      </w:r>
      <w:r>
        <w:t>na chráněné infrastruktuře za pomoci PAM zaznamenávány a logovány s tím, že udělování oprávnění pro přístup k chráněným systémům probíhá pouze na základě konkrétního požadavku</w:t>
      </w:r>
      <w:r w:rsidR="00087275">
        <w:t xml:space="preserve"> po </w:t>
      </w:r>
      <w:r>
        <w:t>jeho schválení dle kyberbezpečnostních pravidel zadavatele.</w:t>
      </w:r>
    </w:p>
    <w:p w14:paraId="011002FB" w14:textId="6D8791D3" w:rsidR="007F2A0D" w:rsidRPr="00C100DB" w:rsidRDefault="007F2A0D" w:rsidP="00405EFE">
      <w:pPr>
        <w:spacing w:after="0"/>
        <w:rPr>
          <w:b/>
          <w:lang w:val="en-US"/>
        </w:rPr>
      </w:pPr>
      <w:r w:rsidRPr="00DB50FC">
        <w:rPr>
          <w:b/>
        </w:rPr>
        <w:t>Pořízení řešení</w:t>
      </w:r>
      <w:r w:rsidRPr="08BDFA98">
        <w:rPr>
          <w:b/>
          <w:lang w:val="en-US"/>
        </w:rPr>
        <w:t xml:space="preserve"> Endpoint Detection and Response (EDR</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30143CF4" w14:textId="120A47CC" w:rsidR="00405EFE" w:rsidRPr="00405EFE" w:rsidRDefault="00405EF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4</w:t>
      </w:r>
      <w:r w:rsidRPr="00DB4F1E">
        <w:rPr>
          <w:b/>
          <w:bCs/>
        </w:rPr>
        <w:t>.</w:t>
      </w:r>
    </w:p>
    <w:p w14:paraId="2B583AD2" w14:textId="77777777" w:rsidR="00694A72" w:rsidRDefault="00C16614" w:rsidP="00E36FD7">
      <w:pPr>
        <w:pStyle w:val="Odstavecseseznamem"/>
        <w:numPr>
          <w:ilvl w:val="0"/>
          <w:numId w:val="16"/>
        </w:numPr>
        <w:spacing w:before="0"/>
        <w:contextualSpacing/>
        <w:jc w:val="both"/>
      </w:pPr>
      <w:r>
        <w:t xml:space="preserve">Do této kategorie </w:t>
      </w:r>
      <w:r w:rsidR="00DD1871">
        <w:t xml:space="preserve">patří dodávka a </w:t>
      </w:r>
      <w:r w:rsidR="007F2A0D">
        <w:t xml:space="preserve">implementace </w:t>
      </w:r>
      <w:r w:rsidR="007F2A0D" w:rsidRPr="00325001">
        <w:t xml:space="preserve">systému EDR </w:t>
      </w:r>
      <w:r w:rsidR="00DD1871">
        <w:t>pro</w:t>
      </w:r>
      <w:r w:rsidR="007F2A0D" w:rsidRPr="00325001">
        <w:t xml:space="preserve"> proaktivní identifikac</w:t>
      </w:r>
      <w:r w:rsidR="00DD1871">
        <w:t>i</w:t>
      </w:r>
      <w:r w:rsidR="007F2A0D" w:rsidRPr="00325001">
        <w:t xml:space="preserve"> nezvyklého chování stanic</w:t>
      </w:r>
      <w:r w:rsidR="00DD1871">
        <w:t>,</w:t>
      </w:r>
    </w:p>
    <w:p w14:paraId="5E4EFCDF" w14:textId="016218D6" w:rsidR="007F2A0D" w:rsidRDefault="00694A72" w:rsidP="00E36FD7">
      <w:pPr>
        <w:pStyle w:val="Odstavecseseznamem"/>
        <w:numPr>
          <w:ilvl w:val="0"/>
          <w:numId w:val="16"/>
        </w:numPr>
        <w:spacing w:before="0"/>
        <w:contextualSpacing/>
        <w:jc w:val="both"/>
      </w:pPr>
      <w:r>
        <w:t xml:space="preserve">Možnosti v oblasti </w:t>
      </w:r>
      <w:r w:rsidR="007F2A0D" w:rsidRPr="00325001">
        <w:t>pokročilé</w:t>
      </w:r>
      <w:r>
        <w:t>ho</w:t>
      </w:r>
      <w:r w:rsidR="007F2A0D" w:rsidRPr="00325001">
        <w:t xml:space="preserve"> vyhodnocování rizik, reakce na incidenty, jejich vyšetřování a přijímání dalších nápravných opatření</w:t>
      </w:r>
      <w:r w:rsidR="007F2A0D">
        <w:t xml:space="preserve">, a to </w:t>
      </w:r>
      <w:r>
        <w:t xml:space="preserve">na základě </w:t>
      </w:r>
      <w:r w:rsidR="007F2A0D">
        <w:t>procesní a technologick</w:t>
      </w:r>
      <w:r>
        <w:t>é</w:t>
      </w:r>
      <w:r w:rsidR="007F2A0D">
        <w:t xml:space="preserve"> integrac</w:t>
      </w:r>
      <w:r>
        <w:t>e</w:t>
      </w:r>
      <w:r w:rsidR="007F2A0D" w:rsidRPr="004A3376">
        <w:t xml:space="preserve"> na další </w:t>
      </w:r>
      <w:r w:rsidR="007F2A0D">
        <w:t xml:space="preserve">kyberbezpečnostní </w:t>
      </w:r>
      <w:r w:rsidR="007F2A0D" w:rsidRPr="004A3376">
        <w:t>systémy</w:t>
      </w:r>
      <w:r w:rsidR="007F2A0D">
        <w:t xml:space="preserve"> zadavatele.</w:t>
      </w:r>
    </w:p>
    <w:p w14:paraId="1747DEDE" w14:textId="013DF9F6" w:rsidR="007F2A0D" w:rsidRPr="00385E6A" w:rsidRDefault="00694A72" w:rsidP="00E36FD7">
      <w:pPr>
        <w:pStyle w:val="Odstavecseseznamem"/>
        <w:numPr>
          <w:ilvl w:val="0"/>
          <w:numId w:val="16"/>
        </w:numPr>
        <w:spacing w:before="0"/>
        <w:contextualSpacing/>
        <w:jc w:val="both"/>
      </w:pPr>
      <w:r w:rsidRPr="004A3376">
        <w:t xml:space="preserve">Plnění zahrnuje </w:t>
      </w:r>
      <w:r>
        <w:t xml:space="preserve">dále </w:t>
      </w:r>
      <w:r w:rsidR="00740734">
        <w:t xml:space="preserve">zahrnuje </w:t>
      </w:r>
      <w:r w:rsidR="007F2A0D" w:rsidRPr="00385E6A">
        <w:t>pořízení licencí</w:t>
      </w:r>
      <w:r w:rsidR="00740734">
        <w:t xml:space="preserve"> a </w:t>
      </w:r>
      <w:r w:rsidR="007F2A0D" w:rsidRPr="00385E6A">
        <w:t>nasazení nástroje pro centrální kontrolu a dohled nad koncovými stanicemi,</w:t>
      </w:r>
    </w:p>
    <w:p w14:paraId="3B3DA026" w14:textId="2B02085D" w:rsidR="007F2A0D" w:rsidRPr="00385E6A" w:rsidRDefault="007F2A0D" w:rsidP="00E36FD7">
      <w:pPr>
        <w:pStyle w:val="Odstavecseseznamem"/>
        <w:numPr>
          <w:ilvl w:val="0"/>
          <w:numId w:val="16"/>
        </w:numPr>
        <w:spacing w:before="0"/>
        <w:contextualSpacing/>
        <w:jc w:val="both"/>
      </w:pPr>
      <w:r w:rsidRPr="00385E6A">
        <w:t>včetně integrací na stávající a nově pořizované kyberbezpečnostní nástroje</w:t>
      </w:r>
      <w:r w:rsidR="00740734">
        <w:t xml:space="preserve"> z ICT infrastruktury zadavatele</w:t>
      </w:r>
      <w:r w:rsidRPr="00385E6A">
        <w:t xml:space="preserve">. </w:t>
      </w:r>
    </w:p>
    <w:p w14:paraId="12407F0D" w14:textId="4C073290" w:rsidR="007F2A0D" w:rsidRPr="00D726D6" w:rsidRDefault="007F2A0D" w:rsidP="007F2A0D">
      <w:pPr>
        <w:rPr>
          <w:b/>
        </w:rPr>
      </w:pPr>
      <w:r w:rsidRPr="26D9E50D">
        <w:rPr>
          <w:b/>
        </w:rPr>
        <w:t>Zavedení systému pro centrální správu certifikátů (Systém PKI</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Pr="26D9E50D">
        <w:rPr>
          <w:b/>
        </w:rPr>
        <w:t>).</w:t>
      </w:r>
    </w:p>
    <w:p w14:paraId="405BC444" w14:textId="4398F3EE" w:rsidR="00740734" w:rsidRPr="00405EFE" w:rsidRDefault="00740734"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5</w:t>
      </w:r>
      <w:r w:rsidRPr="00DB4F1E">
        <w:rPr>
          <w:b/>
          <w:bCs/>
        </w:rPr>
        <w:t>.</w:t>
      </w:r>
    </w:p>
    <w:p w14:paraId="4F56C7B3" w14:textId="041744C4" w:rsidR="007F2A0D" w:rsidRPr="00DB50FC" w:rsidRDefault="00740734" w:rsidP="00E36FD7">
      <w:pPr>
        <w:pStyle w:val="Odstavecseseznamem"/>
        <w:numPr>
          <w:ilvl w:val="0"/>
          <w:numId w:val="16"/>
        </w:numPr>
        <w:spacing w:before="0" w:after="0"/>
        <w:contextualSpacing/>
        <w:jc w:val="both"/>
      </w:pPr>
      <w:r>
        <w:t xml:space="preserve">Do této kategorie patří </w:t>
      </w:r>
      <w:r w:rsidR="007F2A0D" w:rsidRPr="00DB50FC">
        <w:t>centralizovan</w:t>
      </w:r>
      <w:r>
        <w:t>á</w:t>
      </w:r>
      <w:r w:rsidR="007F2A0D" w:rsidRPr="00DB50FC">
        <w:t>, robustní a škálovateln</w:t>
      </w:r>
      <w:r>
        <w:t>á</w:t>
      </w:r>
      <w:r w:rsidR="007F2A0D" w:rsidRPr="00DB50FC">
        <w:t xml:space="preserve"> PKI infrastruktur</w:t>
      </w:r>
      <w:r>
        <w:t>a</w:t>
      </w:r>
      <w:r w:rsidR="007F2A0D" w:rsidRPr="00DB50FC">
        <w:t xml:space="preserve"> s centrální ROOT CA s aplikací podřízených certifikačních autorit (Subordinate CA) v rámci ICT infrastruktury zadavatele</w:t>
      </w:r>
      <w:r w:rsidR="71B5C745">
        <w:t>.</w:t>
      </w:r>
    </w:p>
    <w:p w14:paraId="4F37FDC9" w14:textId="56A71E80" w:rsidR="007F2A0D" w:rsidRPr="00DB50FC" w:rsidRDefault="00D81641" w:rsidP="00E36FD7">
      <w:pPr>
        <w:pStyle w:val="Odstavecseseznamem"/>
        <w:numPr>
          <w:ilvl w:val="0"/>
          <w:numId w:val="16"/>
        </w:numPr>
        <w:spacing w:before="0" w:after="0"/>
        <w:contextualSpacing/>
        <w:jc w:val="both"/>
      </w:pPr>
      <w:r w:rsidRPr="004A3376">
        <w:t xml:space="preserve">Plnění zahrnuje </w:t>
      </w:r>
      <w:r>
        <w:t xml:space="preserve">dále </w:t>
      </w:r>
      <w:r w:rsidR="007F2A0D" w:rsidRPr="00DB50FC">
        <w:t>pořízení a implementace nástroje zabezpečené MFA infrastruktury pro přihlášení koncových stanic a vybraných infrastrukturních prvků.</w:t>
      </w:r>
    </w:p>
    <w:p w14:paraId="320FE71B" w14:textId="0C5F5A12" w:rsidR="007F2A0D" w:rsidRPr="00DB50FC" w:rsidRDefault="00DB7BCE" w:rsidP="00E36FD7">
      <w:pPr>
        <w:pStyle w:val="Odstavecseseznamem"/>
        <w:numPr>
          <w:ilvl w:val="0"/>
          <w:numId w:val="16"/>
        </w:numPr>
        <w:spacing w:before="0"/>
        <w:contextualSpacing/>
        <w:jc w:val="both"/>
      </w:pPr>
      <w:r w:rsidRPr="004A3376">
        <w:t xml:space="preserve">Plnění zahrnuje </w:t>
      </w:r>
      <w:r>
        <w:t xml:space="preserve">dále </w:t>
      </w:r>
      <w:r w:rsidR="007F2A0D" w:rsidRPr="00DB50FC">
        <w:t>centrální systém pro správu životního cyklu vydávaných certifikátů v ICT infrastruktuře zadavatele</w:t>
      </w:r>
      <w:r>
        <w:t>.</w:t>
      </w:r>
    </w:p>
    <w:p w14:paraId="6D93FB5C" w14:textId="77777777" w:rsidR="005242C9" w:rsidRDefault="005242C9" w:rsidP="007F58F1">
      <w:pPr>
        <w:jc w:val="both"/>
        <w:rPr>
          <w:u w:val="single"/>
        </w:rPr>
      </w:pPr>
    </w:p>
    <w:p w14:paraId="0F79F544" w14:textId="77777777" w:rsidR="005242C9" w:rsidRDefault="005242C9" w:rsidP="007F58F1">
      <w:pPr>
        <w:jc w:val="both"/>
        <w:rPr>
          <w:u w:val="single"/>
        </w:rPr>
      </w:pPr>
    </w:p>
    <w:p w14:paraId="52A2B59C" w14:textId="77777777" w:rsidR="005242C9" w:rsidRDefault="005242C9" w:rsidP="007F58F1">
      <w:pPr>
        <w:jc w:val="both"/>
        <w:rPr>
          <w:u w:val="single"/>
        </w:rPr>
      </w:pPr>
    </w:p>
    <w:p w14:paraId="63272F31" w14:textId="77777777" w:rsidR="005242C9" w:rsidRDefault="005242C9" w:rsidP="007F58F1">
      <w:pPr>
        <w:jc w:val="both"/>
        <w:rPr>
          <w:u w:val="single"/>
        </w:rPr>
      </w:pPr>
    </w:p>
    <w:p w14:paraId="4D6B28E2" w14:textId="77777777" w:rsidR="005242C9" w:rsidRDefault="005242C9" w:rsidP="007F58F1">
      <w:pPr>
        <w:jc w:val="both"/>
        <w:rPr>
          <w:u w:val="single"/>
        </w:rPr>
      </w:pPr>
    </w:p>
    <w:p w14:paraId="26E9DEA4" w14:textId="77777777" w:rsidR="005242C9" w:rsidRDefault="005242C9" w:rsidP="007F58F1">
      <w:pPr>
        <w:jc w:val="both"/>
        <w:rPr>
          <w:u w:val="single"/>
        </w:rPr>
      </w:pPr>
    </w:p>
    <w:p w14:paraId="5A63AFD7" w14:textId="77777777" w:rsidR="005242C9" w:rsidRDefault="005242C9" w:rsidP="007F58F1">
      <w:pPr>
        <w:jc w:val="both"/>
        <w:rPr>
          <w:u w:val="single"/>
        </w:rPr>
      </w:pPr>
    </w:p>
    <w:p w14:paraId="4F1D0C19" w14:textId="77777777" w:rsidR="005242C9" w:rsidRDefault="005242C9" w:rsidP="007F58F1">
      <w:pPr>
        <w:jc w:val="both"/>
        <w:rPr>
          <w:u w:val="single"/>
        </w:rPr>
      </w:pPr>
    </w:p>
    <w:p w14:paraId="6D4BF28E" w14:textId="77777777" w:rsidR="005242C9" w:rsidRDefault="005242C9" w:rsidP="007F58F1">
      <w:pPr>
        <w:jc w:val="both"/>
        <w:rPr>
          <w:u w:val="single"/>
        </w:rPr>
      </w:pPr>
    </w:p>
    <w:p w14:paraId="7BBEF7C9" w14:textId="77777777" w:rsidR="005242C9" w:rsidRDefault="005242C9" w:rsidP="007F58F1">
      <w:pPr>
        <w:jc w:val="both"/>
        <w:rPr>
          <w:u w:val="single"/>
        </w:rPr>
      </w:pPr>
    </w:p>
    <w:p w14:paraId="4BC1CF9D" w14:textId="77777777" w:rsidR="005242C9" w:rsidRDefault="005242C9" w:rsidP="007F58F1">
      <w:pPr>
        <w:jc w:val="both"/>
        <w:rPr>
          <w:u w:val="single"/>
        </w:rPr>
      </w:pPr>
    </w:p>
    <w:p w14:paraId="484D3ABF" w14:textId="6834C6F7" w:rsidR="007F58F1" w:rsidRDefault="007F58F1" w:rsidP="007F58F1">
      <w:pPr>
        <w:jc w:val="both"/>
        <w:rPr>
          <w:u w:val="single"/>
        </w:rPr>
      </w:pPr>
      <w:r w:rsidRPr="3B2677FC">
        <w:rPr>
          <w:u w:val="single"/>
        </w:rPr>
        <w:lastRenderedPageBreak/>
        <w:t>Kategorizace Servisních služeb:</w:t>
      </w:r>
    </w:p>
    <w:p w14:paraId="7FDF6042" w14:textId="68528898" w:rsidR="00BC6A28" w:rsidRPr="001B5F10" w:rsidRDefault="00BC6A28" w:rsidP="001B5F10">
      <w:pPr>
        <w:spacing w:after="0"/>
      </w:pPr>
      <w:r w:rsidRPr="001B5F10">
        <w:t xml:space="preserve">garantovaný Čas reakce od zadání požadavku a Doba provedení opravy se počítá takto: </w:t>
      </w:r>
    </w:p>
    <w:p w14:paraId="377CBDBC" w14:textId="77777777" w:rsidR="00BC6A28" w:rsidRPr="001B5F10" w:rsidRDefault="00BC6A28" w:rsidP="00E36FD7">
      <w:pPr>
        <w:pStyle w:val="Odstavecseseznamem"/>
        <w:numPr>
          <w:ilvl w:val="0"/>
          <w:numId w:val="17"/>
        </w:numPr>
        <w:spacing w:before="0" w:after="0"/>
      </w:pPr>
      <w:r w:rsidRPr="001B5F10">
        <w:t>je-li požadovaný čas uveden hodinách, jsou hodiny počítány v období (intervalu) „Příjem požadavků“</w:t>
      </w:r>
    </w:p>
    <w:p w14:paraId="4787B594" w14:textId="77777777" w:rsidR="00BC6A28" w:rsidRDefault="00BC6A28" w:rsidP="00E36FD7">
      <w:pPr>
        <w:pStyle w:val="Odstavecseseznamem"/>
        <w:numPr>
          <w:ilvl w:val="0"/>
          <w:numId w:val="17"/>
        </w:numPr>
        <w:spacing w:before="0" w:after="0"/>
      </w:pPr>
      <w:r w:rsidRPr="001B5F10">
        <w:t>je-li čas uveden v pracovních dnech, je čas počítán do konce příslušného pracovního dne.</w:t>
      </w:r>
    </w:p>
    <w:p w14:paraId="15C9FE22" w14:textId="77777777" w:rsidR="005242C9" w:rsidRPr="005242C9" w:rsidRDefault="005242C9" w:rsidP="005242C9"/>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00D144CA" w:rsidRPr="004D6789" w14:paraId="24B24091" w14:textId="73774E8E" w:rsidTr="005242C9">
        <w:tc>
          <w:tcPr>
            <w:tcW w:w="2977" w:type="dxa"/>
          </w:tcPr>
          <w:p w14:paraId="0C40DD4B" w14:textId="059EE5D6" w:rsidR="00C52B68" w:rsidRPr="00A743C5" w:rsidRDefault="00C52B68" w:rsidP="00C12D86">
            <w:pPr>
              <w:spacing w:before="60" w:after="60"/>
              <w:rPr>
                <w:rFonts w:cstheme="minorHAnsi"/>
                <w:b/>
                <w:bCs/>
                <w:szCs w:val="24"/>
              </w:rPr>
            </w:pPr>
            <w:r w:rsidRPr="00A743C5">
              <w:rPr>
                <w:rFonts w:cstheme="minorHAnsi"/>
                <w:b/>
                <w:bCs/>
                <w:szCs w:val="24"/>
              </w:rPr>
              <w:t xml:space="preserve">Kategorie vady – </w:t>
            </w:r>
            <w:r>
              <w:rPr>
                <w:rFonts w:cstheme="minorHAnsi"/>
                <w:b/>
                <w:bCs/>
                <w:szCs w:val="24"/>
              </w:rPr>
              <w:t>NGFW</w:t>
            </w:r>
          </w:p>
        </w:tc>
        <w:tc>
          <w:tcPr>
            <w:tcW w:w="1276" w:type="dxa"/>
          </w:tcPr>
          <w:p w14:paraId="2F763860" w14:textId="77777777" w:rsidR="00C52B68" w:rsidRPr="00A743C5" w:rsidRDefault="00C52B68" w:rsidP="00C12D86">
            <w:pPr>
              <w:spacing w:before="60" w:after="60"/>
              <w:jc w:val="center"/>
              <w:rPr>
                <w:rFonts w:cstheme="minorHAnsi"/>
                <w:b/>
                <w:bCs/>
                <w:szCs w:val="24"/>
              </w:rPr>
            </w:pPr>
            <w:r w:rsidRPr="00A743C5">
              <w:rPr>
                <w:rFonts w:cstheme="minorHAnsi"/>
                <w:b/>
                <w:bCs/>
                <w:szCs w:val="24"/>
              </w:rPr>
              <w:t>A</w:t>
            </w:r>
          </w:p>
        </w:tc>
        <w:tc>
          <w:tcPr>
            <w:tcW w:w="1587" w:type="dxa"/>
          </w:tcPr>
          <w:p w14:paraId="655D8234" w14:textId="77777777" w:rsidR="00C52B68" w:rsidRPr="00A743C5" w:rsidRDefault="00C52B68" w:rsidP="00C12D86">
            <w:pPr>
              <w:spacing w:before="60" w:after="60"/>
              <w:jc w:val="center"/>
              <w:rPr>
                <w:rFonts w:cstheme="minorHAnsi"/>
                <w:b/>
                <w:bCs/>
                <w:szCs w:val="24"/>
              </w:rPr>
            </w:pPr>
            <w:r w:rsidRPr="00A743C5">
              <w:rPr>
                <w:rFonts w:cstheme="minorHAnsi"/>
                <w:b/>
                <w:bCs/>
                <w:szCs w:val="24"/>
              </w:rPr>
              <w:t>B</w:t>
            </w:r>
          </w:p>
        </w:tc>
        <w:tc>
          <w:tcPr>
            <w:tcW w:w="1673" w:type="dxa"/>
          </w:tcPr>
          <w:p w14:paraId="4F590218" w14:textId="77777777" w:rsidR="00C52B68" w:rsidRPr="004D6789" w:rsidRDefault="00C52B68" w:rsidP="00C12D86">
            <w:pPr>
              <w:spacing w:before="60" w:after="60"/>
              <w:jc w:val="center"/>
              <w:rPr>
                <w:rFonts w:cstheme="minorHAnsi"/>
                <w:b/>
                <w:bCs/>
                <w:szCs w:val="24"/>
              </w:rPr>
            </w:pPr>
            <w:r w:rsidRPr="00A743C5">
              <w:rPr>
                <w:rFonts w:cstheme="minorHAnsi"/>
                <w:b/>
                <w:bCs/>
                <w:szCs w:val="24"/>
              </w:rPr>
              <w:t>C</w:t>
            </w:r>
          </w:p>
        </w:tc>
        <w:tc>
          <w:tcPr>
            <w:tcW w:w="1701" w:type="dxa"/>
          </w:tcPr>
          <w:p w14:paraId="430D988B" w14:textId="53818AD3" w:rsidR="00C52B68" w:rsidRPr="00A743C5" w:rsidRDefault="00385554" w:rsidP="00C12D86">
            <w:pPr>
              <w:spacing w:before="60" w:after="60"/>
              <w:jc w:val="center"/>
              <w:rPr>
                <w:rFonts w:cstheme="minorHAnsi"/>
                <w:b/>
                <w:bCs/>
                <w:szCs w:val="24"/>
              </w:rPr>
            </w:pPr>
            <w:r>
              <w:rPr>
                <w:rFonts w:cstheme="minorHAnsi"/>
                <w:b/>
                <w:bCs/>
                <w:szCs w:val="24"/>
              </w:rPr>
              <w:t>D</w:t>
            </w:r>
          </w:p>
        </w:tc>
      </w:tr>
      <w:tr w:rsidR="00D144CA" w:rsidRPr="00A743C5" w14:paraId="49E20169" w14:textId="559D9C3E" w:rsidTr="005242C9">
        <w:tc>
          <w:tcPr>
            <w:tcW w:w="2977" w:type="dxa"/>
            <w:vAlign w:val="center"/>
          </w:tcPr>
          <w:p w14:paraId="6563B917" w14:textId="39813C93" w:rsidR="00C52B68" w:rsidRPr="00A743C5" w:rsidRDefault="00C52B68" w:rsidP="00D153B2">
            <w:pPr>
              <w:spacing w:before="0" w:after="0"/>
              <w:rPr>
                <w:rFonts w:cstheme="minorHAnsi"/>
                <w:bCs/>
                <w:szCs w:val="24"/>
              </w:rPr>
            </w:pPr>
            <w:r w:rsidRPr="00A743C5">
              <w:rPr>
                <w:rFonts w:cstheme="minorHAnsi"/>
                <w:bCs/>
                <w:szCs w:val="24"/>
              </w:rPr>
              <w:t xml:space="preserve">Lhůta pro zahájení prací na odstranění vady </w:t>
            </w:r>
            <w:r w:rsidR="00C15A7C">
              <w:rPr>
                <w:rFonts w:cstheme="minorHAnsi"/>
                <w:bCs/>
                <w:szCs w:val="24"/>
              </w:rPr>
              <w:t xml:space="preserve">– </w:t>
            </w:r>
            <w:r w:rsidR="00C15A7C" w:rsidRPr="00C15A7C">
              <w:rPr>
                <w:rFonts w:cstheme="minorHAnsi"/>
                <w:b/>
                <w:szCs w:val="24"/>
              </w:rPr>
              <w:t>J</w:t>
            </w:r>
            <w:r w:rsidR="00C15A7C">
              <w:rPr>
                <w:rFonts w:cstheme="minorHAnsi"/>
                <w:b/>
                <w:szCs w:val="24"/>
              </w:rPr>
              <w:t>N</w:t>
            </w:r>
            <w:r w:rsidR="00C15A7C" w:rsidRPr="00C15A7C">
              <w:rPr>
                <w:rFonts w:cstheme="minorHAnsi"/>
                <w:bCs/>
                <w:szCs w:val="24"/>
              </w:rPr>
              <w:t>*</w:t>
            </w:r>
            <w:r w:rsidR="00C15A7C" w:rsidRPr="00C15A7C">
              <w:rPr>
                <w:rFonts w:cstheme="minorHAnsi"/>
                <w:b/>
                <w:szCs w:val="24"/>
              </w:rPr>
              <w:t xml:space="preserve"> </w:t>
            </w:r>
            <w:r w:rsidRPr="00A743C5">
              <w:rPr>
                <w:rFonts w:cstheme="minorHAnsi"/>
                <w:bCs/>
                <w:szCs w:val="24"/>
              </w:rPr>
              <w:t>(v hodinách v prac. době)</w:t>
            </w:r>
          </w:p>
        </w:tc>
        <w:tc>
          <w:tcPr>
            <w:tcW w:w="1276" w:type="dxa"/>
            <w:vAlign w:val="center"/>
          </w:tcPr>
          <w:p w14:paraId="7A361772" w14:textId="77777777" w:rsidR="00C52B68" w:rsidRDefault="00C52B68" w:rsidP="00D153B2">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3DC08CF5" w14:textId="33F2FF24" w:rsidR="00A94E68" w:rsidRPr="00A743C5" w:rsidRDefault="00306B74" w:rsidP="00200802">
            <w:pPr>
              <w:spacing w:before="0" w:after="0"/>
              <w:jc w:val="center"/>
              <w:rPr>
                <w:rFonts w:cstheme="minorHAnsi"/>
                <w:szCs w:val="24"/>
              </w:rPr>
            </w:pPr>
            <w:r w:rsidRPr="00311FE3">
              <w:rPr>
                <w:rFonts w:cstheme="minorHAnsi"/>
                <w:b/>
                <w:bCs/>
                <w:szCs w:val="24"/>
              </w:rPr>
              <w:t>JN</w:t>
            </w:r>
            <w:r w:rsidR="0026576D">
              <w:rPr>
                <w:rFonts w:cstheme="minorHAnsi"/>
                <w:szCs w:val="24"/>
              </w:rPr>
              <w:t>:</w:t>
            </w:r>
            <w:r w:rsidR="00200802">
              <w:rPr>
                <w:rFonts w:cstheme="minorHAnsi"/>
                <w:szCs w:val="24"/>
              </w:rPr>
              <w:t xml:space="preserve"> </w:t>
            </w:r>
            <w:r w:rsidR="0026576D">
              <w:rPr>
                <w:rFonts w:cstheme="minorHAnsi"/>
                <w:szCs w:val="24"/>
              </w:rPr>
              <w:t>1 hodina</w:t>
            </w:r>
          </w:p>
        </w:tc>
        <w:tc>
          <w:tcPr>
            <w:tcW w:w="1587" w:type="dxa"/>
            <w:vAlign w:val="center"/>
          </w:tcPr>
          <w:p w14:paraId="47F2116C" w14:textId="77777777" w:rsidR="00C52B68" w:rsidRDefault="00C52B68" w:rsidP="00D153B2">
            <w:pPr>
              <w:spacing w:before="0" w:after="0"/>
              <w:jc w:val="center"/>
              <w:rPr>
                <w:rFonts w:cstheme="minorHAnsi"/>
                <w:szCs w:val="24"/>
              </w:rPr>
            </w:pPr>
            <w:r w:rsidRPr="00A743C5">
              <w:rPr>
                <w:rFonts w:cstheme="minorHAnsi"/>
                <w:szCs w:val="24"/>
              </w:rPr>
              <w:t>8 hodin</w:t>
            </w:r>
          </w:p>
          <w:p w14:paraId="7630B2BB" w14:textId="77777777" w:rsidR="00200802" w:rsidRDefault="0026576D" w:rsidP="00200802">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Pr>
                <w:rFonts w:cstheme="minorHAnsi"/>
                <w:szCs w:val="24"/>
              </w:rPr>
              <w:t>8 hodin</w:t>
            </w:r>
            <w:r w:rsidR="00421D41">
              <w:rPr>
                <w:rFonts w:cstheme="minorHAnsi"/>
                <w:szCs w:val="24"/>
              </w:rPr>
              <w:t xml:space="preserve"> </w:t>
            </w:r>
          </w:p>
          <w:p w14:paraId="1EEC7889" w14:textId="267BCB3D" w:rsidR="0026576D" w:rsidRPr="00A743C5" w:rsidRDefault="00421D41" w:rsidP="00200802">
            <w:pPr>
              <w:spacing w:before="0" w:after="0"/>
              <w:jc w:val="center"/>
              <w:rPr>
                <w:rFonts w:cstheme="minorHAnsi"/>
                <w:szCs w:val="24"/>
              </w:rPr>
            </w:pPr>
            <w:r>
              <w:rPr>
                <w:rFonts w:cstheme="minorHAnsi"/>
                <w:szCs w:val="24"/>
              </w:rPr>
              <w:t>(i započatých)</w:t>
            </w:r>
          </w:p>
        </w:tc>
        <w:tc>
          <w:tcPr>
            <w:tcW w:w="1673" w:type="dxa"/>
            <w:vAlign w:val="center"/>
          </w:tcPr>
          <w:p w14:paraId="63046F46" w14:textId="258370FA" w:rsidR="00C52B68" w:rsidRDefault="00981A9E" w:rsidP="00D153B2">
            <w:pPr>
              <w:spacing w:before="0" w:after="0"/>
              <w:jc w:val="center"/>
              <w:rPr>
                <w:rFonts w:cstheme="minorHAnsi"/>
                <w:szCs w:val="24"/>
              </w:rPr>
            </w:pPr>
            <w:r>
              <w:rPr>
                <w:rFonts w:cstheme="minorHAnsi"/>
                <w:szCs w:val="24"/>
              </w:rPr>
              <w:t xml:space="preserve">do 2 prac. </w:t>
            </w:r>
            <w:r w:rsidR="004E59FA">
              <w:rPr>
                <w:rFonts w:cstheme="minorHAnsi"/>
                <w:szCs w:val="24"/>
              </w:rPr>
              <w:t>d</w:t>
            </w:r>
            <w:r>
              <w:rPr>
                <w:rFonts w:cstheme="minorHAnsi"/>
                <w:szCs w:val="24"/>
              </w:rPr>
              <w:t>n</w:t>
            </w:r>
            <w:r w:rsidR="000814CE">
              <w:rPr>
                <w:rFonts w:cstheme="minorHAnsi"/>
                <w:szCs w:val="24"/>
              </w:rPr>
              <w:t>ů</w:t>
            </w:r>
          </w:p>
          <w:p w14:paraId="5713CF96" w14:textId="3BF4E0B1" w:rsidR="00421D41" w:rsidRDefault="00A6236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:1 prac. </w:t>
            </w:r>
            <w:r w:rsidR="00421D41">
              <w:rPr>
                <w:rFonts w:cstheme="minorHAnsi"/>
                <w:szCs w:val="24"/>
              </w:rPr>
              <w:t>d</w:t>
            </w:r>
            <w:r>
              <w:rPr>
                <w:rFonts w:cstheme="minorHAnsi"/>
                <w:szCs w:val="24"/>
              </w:rPr>
              <w:t>en</w:t>
            </w:r>
            <w:r w:rsidR="00421D41">
              <w:rPr>
                <w:rFonts w:cstheme="minorHAnsi"/>
                <w:szCs w:val="24"/>
              </w:rPr>
              <w:t xml:space="preserve"> </w:t>
            </w:r>
          </w:p>
          <w:p w14:paraId="70D8D7F7" w14:textId="59D41AF4" w:rsidR="00A6236F" w:rsidRPr="00A743C5" w:rsidRDefault="00421D41" w:rsidP="00D153B2">
            <w:pPr>
              <w:spacing w:before="0" w:after="0"/>
              <w:jc w:val="center"/>
              <w:rPr>
                <w:rFonts w:cstheme="minorHAnsi"/>
                <w:szCs w:val="24"/>
              </w:rPr>
            </w:pPr>
            <w:r>
              <w:rPr>
                <w:rFonts w:cstheme="minorHAnsi"/>
                <w:szCs w:val="24"/>
              </w:rPr>
              <w:t>(i započatý)</w:t>
            </w:r>
          </w:p>
        </w:tc>
        <w:tc>
          <w:tcPr>
            <w:tcW w:w="1701" w:type="dxa"/>
            <w:vAlign w:val="center"/>
          </w:tcPr>
          <w:p w14:paraId="10589CEB" w14:textId="77777777" w:rsidR="00C52B68" w:rsidRDefault="00981A9E" w:rsidP="00D153B2">
            <w:pPr>
              <w:spacing w:before="0" w:after="0"/>
              <w:jc w:val="center"/>
              <w:rPr>
                <w:rFonts w:cstheme="minorHAnsi"/>
                <w:szCs w:val="24"/>
              </w:rPr>
            </w:pPr>
            <w:r>
              <w:rPr>
                <w:rFonts w:cstheme="minorHAnsi"/>
                <w:szCs w:val="24"/>
              </w:rPr>
              <w:t>do 3 prac. dn</w:t>
            </w:r>
            <w:r w:rsidR="000814CE">
              <w:rPr>
                <w:rFonts w:cstheme="minorHAnsi"/>
                <w:szCs w:val="24"/>
              </w:rPr>
              <w:t>ů</w:t>
            </w:r>
          </w:p>
          <w:p w14:paraId="0F1D2437" w14:textId="6CF4ED9C" w:rsidR="00580C3F" w:rsidRDefault="00580C3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w:t>
            </w:r>
            <w:r w:rsidR="008116E0">
              <w:rPr>
                <w:rFonts w:cstheme="minorHAnsi"/>
                <w:szCs w:val="24"/>
              </w:rPr>
              <w:t xml:space="preserve"> </w:t>
            </w:r>
            <w:r>
              <w:rPr>
                <w:rFonts w:cstheme="minorHAnsi"/>
                <w:szCs w:val="24"/>
              </w:rPr>
              <w:t xml:space="preserve">1 prac. den </w:t>
            </w:r>
          </w:p>
          <w:p w14:paraId="1A7FD2FD" w14:textId="6C031E54" w:rsidR="00580C3F" w:rsidRPr="00A743C5" w:rsidRDefault="00580C3F" w:rsidP="00D153B2">
            <w:pPr>
              <w:spacing w:before="0" w:after="0"/>
              <w:jc w:val="center"/>
              <w:rPr>
                <w:rFonts w:cstheme="minorHAnsi"/>
                <w:szCs w:val="24"/>
              </w:rPr>
            </w:pPr>
            <w:r>
              <w:rPr>
                <w:rFonts w:cstheme="minorHAnsi"/>
                <w:szCs w:val="24"/>
              </w:rPr>
              <w:t>(i započatý)</w:t>
            </w:r>
          </w:p>
        </w:tc>
      </w:tr>
      <w:tr w:rsidR="00D144CA" w14:paraId="2119FA80" w14:textId="418AEC83" w:rsidTr="005242C9">
        <w:tc>
          <w:tcPr>
            <w:tcW w:w="2977" w:type="dxa"/>
            <w:vAlign w:val="center"/>
          </w:tcPr>
          <w:p w14:paraId="7E5CFB86" w14:textId="2E3EA2A9" w:rsidR="00C52B68" w:rsidRPr="004D6789" w:rsidRDefault="00C52B68" w:rsidP="00D153B2">
            <w:pPr>
              <w:spacing w:before="0" w:after="0"/>
              <w:rPr>
                <w:rFonts w:cstheme="minorHAnsi"/>
                <w:bCs/>
                <w:szCs w:val="24"/>
              </w:rPr>
            </w:pPr>
            <w:r w:rsidRPr="004D6789">
              <w:rPr>
                <w:rFonts w:cstheme="minorHAnsi"/>
                <w:bCs/>
                <w:szCs w:val="24"/>
              </w:rPr>
              <w:t>Smluvní pokuta za prodlení Poskytovatele se zahájením prací na odstranění vady</w:t>
            </w:r>
            <w:r w:rsidR="00E9574F">
              <w:rPr>
                <w:rFonts w:cstheme="minorHAnsi"/>
                <w:bCs/>
                <w:szCs w:val="24"/>
              </w:rPr>
              <w:t xml:space="preserve"> za každou i započatou jednotku </w:t>
            </w:r>
            <w:r w:rsidR="00BB5E63">
              <w:rPr>
                <w:rFonts w:cstheme="minorHAnsi"/>
                <w:bCs/>
                <w:szCs w:val="24"/>
              </w:rPr>
              <w:t xml:space="preserve">nástupu </w:t>
            </w:r>
            <w:r w:rsidR="00C15A7C">
              <w:rPr>
                <w:rFonts w:cstheme="minorHAnsi"/>
                <w:bCs/>
                <w:szCs w:val="24"/>
              </w:rPr>
              <w:t xml:space="preserve">- </w:t>
            </w:r>
            <w:r w:rsidR="00E9574F" w:rsidRPr="00C15A7C">
              <w:rPr>
                <w:rFonts w:cstheme="minorHAnsi"/>
                <w:b/>
                <w:szCs w:val="24"/>
              </w:rPr>
              <w:t>JN</w:t>
            </w:r>
            <w:r w:rsidR="000C212A" w:rsidRPr="00C15A7C">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14:paraId="502A307A" w14:textId="3D1043C9" w:rsidR="00C52B68" w:rsidRDefault="00C52B68" w:rsidP="00D153B2">
            <w:pPr>
              <w:spacing w:before="0" w:after="0"/>
              <w:jc w:val="center"/>
              <w:rPr>
                <w:rFonts w:cstheme="minorHAnsi"/>
                <w:szCs w:val="24"/>
              </w:rPr>
            </w:pPr>
            <w:r w:rsidRPr="00D80ED0">
              <w:rPr>
                <w:rFonts w:cstheme="minorHAnsi"/>
                <w:szCs w:val="24"/>
              </w:rPr>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00306B74" w:rsidRPr="00D80ED0">
              <w:rPr>
                <w:rFonts w:cstheme="minorHAnsi"/>
                <w:szCs w:val="24"/>
              </w:rPr>
              <w:t xml:space="preserve"> </w:t>
            </w:r>
          </w:p>
        </w:tc>
        <w:tc>
          <w:tcPr>
            <w:tcW w:w="1587" w:type="dxa"/>
            <w:vAlign w:val="center"/>
          </w:tcPr>
          <w:p w14:paraId="7D928844" w14:textId="2FA846A3" w:rsidR="00C52B68" w:rsidRDefault="00C52B68" w:rsidP="00D153B2">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14:paraId="798291A2" w14:textId="28D56488" w:rsidR="00C52B68" w:rsidRDefault="00C52B68"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A6236F" w:rsidRPr="00D80ED0">
              <w:rPr>
                <w:rFonts w:cstheme="minorHAnsi"/>
                <w:szCs w:val="24"/>
              </w:rPr>
              <w:t>každ</w:t>
            </w:r>
            <w:r w:rsidR="00A6236F">
              <w:rPr>
                <w:rFonts w:cstheme="minorHAnsi"/>
                <w:szCs w:val="24"/>
              </w:rPr>
              <w:t>ou</w:t>
            </w:r>
            <w:r w:rsidR="00A6236F" w:rsidRPr="00D80ED0">
              <w:rPr>
                <w:rFonts w:cstheme="minorHAnsi"/>
                <w:szCs w:val="24"/>
              </w:rPr>
              <w:t xml:space="preserve"> </w:t>
            </w:r>
            <w:r w:rsidR="00A6236F">
              <w:rPr>
                <w:rFonts w:cstheme="minorHAnsi"/>
                <w:szCs w:val="24"/>
              </w:rPr>
              <w:t xml:space="preserve">JN </w:t>
            </w:r>
          </w:p>
        </w:tc>
        <w:tc>
          <w:tcPr>
            <w:tcW w:w="1701" w:type="dxa"/>
            <w:vAlign w:val="center"/>
          </w:tcPr>
          <w:p w14:paraId="09A0478B" w14:textId="1CFC18D6" w:rsidR="00C52B68" w:rsidRDefault="000814CE"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580C3F" w:rsidRPr="00D80ED0">
              <w:rPr>
                <w:rFonts w:cstheme="minorHAnsi"/>
                <w:szCs w:val="24"/>
              </w:rPr>
              <w:t>každ</w:t>
            </w:r>
            <w:r w:rsidR="00580C3F">
              <w:rPr>
                <w:rFonts w:cstheme="minorHAnsi"/>
                <w:szCs w:val="24"/>
              </w:rPr>
              <w:t>ou</w:t>
            </w:r>
            <w:r w:rsidR="00580C3F" w:rsidRPr="00D80ED0">
              <w:rPr>
                <w:rFonts w:cstheme="minorHAnsi"/>
                <w:szCs w:val="24"/>
              </w:rPr>
              <w:t xml:space="preserve"> </w:t>
            </w:r>
            <w:r w:rsidR="00580C3F">
              <w:rPr>
                <w:rFonts w:cstheme="minorHAnsi"/>
                <w:szCs w:val="24"/>
              </w:rPr>
              <w:t xml:space="preserve">JN </w:t>
            </w:r>
          </w:p>
        </w:tc>
      </w:tr>
      <w:tr w:rsidR="00D144CA" w:rsidRPr="00A743C5" w14:paraId="5A1C7F4A" w14:textId="4E5D9C58" w:rsidTr="005242C9">
        <w:tc>
          <w:tcPr>
            <w:tcW w:w="2977" w:type="dxa"/>
            <w:vAlign w:val="center"/>
          </w:tcPr>
          <w:p w14:paraId="7CABC3B5" w14:textId="2F80AC95" w:rsidR="00C52B68" w:rsidRPr="00A743C5" w:rsidRDefault="00C52B68" w:rsidP="00D153B2">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008116E0" w:rsidRPr="00C15A7C">
              <w:rPr>
                <w:rFonts w:cstheme="minorHAnsi"/>
                <w:b/>
                <w:szCs w:val="24"/>
              </w:rPr>
              <w:t>JZ</w:t>
            </w:r>
            <w:r w:rsidR="008116E0">
              <w:rPr>
                <w:rFonts w:cstheme="minorHAnsi"/>
                <w:bCs/>
                <w:szCs w:val="24"/>
              </w:rPr>
              <w:t>**)</w:t>
            </w:r>
          </w:p>
        </w:tc>
        <w:tc>
          <w:tcPr>
            <w:tcW w:w="1276" w:type="dxa"/>
            <w:vAlign w:val="center"/>
          </w:tcPr>
          <w:p w14:paraId="68EC35CB" w14:textId="01598408" w:rsidR="00C52B68" w:rsidRDefault="00C52B68" w:rsidP="00D153B2">
            <w:pPr>
              <w:spacing w:before="0" w:after="0"/>
              <w:jc w:val="center"/>
              <w:rPr>
                <w:rFonts w:cstheme="minorHAnsi"/>
                <w:szCs w:val="24"/>
              </w:rPr>
            </w:pPr>
            <w:r>
              <w:rPr>
                <w:rFonts w:cstheme="minorHAnsi"/>
                <w:szCs w:val="24"/>
              </w:rPr>
              <w:t xml:space="preserve">do 1 prac. </w:t>
            </w:r>
            <w:r w:rsidR="000A6E79">
              <w:rPr>
                <w:rFonts w:cstheme="minorHAnsi"/>
                <w:szCs w:val="24"/>
              </w:rPr>
              <w:t>d</w:t>
            </w:r>
            <w:r>
              <w:rPr>
                <w:rFonts w:cstheme="minorHAnsi"/>
                <w:szCs w:val="24"/>
              </w:rPr>
              <w:t>ne</w:t>
            </w:r>
          </w:p>
          <w:p w14:paraId="4FEE39A1" w14:textId="4A1545D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647FF455" w14:textId="28A7FEFF" w:rsidR="00EB5AD0" w:rsidRPr="00A743C5" w:rsidRDefault="00EB5AD0" w:rsidP="00D153B2">
            <w:pPr>
              <w:spacing w:before="0" w:after="0"/>
              <w:jc w:val="center"/>
              <w:rPr>
                <w:rFonts w:cstheme="minorHAnsi"/>
                <w:szCs w:val="24"/>
              </w:rPr>
            </w:pPr>
            <w:r>
              <w:rPr>
                <w:rFonts w:cstheme="minorHAnsi"/>
                <w:szCs w:val="24"/>
              </w:rPr>
              <w:t>Pracovní den</w:t>
            </w:r>
          </w:p>
        </w:tc>
        <w:tc>
          <w:tcPr>
            <w:tcW w:w="1587" w:type="dxa"/>
            <w:vAlign w:val="center"/>
          </w:tcPr>
          <w:p w14:paraId="7244FD3A" w14:textId="3899F1B6" w:rsidR="00C52B68" w:rsidRDefault="00C52B68" w:rsidP="00D153B2">
            <w:pPr>
              <w:spacing w:before="0" w:after="0"/>
              <w:jc w:val="center"/>
              <w:rPr>
                <w:rFonts w:cstheme="minorHAnsi"/>
                <w:szCs w:val="24"/>
              </w:rPr>
            </w:pPr>
            <w:r w:rsidRPr="00A743C5">
              <w:rPr>
                <w:rFonts w:cstheme="minorHAnsi"/>
                <w:szCs w:val="24"/>
              </w:rPr>
              <w:t xml:space="preserve">do 2 prac. </w:t>
            </w:r>
            <w:r w:rsidR="001A6DC6">
              <w:rPr>
                <w:rFonts w:cstheme="minorHAnsi"/>
                <w:szCs w:val="24"/>
              </w:rPr>
              <w:t>d</w:t>
            </w:r>
            <w:r w:rsidRPr="00A743C5">
              <w:rPr>
                <w:rFonts w:cstheme="minorHAnsi"/>
                <w:szCs w:val="24"/>
              </w:rPr>
              <w:t>nů</w:t>
            </w:r>
          </w:p>
          <w:p w14:paraId="4B1024BD" w14:textId="6CD0DE8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1BCD4B34" w14:textId="222D9DEC" w:rsidR="001A6DC6" w:rsidRPr="00A743C5" w:rsidRDefault="001A6DC6" w:rsidP="00D153B2">
            <w:pPr>
              <w:spacing w:before="0" w:after="0"/>
              <w:jc w:val="center"/>
              <w:rPr>
                <w:rFonts w:cstheme="minorHAnsi"/>
                <w:szCs w:val="24"/>
              </w:rPr>
            </w:pPr>
            <w:r>
              <w:rPr>
                <w:rFonts w:cstheme="minorHAnsi"/>
                <w:szCs w:val="24"/>
              </w:rPr>
              <w:t>Pracovní den</w:t>
            </w:r>
          </w:p>
        </w:tc>
        <w:tc>
          <w:tcPr>
            <w:tcW w:w="1673" w:type="dxa"/>
            <w:vAlign w:val="center"/>
          </w:tcPr>
          <w:p w14:paraId="2DCADA11" w14:textId="77777777" w:rsidR="00C52B68" w:rsidRPr="00AE1567" w:rsidRDefault="00C52B68" w:rsidP="00D153B2">
            <w:pPr>
              <w:spacing w:before="0" w:after="0"/>
              <w:jc w:val="center"/>
              <w:rPr>
                <w:rFonts w:cstheme="minorHAnsi"/>
                <w:szCs w:val="24"/>
              </w:rPr>
            </w:pPr>
            <w:r w:rsidRPr="00AE1567">
              <w:rPr>
                <w:rFonts w:cstheme="minorHAnsi"/>
                <w:szCs w:val="24"/>
              </w:rPr>
              <w:t>neuplatňuje se</w:t>
            </w:r>
          </w:p>
        </w:tc>
        <w:tc>
          <w:tcPr>
            <w:tcW w:w="1701" w:type="dxa"/>
            <w:vAlign w:val="center"/>
          </w:tcPr>
          <w:p w14:paraId="7843B1D5" w14:textId="48480B07" w:rsidR="00C52B68" w:rsidRPr="00AE1567" w:rsidRDefault="000814CE" w:rsidP="00D153B2">
            <w:pPr>
              <w:spacing w:before="0" w:after="0"/>
              <w:jc w:val="center"/>
              <w:rPr>
                <w:rFonts w:cstheme="minorHAnsi"/>
                <w:szCs w:val="24"/>
              </w:rPr>
            </w:pPr>
            <w:r w:rsidRPr="00AE1567">
              <w:rPr>
                <w:rFonts w:cstheme="minorHAnsi"/>
                <w:szCs w:val="24"/>
              </w:rPr>
              <w:t>neuplatňuje se</w:t>
            </w:r>
          </w:p>
        </w:tc>
      </w:tr>
      <w:tr w:rsidR="00D144CA" w:rsidRPr="00A743C5" w14:paraId="0713557E" w14:textId="77777777" w:rsidTr="005242C9">
        <w:tc>
          <w:tcPr>
            <w:tcW w:w="2977" w:type="dxa"/>
            <w:vAlign w:val="center"/>
          </w:tcPr>
          <w:p w14:paraId="19639085" w14:textId="2B4B7ED5" w:rsidR="007B733E" w:rsidRDefault="007B733E" w:rsidP="00D153B2">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00C15A7C" w:rsidRPr="00C15A7C">
              <w:rPr>
                <w:rFonts w:cstheme="minorHAnsi"/>
                <w:b/>
                <w:szCs w:val="24"/>
              </w:rPr>
              <w:t>JZ</w:t>
            </w:r>
            <w:r w:rsidR="00C15A7C">
              <w:rPr>
                <w:rFonts w:cstheme="minorHAnsi"/>
                <w:bCs/>
                <w:szCs w:val="24"/>
              </w:rPr>
              <w:t>**)</w:t>
            </w:r>
          </w:p>
          <w:p w14:paraId="78A05673" w14:textId="7EFABBB0" w:rsidR="00B04CB1" w:rsidRPr="00A743C5" w:rsidRDefault="00B04CB1" w:rsidP="00D153B2">
            <w:pPr>
              <w:spacing w:before="0" w:after="0"/>
              <w:rPr>
                <w:rFonts w:cstheme="minorHAnsi"/>
                <w:bCs/>
                <w:szCs w:val="24"/>
              </w:rPr>
            </w:pPr>
          </w:p>
        </w:tc>
        <w:tc>
          <w:tcPr>
            <w:tcW w:w="1276" w:type="dxa"/>
            <w:vAlign w:val="center"/>
          </w:tcPr>
          <w:p w14:paraId="2148622A" w14:textId="77777777" w:rsidR="007B733E" w:rsidRDefault="007B733E" w:rsidP="00D153B2">
            <w:pPr>
              <w:spacing w:before="0" w:after="0"/>
              <w:jc w:val="center"/>
              <w:rPr>
                <w:rFonts w:cstheme="minorHAnsi"/>
                <w:szCs w:val="24"/>
              </w:rPr>
            </w:pPr>
            <w:r>
              <w:rPr>
                <w:rFonts w:cstheme="minorHAnsi"/>
                <w:szCs w:val="24"/>
              </w:rPr>
              <w:t xml:space="preserve">do </w:t>
            </w:r>
            <w:r w:rsidR="007E6221">
              <w:rPr>
                <w:rFonts w:cstheme="minorHAnsi"/>
                <w:szCs w:val="24"/>
              </w:rPr>
              <w:t>8 hodin</w:t>
            </w:r>
          </w:p>
          <w:p w14:paraId="3A218568" w14:textId="3D458854" w:rsidR="002536F4"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sidRPr="001B4457">
              <w:rPr>
                <w:rFonts w:cstheme="minorHAnsi"/>
                <w:b/>
                <w:bCs/>
                <w:szCs w:val="24"/>
              </w:rPr>
              <w:t xml:space="preserve">: </w:t>
            </w:r>
            <w:r>
              <w:rPr>
                <w:rFonts w:cstheme="minorHAnsi"/>
                <w:szCs w:val="24"/>
              </w:rPr>
              <w:t>h</w:t>
            </w:r>
            <w:r w:rsidR="002536F4">
              <w:rPr>
                <w:rFonts w:cstheme="minorHAnsi"/>
                <w:szCs w:val="24"/>
              </w:rPr>
              <w:t>odina</w:t>
            </w:r>
          </w:p>
        </w:tc>
        <w:tc>
          <w:tcPr>
            <w:tcW w:w="1587" w:type="dxa"/>
            <w:vAlign w:val="center"/>
          </w:tcPr>
          <w:p w14:paraId="16F2146F" w14:textId="7BB6B791" w:rsidR="007B733E" w:rsidRDefault="007B733E" w:rsidP="00D153B2">
            <w:pPr>
              <w:spacing w:before="0" w:after="0"/>
              <w:jc w:val="center"/>
              <w:rPr>
                <w:rFonts w:cstheme="minorHAnsi"/>
                <w:szCs w:val="24"/>
              </w:rPr>
            </w:pPr>
            <w:r w:rsidRPr="00A743C5">
              <w:rPr>
                <w:rFonts w:cstheme="minorHAnsi"/>
                <w:szCs w:val="24"/>
              </w:rPr>
              <w:t xml:space="preserve">do 2 prac. </w:t>
            </w:r>
            <w:r w:rsidR="001A6DC6" w:rsidRPr="00A743C5">
              <w:rPr>
                <w:rFonts w:cstheme="minorHAnsi"/>
                <w:szCs w:val="24"/>
              </w:rPr>
              <w:t>D</w:t>
            </w:r>
            <w:r w:rsidRPr="00A743C5">
              <w:rPr>
                <w:rFonts w:cstheme="minorHAnsi"/>
                <w:szCs w:val="24"/>
              </w:rPr>
              <w:t>nů</w:t>
            </w:r>
          </w:p>
          <w:p w14:paraId="3307C02C" w14:textId="6F3A6465" w:rsidR="001A6DC6"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Pr>
                <w:rFonts w:cstheme="minorHAnsi"/>
                <w:szCs w:val="24"/>
              </w:rPr>
              <w:t xml:space="preserve">: </w:t>
            </w:r>
            <w:r w:rsidR="001A6DC6">
              <w:rPr>
                <w:rFonts w:cstheme="minorHAnsi"/>
                <w:szCs w:val="24"/>
              </w:rPr>
              <w:t>Pracovní den</w:t>
            </w:r>
          </w:p>
        </w:tc>
        <w:tc>
          <w:tcPr>
            <w:tcW w:w="1673" w:type="dxa"/>
            <w:vAlign w:val="center"/>
          </w:tcPr>
          <w:p w14:paraId="595D5B7C" w14:textId="44BA320C" w:rsidR="007B733E" w:rsidRPr="00AE1567" w:rsidRDefault="00E72713" w:rsidP="00D153B2">
            <w:pPr>
              <w:spacing w:before="0" w:after="0"/>
              <w:jc w:val="center"/>
              <w:rPr>
                <w:rFonts w:cstheme="minorHAnsi"/>
                <w:szCs w:val="24"/>
              </w:rPr>
            </w:pPr>
            <w:r>
              <w:rPr>
                <w:rFonts w:cstheme="minorHAnsi"/>
                <w:szCs w:val="24"/>
              </w:rPr>
              <w:t xml:space="preserve">do </w:t>
            </w:r>
            <w:r w:rsidR="007B733E" w:rsidRPr="00AE1567">
              <w:rPr>
                <w:rFonts w:cstheme="minorHAnsi"/>
                <w:szCs w:val="24"/>
              </w:rPr>
              <w:t>30 dní</w:t>
            </w:r>
          </w:p>
          <w:p w14:paraId="7534E438" w14:textId="77777777" w:rsidR="007B733E" w:rsidRDefault="007B733E" w:rsidP="00D153B2">
            <w:pPr>
              <w:spacing w:before="0" w:after="0"/>
              <w:jc w:val="center"/>
              <w:rPr>
                <w:rFonts w:cstheme="minorHAnsi"/>
                <w:szCs w:val="24"/>
              </w:rPr>
            </w:pPr>
            <w:r w:rsidRPr="00AE1567">
              <w:rPr>
                <w:rFonts w:cstheme="minorHAnsi"/>
                <w:szCs w:val="24"/>
              </w:rPr>
              <w:t>(i náhradním způsobem)</w:t>
            </w:r>
          </w:p>
          <w:p w14:paraId="4B642636" w14:textId="32B58D1B" w:rsidR="00E72713" w:rsidRPr="00AE1567" w:rsidRDefault="00E72713" w:rsidP="001B4457">
            <w:pPr>
              <w:spacing w:before="0" w:after="0"/>
              <w:jc w:val="center"/>
              <w:rPr>
                <w:rFonts w:cstheme="minorHAnsi"/>
                <w:szCs w:val="24"/>
              </w:rPr>
            </w:pPr>
            <w:r w:rsidRPr="001B4457">
              <w:rPr>
                <w:rFonts w:cstheme="minorHAnsi"/>
                <w:b/>
                <w:bCs/>
                <w:szCs w:val="24"/>
              </w:rPr>
              <w:t>J</w:t>
            </w:r>
            <w:r w:rsidR="00F63642" w:rsidRPr="001B4457">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14:paraId="331B8744" w14:textId="50466D0F" w:rsidR="00583F1A" w:rsidRDefault="00583F1A" w:rsidP="00D153B2">
            <w:pPr>
              <w:spacing w:before="0" w:after="0"/>
              <w:jc w:val="center"/>
              <w:rPr>
                <w:rFonts w:cstheme="minorHAnsi"/>
                <w:szCs w:val="24"/>
              </w:rPr>
            </w:pPr>
          </w:p>
          <w:p w14:paraId="5C1AB15E" w14:textId="0725DE61" w:rsidR="007B733E" w:rsidRPr="00AE1567" w:rsidRDefault="00D65E78" w:rsidP="00D153B2">
            <w:pPr>
              <w:spacing w:before="0" w:after="0"/>
              <w:jc w:val="center"/>
              <w:rPr>
                <w:rFonts w:cstheme="minorHAnsi"/>
                <w:szCs w:val="24"/>
              </w:rPr>
            </w:pPr>
            <w:r>
              <w:rPr>
                <w:rFonts w:cstheme="minorHAnsi"/>
                <w:szCs w:val="24"/>
              </w:rPr>
              <w:t xml:space="preserve">Best </w:t>
            </w:r>
            <w:r w:rsidR="00583F1A">
              <w:rPr>
                <w:rFonts w:cstheme="minorHAnsi"/>
                <w:szCs w:val="24"/>
              </w:rPr>
              <w:t>effort</w:t>
            </w:r>
          </w:p>
        </w:tc>
      </w:tr>
      <w:tr w:rsidR="00D144CA" w:rsidRPr="00A743C5" w14:paraId="4C5D6195" w14:textId="745CC5C4" w:rsidTr="005242C9">
        <w:tc>
          <w:tcPr>
            <w:tcW w:w="2977" w:type="dxa"/>
            <w:vAlign w:val="center"/>
          </w:tcPr>
          <w:p w14:paraId="124C0DCE" w14:textId="46609313" w:rsidR="00AE1567" w:rsidRPr="00A743C5" w:rsidRDefault="00AE1567" w:rsidP="00D153B2">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00E72713" w:rsidRPr="001B4457">
              <w:rPr>
                <w:rFonts w:cstheme="minorHAnsi"/>
                <w:b/>
                <w:szCs w:val="24"/>
              </w:rPr>
              <w:t>J</w:t>
            </w:r>
            <w:r w:rsidR="00533245" w:rsidRPr="001B4457">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14:paraId="0ABA5C19" w14:textId="6BD6C4AE" w:rsidR="00AE1567" w:rsidRPr="00A743C5" w:rsidRDefault="00AE1567" w:rsidP="00D153B2">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14:paraId="2A6BF0C4" w14:textId="7F30799C" w:rsidR="00AE1567" w:rsidRPr="00A743C5" w:rsidRDefault="00AE1567" w:rsidP="00D153B2">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14:paraId="0A006633" w14:textId="2545CDD6" w:rsidR="00AE1567" w:rsidRPr="00A743C5" w:rsidRDefault="009C433A" w:rsidP="00D153B2">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14:paraId="309550DD" w14:textId="77777777" w:rsidR="009C433A" w:rsidRDefault="009C433A" w:rsidP="00D153B2">
            <w:pPr>
              <w:spacing w:before="0" w:after="0"/>
              <w:jc w:val="center"/>
              <w:rPr>
                <w:rFonts w:cstheme="minorHAnsi"/>
                <w:i/>
                <w:iCs/>
                <w:szCs w:val="24"/>
              </w:rPr>
            </w:pPr>
            <w:r w:rsidRPr="00A743C5">
              <w:rPr>
                <w:rFonts w:cstheme="minorHAnsi"/>
                <w:i/>
                <w:iCs/>
                <w:szCs w:val="24"/>
              </w:rPr>
              <w:t>neuplatňuje se</w:t>
            </w:r>
          </w:p>
          <w:p w14:paraId="261BD908" w14:textId="76B7B766" w:rsidR="00AE1567" w:rsidRPr="00A743C5" w:rsidRDefault="00AE1567" w:rsidP="00D153B2">
            <w:pPr>
              <w:spacing w:before="0" w:after="0"/>
              <w:jc w:val="center"/>
              <w:rPr>
                <w:rFonts w:cstheme="minorHAnsi"/>
                <w:szCs w:val="24"/>
              </w:rPr>
            </w:pPr>
          </w:p>
        </w:tc>
      </w:tr>
    </w:tbl>
    <w:p w14:paraId="3F974DFD" w14:textId="462F6F07" w:rsidR="00E212DA" w:rsidRPr="00E212DA" w:rsidRDefault="00E212DA" w:rsidP="000C212A">
      <w:pPr>
        <w:pStyle w:val="Odstavecseseznamem"/>
        <w:ind w:left="360"/>
        <w:rPr>
          <w:rFonts w:cstheme="minorHAnsi"/>
          <w:szCs w:val="24"/>
        </w:rPr>
      </w:pPr>
    </w:p>
    <w:tbl>
      <w:tblPr>
        <w:tblStyle w:val="Mkatabulky"/>
        <w:tblW w:w="9214" w:type="dxa"/>
        <w:tblInd w:w="-147" w:type="dxa"/>
        <w:tblLook w:val="04A0" w:firstRow="1" w:lastRow="0" w:firstColumn="1" w:lastColumn="0" w:noHBand="0" w:noVBand="1"/>
      </w:tblPr>
      <w:tblGrid>
        <w:gridCol w:w="2977"/>
        <w:gridCol w:w="1276"/>
        <w:gridCol w:w="1560"/>
        <w:gridCol w:w="1700"/>
        <w:gridCol w:w="1701"/>
      </w:tblGrid>
      <w:tr w:rsidR="00987E72" w14:paraId="51C9097E" w14:textId="2F7405E5" w:rsidTr="005242C9">
        <w:tc>
          <w:tcPr>
            <w:tcW w:w="2977" w:type="dxa"/>
          </w:tcPr>
          <w:p w14:paraId="37B2D8F2" w14:textId="2EA35087" w:rsidR="00987E72" w:rsidRPr="00A743C5" w:rsidRDefault="00987E72" w:rsidP="00C12D86">
            <w:pPr>
              <w:spacing w:before="60" w:after="60"/>
              <w:rPr>
                <w:rFonts w:cstheme="minorHAnsi"/>
                <w:b/>
                <w:bCs/>
                <w:szCs w:val="24"/>
              </w:rPr>
            </w:pPr>
            <w:r w:rsidRPr="00A743C5">
              <w:rPr>
                <w:rFonts w:cstheme="minorHAnsi"/>
                <w:b/>
                <w:bCs/>
                <w:szCs w:val="24"/>
              </w:rPr>
              <w:t xml:space="preserve">Kategorie vady </w:t>
            </w:r>
            <w:r w:rsidR="00D42EF9">
              <w:rPr>
                <w:rFonts w:cstheme="minorHAnsi"/>
                <w:b/>
                <w:bCs/>
                <w:szCs w:val="24"/>
              </w:rPr>
              <w:t>- Ostatní</w:t>
            </w:r>
          </w:p>
        </w:tc>
        <w:tc>
          <w:tcPr>
            <w:tcW w:w="1276" w:type="dxa"/>
          </w:tcPr>
          <w:p w14:paraId="6339991F" w14:textId="77777777" w:rsidR="00987E72" w:rsidRPr="00A743C5" w:rsidRDefault="00987E72" w:rsidP="00C12D86">
            <w:pPr>
              <w:spacing w:before="60" w:after="60"/>
              <w:jc w:val="center"/>
              <w:rPr>
                <w:rFonts w:cstheme="minorHAnsi"/>
                <w:b/>
                <w:bCs/>
                <w:szCs w:val="24"/>
              </w:rPr>
            </w:pPr>
            <w:r w:rsidRPr="00A743C5">
              <w:rPr>
                <w:rFonts w:cstheme="minorHAnsi"/>
                <w:b/>
                <w:bCs/>
                <w:szCs w:val="24"/>
              </w:rPr>
              <w:t>A</w:t>
            </w:r>
          </w:p>
        </w:tc>
        <w:tc>
          <w:tcPr>
            <w:tcW w:w="1560" w:type="dxa"/>
          </w:tcPr>
          <w:p w14:paraId="33B438F7" w14:textId="77777777" w:rsidR="00987E72" w:rsidRPr="00A743C5" w:rsidRDefault="00987E72" w:rsidP="00C12D86">
            <w:pPr>
              <w:spacing w:before="60" w:after="60"/>
              <w:jc w:val="center"/>
              <w:rPr>
                <w:rFonts w:cstheme="minorHAnsi"/>
                <w:b/>
                <w:bCs/>
                <w:szCs w:val="24"/>
              </w:rPr>
            </w:pPr>
            <w:r w:rsidRPr="00A743C5">
              <w:rPr>
                <w:rFonts w:cstheme="minorHAnsi"/>
                <w:b/>
                <w:bCs/>
                <w:szCs w:val="24"/>
              </w:rPr>
              <w:t>B</w:t>
            </w:r>
          </w:p>
        </w:tc>
        <w:tc>
          <w:tcPr>
            <w:tcW w:w="1700" w:type="dxa"/>
          </w:tcPr>
          <w:p w14:paraId="23FA3B7E" w14:textId="77777777" w:rsidR="00987E72" w:rsidRPr="004D6789" w:rsidRDefault="00987E72" w:rsidP="00C12D86">
            <w:pPr>
              <w:spacing w:before="60" w:after="60"/>
              <w:jc w:val="center"/>
              <w:rPr>
                <w:rFonts w:cstheme="minorHAnsi"/>
                <w:b/>
                <w:bCs/>
                <w:szCs w:val="24"/>
              </w:rPr>
            </w:pPr>
            <w:r w:rsidRPr="00A743C5">
              <w:rPr>
                <w:rFonts w:cstheme="minorHAnsi"/>
                <w:b/>
                <w:bCs/>
                <w:szCs w:val="24"/>
              </w:rPr>
              <w:t>C</w:t>
            </w:r>
          </w:p>
        </w:tc>
        <w:tc>
          <w:tcPr>
            <w:tcW w:w="1701" w:type="dxa"/>
          </w:tcPr>
          <w:p w14:paraId="1112DEBD" w14:textId="4384F67D" w:rsidR="00987E72" w:rsidRPr="00A743C5" w:rsidRDefault="00987E72" w:rsidP="00C12D86">
            <w:pPr>
              <w:spacing w:before="60" w:after="60"/>
              <w:jc w:val="center"/>
              <w:rPr>
                <w:rFonts w:cstheme="minorHAnsi"/>
                <w:b/>
                <w:bCs/>
                <w:szCs w:val="24"/>
              </w:rPr>
            </w:pPr>
            <w:r>
              <w:rPr>
                <w:rFonts w:cstheme="minorHAnsi"/>
                <w:b/>
                <w:bCs/>
                <w:szCs w:val="24"/>
              </w:rPr>
              <w:t>D</w:t>
            </w:r>
          </w:p>
        </w:tc>
      </w:tr>
      <w:tr w:rsidR="001B4457" w14:paraId="230A2FB5" w14:textId="117BE87A" w:rsidTr="005242C9">
        <w:tc>
          <w:tcPr>
            <w:tcW w:w="2977" w:type="dxa"/>
            <w:vAlign w:val="center"/>
          </w:tcPr>
          <w:p w14:paraId="287E13DF" w14:textId="141F3303" w:rsidR="001B4457" w:rsidRPr="00A743C5" w:rsidRDefault="001B4457" w:rsidP="00A0583E">
            <w:pPr>
              <w:spacing w:before="0" w:after="0"/>
              <w:rPr>
                <w:rFonts w:cstheme="minorHAnsi"/>
                <w:bCs/>
                <w:szCs w:val="24"/>
              </w:rPr>
            </w:pPr>
            <w:r w:rsidRPr="00A743C5">
              <w:rPr>
                <w:rFonts w:cstheme="minorHAnsi"/>
                <w:bCs/>
                <w:szCs w:val="24"/>
              </w:rPr>
              <w:t xml:space="preserve">Lhůta pro zahájení prací na odstranění vady </w:t>
            </w:r>
            <w:r>
              <w:rPr>
                <w:rFonts w:cstheme="minorHAnsi"/>
                <w:bCs/>
                <w:szCs w:val="24"/>
              </w:rPr>
              <w:t xml:space="preserve">- </w:t>
            </w:r>
            <w:r w:rsidRPr="00C15A7C">
              <w:rPr>
                <w:rFonts w:cstheme="minorHAnsi"/>
                <w:b/>
                <w:szCs w:val="24"/>
              </w:rPr>
              <w:t>J</w:t>
            </w:r>
            <w:r>
              <w:rPr>
                <w:rFonts w:cstheme="minorHAnsi"/>
                <w:b/>
                <w:szCs w:val="24"/>
              </w:rPr>
              <w:t>N</w:t>
            </w:r>
            <w:r w:rsidRPr="00C15A7C">
              <w:rPr>
                <w:rFonts w:cstheme="minorHAnsi"/>
                <w:bCs/>
                <w:szCs w:val="24"/>
              </w:rPr>
              <w:t>*</w:t>
            </w:r>
            <w:r w:rsidRPr="00C15A7C">
              <w:rPr>
                <w:rFonts w:cstheme="minorHAnsi"/>
                <w:b/>
                <w:szCs w:val="24"/>
              </w:rPr>
              <w:t xml:space="preserve"> </w:t>
            </w:r>
            <w:r w:rsidRPr="00A743C5">
              <w:rPr>
                <w:rFonts w:cstheme="minorHAnsi"/>
                <w:bCs/>
                <w:szCs w:val="24"/>
              </w:rPr>
              <w:t>(v hodinách v prac. době)</w:t>
            </w:r>
          </w:p>
        </w:tc>
        <w:tc>
          <w:tcPr>
            <w:tcW w:w="1276" w:type="dxa"/>
            <w:vAlign w:val="center"/>
          </w:tcPr>
          <w:p w14:paraId="75A7854B" w14:textId="77777777" w:rsidR="001B4457" w:rsidRDefault="001B4457" w:rsidP="001B4457">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07CD1779" w14:textId="36B18D53" w:rsidR="001B4457" w:rsidRPr="00A743C5" w:rsidRDefault="001B4457" w:rsidP="00A0583E">
            <w:pPr>
              <w:spacing w:before="0" w:after="0"/>
              <w:jc w:val="center"/>
              <w:rPr>
                <w:rFonts w:cstheme="minorHAnsi"/>
                <w:szCs w:val="24"/>
              </w:rPr>
            </w:pPr>
            <w:r w:rsidRPr="00311FE3">
              <w:rPr>
                <w:rFonts w:cstheme="minorHAnsi"/>
                <w:b/>
                <w:bCs/>
                <w:szCs w:val="24"/>
              </w:rPr>
              <w:t>JN</w:t>
            </w:r>
            <w:r>
              <w:rPr>
                <w:rFonts w:cstheme="minorHAnsi"/>
                <w:szCs w:val="24"/>
              </w:rPr>
              <w:t>: 1 hodina</w:t>
            </w:r>
          </w:p>
        </w:tc>
        <w:tc>
          <w:tcPr>
            <w:tcW w:w="1560" w:type="dxa"/>
            <w:vAlign w:val="center"/>
          </w:tcPr>
          <w:p w14:paraId="54878563" w14:textId="77777777" w:rsidR="001B4457" w:rsidRDefault="001B4457" w:rsidP="001B4457">
            <w:pPr>
              <w:spacing w:before="0" w:after="0"/>
              <w:jc w:val="center"/>
              <w:rPr>
                <w:rFonts w:cstheme="minorHAnsi"/>
                <w:szCs w:val="24"/>
              </w:rPr>
            </w:pPr>
            <w:r w:rsidRPr="00A743C5">
              <w:rPr>
                <w:rFonts w:cstheme="minorHAnsi"/>
                <w:szCs w:val="24"/>
              </w:rPr>
              <w:t>8 hodin</w:t>
            </w:r>
          </w:p>
          <w:p w14:paraId="6E1517CE" w14:textId="77777777" w:rsidR="001B4457" w:rsidRDefault="001B4457" w:rsidP="001B4457">
            <w:pPr>
              <w:spacing w:before="0" w:after="0"/>
              <w:jc w:val="center"/>
              <w:rPr>
                <w:rFonts w:cstheme="minorHAnsi"/>
                <w:szCs w:val="24"/>
              </w:rPr>
            </w:pPr>
            <w:r w:rsidRPr="00311FE3">
              <w:rPr>
                <w:rFonts w:cstheme="minorHAnsi"/>
                <w:b/>
                <w:bCs/>
                <w:szCs w:val="24"/>
              </w:rPr>
              <w:t>JN</w:t>
            </w:r>
            <w:r>
              <w:rPr>
                <w:rFonts w:cstheme="minorHAnsi"/>
                <w:szCs w:val="24"/>
              </w:rPr>
              <w:t xml:space="preserve">: 8 hodin </w:t>
            </w:r>
          </w:p>
          <w:p w14:paraId="620A3F0B" w14:textId="3A3F28CE" w:rsidR="001B4457" w:rsidRPr="00A743C5" w:rsidRDefault="001B4457" w:rsidP="00A0583E">
            <w:pPr>
              <w:spacing w:before="0" w:after="0"/>
              <w:jc w:val="center"/>
              <w:rPr>
                <w:rFonts w:cstheme="minorHAnsi"/>
                <w:szCs w:val="24"/>
              </w:rPr>
            </w:pPr>
            <w:r>
              <w:rPr>
                <w:rFonts w:cstheme="minorHAnsi"/>
                <w:szCs w:val="24"/>
              </w:rPr>
              <w:t>(i započatých)</w:t>
            </w:r>
          </w:p>
        </w:tc>
        <w:tc>
          <w:tcPr>
            <w:tcW w:w="1700" w:type="dxa"/>
            <w:vAlign w:val="center"/>
          </w:tcPr>
          <w:p w14:paraId="240D4120" w14:textId="77777777" w:rsidR="001B4457" w:rsidRDefault="001B4457" w:rsidP="001B4457">
            <w:pPr>
              <w:spacing w:before="0" w:after="0"/>
              <w:jc w:val="center"/>
              <w:rPr>
                <w:rFonts w:cstheme="minorHAnsi"/>
                <w:szCs w:val="24"/>
              </w:rPr>
            </w:pPr>
            <w:r>
              <w:rPr>
                <w:rFonts w:cstheme="minorHAnsi"/>
                <w:szCs w:val="24"/>
              </w:rPr>
              <w:t>do 2 prac. dnů</w:t>
            </w:r>
          </w:p>
          <w:p w14:paraId="2B883DBF" w14:textId="77777777" w:rsidR="001B4457" w:rsidRDefault="001B4457" w:rsidP="001B4457">
            <w:pPr>
              <w:spacing w:before="0" w:after="0"/>
              <w:jc w:val="center"/>
              <w:rPr>
                <w:rFonts w:cstheme="minorHAnsi"/>
                <w:szCs w:val="24"/>
              </w:rPr>
            </w:pPr>
            <w:r w:rsidRPr="00311FE3">
              <w:rPr>
                <w:rFonts w:cstheme="minorHAnsi"/>
                <w:b/>
                <w:bCs/>
                <w:szCs w:val="24"/>
              </w:rPr>
              <w:t xml:space="preserve"> JN</w:t>
            </w:r>
            <w:r>
              <w:rPr>
                <w:rFonts w:cstheme="minorHAnsi"/>
                <w:szCs w:val="24"/>
              </w:rPr>
              <w:t xml:space="preserve">:1 prac. den </w:t>
            </w:r>
          </w:p>
          <w:p w14:paraId="3E216AC7" w14:textId="24B5890D" w:rsidR="001B4457" w:rsidRPr="00A743C5" w:rsidRDefault="001B4457" w:rsidP="00A0583E">
            <w:pPr>
              <w:spacing w:before="0" w:after="0"/>
              <w:jc w:val="center"/>
              <w:rPr>
                <w:rFonts w:cstheme="minorHAnsi"/>
                <w:szCs w:val="24"/>
              </w:rPr>
            </w:pPr>
            <w:r>
              <w:rPr>
                <w:rFonts w:cstheme="minorHAnsi"/>
                <w:szCs w:val="24"/>
              </w:rPr>
              <w:t>(i započatý)</w:t>
            </w:r>
          </w:p>
        </w:tc>
        <w:tc>
          <w:tcPr>
            <w:tcW w:w="1701" w:type="dxa"/>
            <w:vAlign w:val="center"/>
          </w:tcPr>
          <w:p w14:paraId="63578832" w14:textId="77777777" w:rsidR="001B4457" w:rsidRDefault="001B4457" w:rsidP="001B4457">
            <w:pPr>
              <w:spacing w:before="0" w:after="0"/>
              <w:jc w:val="center"/>
              <w:rPr>
                <w:rFonts w:cstheme="minorHAnsi"/>
                <w:szCs w:val="24"/>
              </w:rPr>
            </w:pPr>
            <w:r>
              <w:rPr>
                <w:rFonts w:cstheme="minorHAnsi"/>
                <w:szCs w:val="24"/>
              </w:rPr>
              <w:t>do 3 prac. dnů</w:t>
            </w:r>
          </w:p>
          <w:p w14:paraId="3010C327" w14:textId="77777777" w:rsidR="001B4457" w:rsidRDefault="001B4457" w:rsidP="001B4457">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 1 prac. den </w:t>
            </w:r>
          </w:p>
          <w:p w14:paraId="599257F3" w14:textId="0E1B729B" w:rsidR="001B4457" w:rsidRPr="00A743C5" w:rsidRDefault="001B4457" w:rsidP="00A0583E">
            <w:pPr>
              <w:spacing w:before="0" w:after="0"/>
              <w:jc w:val="center"/>
              <w:rPr>
                <w:rFonts w:cstheme="minorHAnsi"/>
                <w:szCs w:val="24"/>
              </w:rPr>
            </w:pPr>
            <w:r>
              <w:rPr>
                <w:rFonts w:cstheme="minorHAnsi"/>
                <w:szCs w:val="24"/>
              </w:rPr>
              <w:t>(i započatý)</w:t>
            </w:r>
          </w:p>
        </w:tc>
      </w:tr>
      <w:tr w:rsidR="00A0583E" w14:paraId="352BFF63" w14:textId="43543521" w:rsidTr="005242C9">
        <w:tc>
          <w:tcPr>
            <w:tcW w:w="2977" w:type="dxa"/>
            <w:vAlign w:val="center"/>
          </w:tcPr>
          <w:p w14:paraId="58D4FD4E" w14:textId="3795600C" w:rsidR="00A0583E" w:rsidRPr="004D6789" w:rsidRDefault="00485F03" w:rsidP="00A0583E">
            <w:pPr>
              <w:spacing w:before="0" w:after="0"/>
              <w:rPr>
                <w:rFonts w:cstheme="minorHAnsi"/>
                <w:bCs/>
                <w:szCs w:val="24"/>
              </w:rPr>
            </w:pPr>
            <w:r w:rsidRPr="004D6789">
              <w:rPr>
                <w:rFonts w:cstheme="minorHAnsi"/>
                <w:bCs/>
                <w:szCs w:val="24"/>
              </w:rPr>
              <w:t>Smluvní pokuta za prodlení Poskytovatele se zahájením prací na odstranění vady</w:t>
            </w:r>
            <w:r>
              <w:rPr>
                <w:rFonts w:cstheme="minorHAnsi"/>
                <w:bCs/>
                <w:szCs w:val="24"/>
              </w:rPr>
              <w:t xml:space="preserve"> za každou i započatou jednotku nástupu - </w:t>
            </w:r>
            <w:r w:rsidRPr="00C15A7C">
              <w:rPr>
                <w:rFonts w:cstheme="minorHAnsi"/>
                <w:b/>
                <w:szCs w:val="24"/>
              </w:rPr>
              <w:t>JN*</w:t>
            </w:r>
            <w:r>
              <w:rPr>
                <w:rFonts w:cstheme="minorHAnsi"/>
                <w:bCs/>
                <w:szCs w:val="24"/>
              </w:rPr>
              <w:t xml:space="preserve"> nad rámec SLA.</w:t>
            </w:r>
          </w:p>
        </w:tc>
        <w:tc>
          <w:tcPr>
            <w:tcW w:w="1276" w:type="dxa"/>
            <w:vAlign w:val="center"/>
          </w:tcPr>
          <w:p w14:paraId="7E068F45" w14:textId="1A03532C"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JN</w:t>
            </w:r>
            <w:r w:rsidRPr="00D80ED0">
              <w:rPr>
                <w:rFonts w:cstheme="minorHAnsi"/>
                <w:szCs w:val="24"/>
              </w:rPr>
              <w:t xml:space="preserve"> </w:t>
            </w:r>
          </w:p>
        </w:tc>
        <w:tc>
          <w:tcPr>
            <w:tcW w:w="1560" w:type="dxa"/>
            <w:vAlign w:val="center"/>
          </w:tcPr>
          <w:p w14:paraId="5CB34685" w14:textId="1F8CE35B"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0" w:type="dxa"/>
            <w:vAlign w:val="center"/>
          </w:tcPr>
          <w:p w14:paraId="64A55147" w14:textId="05329559"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1" w:type="dxa"/>
            <w:vAlign w:val="center"/>
          </w:tcPr>
          <w:p w14:paraId="10870A82" w14:textId="67A6A4C4"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r>
      <w:tr w:rsidR="0080369B" w:rsidRPr="00A743C5" w14:paraId="4A158A11" w14:textId="47546574" w:rsidTr="005242C9">
        <w:tc>
          <w:tcPr>
            <w:tcW w:w="2977" w:type="dxa"/>
            <w:vAlign w:val="center"/>
          </w:tcPr>
          <w:p w14:paraId="73F156B3" w14:textId="42C3F847" w:rsidR="0080369B" w:rsidRPr="00A743C5" w:rsidRDefault="0080369B" w:rsidP="0080369B">
            <w:pPr>
              <w:spacing w:before="0" w:after="0"/>
              <w:rPr>
                <w:rFonts w:cstheme="minorHAnsi"/>
                <w:bCs/>
                <w:szCs w:val="24"/>
              </w:rPr>
            </w:pPr>
            <w:r w:rsidRPr="00A743C5">
              <w:rPr>
                <w:rFonts w:cstheme="minorHAnsi"/>
                <w:bCs/>
                <w:szCs w:val="24"/>
              </w:rPr>
              <w:t>Zprovoznění Programového vybavení</w:t>
            </w:r>
            <w:r>
              <w:rPr>
                <w:rFonts w:cstheme="minorHAnsi"/>
                <w:bCs/>
                <w:szCs w:val="24"/>
              </w:rPr>
              <w:t xml:space="preserve"> (</w:t>
            </w:r>
            <w:r w:rsidRPr="00C15A7C">
              <w:rPr>
                <w:rFonts w:cstheme="minorHAnsi"/>
                <w:b/>
                <w:szCs w:val="24"/>
              </w:rPr>
              <w:t>JZ</w:t>
            </w:r>
            <w:r>
              <w:rPr>
                <w:rFonts w:cstheme="minorHAnsi"/>
                <w:bCs/>
                <w:szCs w:val="24"/>
              </w:rPr>
              <w:t>**)</w:t>
            </w:r>
          </w:p>
        </w:tc>
        <w:tc>
          <w:tcPr>
            <w:tcW w:w="1276" w:type="dxa"/>
            <w:vAlign w:val="center"/>
          </w:tcPr>
          <w:p w14:paraId="30EAED33" w14:textId="77777777" w:rsidR="0080369B" w:rsidRDefault="0080369B" w:rsidP="0080369B">
            <w:pPr>
              <w:spacing w:before="0" w:after="0"/>
              <w:jc w:val="center"/>
              <w:rPr>
                <w:rFonts w:cstheme="minorHAnsi"/>
                <w:szCs w:val="24"/>
              </w:rPr>
            </w:pPr>
            <w:r>
              <w:rPr>
                <w:rFonts w:cstheme="minorHAnsi"/>
                <w:szCs w:val="24"/>
              </w:rPr>
              <w:t>do 1 prac. dne</w:t>
            </w:r>
          </w:p>
          <w:p w14:paraId="3F9A78A5" w14:textId="77777777" w:rsidR="0080369B" w:rsidRPr="00311FE3" w:rsidRDefault="0080369B" w:rsidP="0080369B">
            <w:pPr>
              <w:spacing w:before="0" w:after="0"/>
              <w:jc w:val="center"/>
              <w:rPr>
                <w:rFonts w:cstheme="minorHAnsi"/>
                <w:b/>
                <w:bCs/>
                <w:szCs w:val="24"/>
              </w:rPr>
            </w:pPr>
            <w:r w:rsidRPr="00311FE3">
              <w:rPr>
                <w:rFonts w:cstheme="minorHAnsi"/>
                <w:b/>
                <w:bCs/>
                <w:szCs w:val="24"/>
              </w:rPr>
              <w:t xml:space="preserve"> JZ:</w:t>
            </w:r>
          </w:p>
          <w:p w14:paraId="0C97F3C9" w14:textId="241337D9" w:rsidR="0080369B" w:rsidRPr="00A743C5" w:rsidRDefault="0080369B" w:rsidP="0080369B">
            <w:pPr>
              <w:spacing w:before="0" w:after="0"/>
              <w:jc w:val="center"/>
              <w:rPr>
                <w:rFonts w:cstheme="minorHAnsi"/>
                <w:szCs w:val="24"/>
              </w:rPr>
            </w:pPr>
            <w:r>
              <w:rPr>
                <w:rFonts w:cstheme="minorHAnsi"/>
                <w:szCs w:val="24"/>
              </w:rPr>
              <w:t>Pracovní den</w:t>
            </w:r>
          </w:p>
        </w:tc>
        <w:tc>
          <w:tcPr>
            <w:tcW w:w="1560" w:type="dxa"/>
            <w:vAlign w:val="center"/>
          </w:tcPr>
          <w:p w14:paraId="3007D60A" w14:textId="77777777" w:rsidR="0080369B" w:rsidRDefault="0080369B" w:rsidP="0080369B">
            <w:pPr>
              <w:spacing w:before="0" w:after="0"/>
              <w:jc w:val="center"/>
              <w:rPr>
                <w:rFonts w:cstheme="minorHAnsi"/>
                <w:szCs w:val="24"/>
              </w:rPr>
            </w:pPr>
            <w:r w:rsidRPr="00A743C5">
              <w:rPr>
                <w:rFonts w:cstheme="minorHAnsi"/>
                <w:szCs w:val="24"/>
              </w:rPr>
              <w:t>do 2 prac. Dnů</w:t>
            </w:r>
          </w:p>
          <w:p w14:paraId="3C7028EE" w14:textId="37AB0DBB" w:rsidR="0080369B" w:rsidRPr="00A743C5" w:rsidRDefault="0080369B" w:rsidP="0080369B">
            <w:pPr>
              <w:spacing w:before="0" w:after="0"/>
              <w:jc w:val="center"/>
              <w:rPr>
                <w:rFonts w:cstheme="minorHAnsi"/>
                <w:szCs w:val="24"/>
              </w:rPr>
            </w:pPr>
            <w:r w:rsidRPr="001B4457">
              <w:rPr>
                <w:rFonts w:cstheme="minorHAnsi"/>
                <w:b/>
                <w:bCs/>
                <w:szCs w:val="24"/>
              </w:rPr>
              <w:t>JZ</w:t>
            </w:r>
            <w:r>
              <w:rPr>
                <w:rFonts w:cstheme="minorHAnsi"/>
                <w:szCs w:val="24"/>
              </w:rPr>
              <w:t>: Pracovní den</w:t>
            </w:r>
          </w:p>
        </w:tc>
        <w:tc>
          <w:tcPr>
            <w:tcW w:w="1700" w:type="dxa"/>
            <w:vAlign w:val="center"/>
          </w:tcPr>
          <w:p w14:paraId="3C038A18" w14:textId="77777777" w:rsidR="0080369B" w:rsidRPr="00AE1567" w:rsidRDefault="0080369B" w:rsidP="0080369B">
            <w:pPr>
              <w:spacing w:before="0" w:after="0"/>
              <w:jc w:val="center"/>
              <w:rPr>
                <w:rFonts w:cstheme="minorHAnsi"/>
                <w:szCs w:val="24"/>
              </w:rPr>
            </w:pPr>
            <w:r>
              <w:rPr>
                <w:rFonts w:cstheme="minorHAnsi"/>
                <w:szCs w:val="24"/>
              </w:rPr>
              <w:t xml:space="preserve">do </w:t>
            </w:r>
            <w:r w:rsidRPr="00AE1567">
              <w:rPr>
                <w:rFonts w:cstheme="minorHAnsi"/>
                <w:szCs w:val="24"/>
              </w:rPr>
              <w:t>30 dní</w:t>
            </w:r>
          </w:p>
          <w:p w14:paraId="6ED57E9A" w14:textId="77777777" w:rsidR="0080369B" w:rsidRDefault="0080369B" w:rsidP="0080369B">
            <w:pPr>
              <w:spacing w:before="0" w:after="0"/>
              <w:jc w:val="center"/>
              <w:rPr>
                <w:rFonts w:cstheme="minorHAnsi"/>
                <w:szCs w:val="24"/>
              </w:rPr>
            </w:pPr>
            <w:r w:rsidRPr="00AE1567">
              <w:rPr>
                <w:rFonts w:cstheme="minorHAnsi"/>
                <w:szCs w:val="24"/>
              </w:rPr>
              <w:t>(i náhradním způsobem)</w:t>
            </w:r>
          </w:p>
          <w:p w14:paraId="35DF142B" w14:textId="0F66C984" w:rsidR="0080369B" w:rsidRPr="00A743C5" w:rsidRDefault="0080369B" w:rsidP="0080369B">
            <w:pPr>
              <w:spacing w:before="0" w:after="0"/>
              <w:jc w:val="center"/>
              <w:rPr>
                <w:rFonts w:cstheme="minorHAnsi"/>
                <w:i/>
                <w:iCs/>
                <w:szCs w:val="24"/>
              </w:rPr>
            </w:pPr>
            <w:r w:rsidRPr="001B4457">
              <w:rPr>
                <w:rFonts w:cstheme="minorHAnsi"/>
                <w:b/>
                <w:bCs/>
                <w:szCs w:val="24"/>
              </w:rPr>
              <w:t>JZ:</w:t>
            </w:r>
            <w:r>
              <w:rPr>
                <w:rFonts w:cstheme="minorHAnsi"/>
                <w:szCs w:val="24"/>
              </w:rPr>
              <w:t xml:space="preserve"> Pracovní den</w:t>
            </w:r>
          </w:p>
        </w:tc>
        <w:tc>
          <w:tcPr>
            <w:tcW w:w="1701" w:type="dxa"/>
            <w:vAlign w:val="center"/>
          </w:tcPr>
          <w:p w14:paraId="3BF0EEDB" w14:textId="77777777" w:rsidR="0080369B" w:rsidRDefault="0080369B" w:rsidP="0080369B">
            <w:pPr>
              <w:spacing w:before="0" w:after="0"/>
              <w:jc w:val="center"/>
              <w:rPr>
                <w:rFonts w:cstheme="minorHAnsi"/>
                <w:szCs w:val="24"/>
              </w:rPr>
            </w:pPr>
          </w:p>
          <w:p w14:paraId="0BC4FF57" w14:textId="25080B39" w:rsidR="0080369B" w:rsidRPr="00A743C5" w:rsidRDefault="0080369B" w:rsidP="0080369B">
            <w:pPr>
              <w:spacing w:before="0" w:after="0"/>
              <w:jc w:val="center"/>
              <w:rPr>
                <w:rFonts w:cstheme="minorHAnsi"/>
                <w:i/>
                <w:iCs/>
                <w:szCs w:val="24"/>
              </w:rPr>
            </w:pPr>
            <w:r>
              <w:rPr>
                <w:rFonts w:cstheme="minorHAnsi"/>
                <w:szCs w:val="24"/>
              </w:rPr>
              <w:t>Best effort</w:t>
            </w:r>
          </w:p>
        </w:tc>
      </w:tr>
      <w:tr w:rsidR="005242C9" w:rsidRPr="00A743C5" w14:paraId="641D9C0E" w14:textId="2913B62F" w:rsidTr="005242C9">
        <w:tc>
          <w:tcPr>
            <w:tcW w:w="2977" w:type="dxa"/>
            <w:vAlign w:val="center"/>
          </w:tcPr>
          <w:p w14:paraId="375E7CDA" w14:textId="27AD4F2B" w:rsidR="005242C9" w:rsidRPr="00A743C5" w:rsidRDefault="005242C9" w:rsidP="005242C9">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odstraněním incidentu/ vady za každou i započatou jednotku zprovoznění (</w:t>
            </w:r>
            <w:r w:rsidRPr="001B4457">
              <w:rPr>
                <w:rFonts w:cstheme="minorHAnsi"/>
                <w:b/>
                <w:szCs w:val="24"/>
              </w:rPr>
              <w:t>JZ</w:t>
            </w:r>
            <w:r>
              <w:rPr>
                <w:rFonts w:cstheme="minorHAnsi"/>
                <w:bCs/>
                <w:szCs w:val="24"/>
              </w:rPr>
              <w:t>**) nad rámec SLA a jednotlivou vadu</w:t>
            </w:r>
          </w:p>
        </w:tc>
        <w:tc>
          <w:tcPr>
            <w:tcW w:w="1276" w:type="dxa"/>
            <w:vAlign w:val="center"/>
          </w:tcPr>
          <w:p w14:paraId="3EE88665" w14:textId="56B7A86C" w:rsidR="005242C9" w:rsidRPr="00A743C5" w:rsidRDefault="005242C9" w:rsidP="005242C9">
            <w:pPr>
              <w:spacing w:before="0" w:after="0"/>
              <w:jc w:val="center"/>
              <w:rPr>
                <w:rFonts w:cstheme="minorHAnsi"/>
                <w:szCs w:val="24"/>
              </w:rPr>
            </w:pPr>
            <w:r w:rsidRPr="00A743C5">
              <w:rPr>
                <w:rFonts w:cstheme="minorHAnsi"/>
                <w:szCs w:val="24"/>
              </w:rPr>
              <w:t xml:space="preserve">3.500 Kč za </w:t>
            </w:r>
            <w:r>
              <w:rPr>
                <w:rFonts w:cstheme="minorHAnsi"/>
                <w:szCs w:val="24"/>
              </w:rPr>
              <w:t xml:space="preserve">každou JZ </w:t>
            </w:r>
          </w:p>
        </w:tc>
        <w:tc>
          <w:tcPr>
            <w:tcW w:w="1560" w:type="dxa"/>
            <w:vAlign w:val="center"/>
          </w:tcPr>
          <w:p w14:paraId="7978AA4D" w14:textId="49F04EC8" w:rsidR="005242C9" w:rsidRPr="00A743C5" w:rsidRDefault="005242C9" w:rsidP="005242C9">
            <w:pPr>
              <w:spacing w:before="0" w:after="0"/>
              <w:jc w:val="center"/>
              <w:rPr>
                <w:rFonts w:cstheme="minorHAnsi"/>
                <w:szCs w:val="24"/>
              </w:rPr>
            </w:pPr>
            <w:r w:rsidRPr="00A743C5">
              <w:rPr>
                <w:rFonts w:cstheme="minorHAnsi"/>
                <w:szCs w:val="24"/>
              </w:rPr>
              <w:t xml:space="preserve">2.500 Kč za </w:t>
            </w:r>
            <w:r>
              <w:rPr>
                <w:rFonts w:cstheme="minorHAnsi"/>
                <w:szCs w:val="24"/>
              </w:rPr>
              <w:t>každou JZ</w:t>
            </w:r>
          </w:p>
        </w:tc>
        <w:tc>
          <w:tcPr>
            <w:tcW w:w="1700" w:type="dxa"/>
            <w:vAlign w:val="center"/>
          </w:tcPr>
          <w:p w14:paraId="252A5578" w14:textId="7C4BB6C2" w:rsidR="005242C9" w:rsidRPr="00A743C5" w:rsidRDefault="005242C9" w:rsidP="005242C9">
            <w:pPr>
              <w:spacing w:before="0" w:after="0"/>
              <w:jc w:val="center"/>
              <w:rPr>
                <w:rFonts w:cstheme="minorHAnsi"/>
                <w:szCs w:val="24"/>
              </w:rPr>
            </w:pPr>
            <w:r w:rsidRPr="00A743C5">
              <w:rPr>
                <w:rFonts w:cstheme="minorHAnsi"/>
                <w:szCs w:val="24"/>
              </w:rPr>
              <w:t xml:space="preserve">1.000 Kč za </w:t>
            </w:r>
            <w:r>
              <w:rPr>
                <w:rFonts w:cstheme="minorHAnsi"/>
                <w:szCs w:val="24"/>
              </w:rPr>
              <w:t>každou JZ</w:t>
            </w:r>
          </w:p>
        </w:tc>
        <w:tc>
          <w:tcPr>
            <w:tcW w:w="1701" w:type="dxa"/>
            <w:vAlign w:val="center"/>
          </w:tcPr>
          <w:p w14:paraId="7B6A7D4E" w14:textId="77777777" w:rsidR="005242C9" w:rsidRDefault="005242C9" w:rsidP="005242C9">
            <w:pPr>
              <w:spacing w:before="0" w:after="0"/>
              <w:jc w:val="center"/>
              <w:rPr>
                <w:rFonts w:cstheme="minorHAnsi"/>
                <w:i/>
                <w:iCs/>
                <w:szCs w:val="24"/>
              </w:rPr>
            </w:pPr>
            <w:r w:rsidRPr="00A743C5">
              <w:rPr>
                <w:rFonts w:cstheme="minorHAnsi"/>
                <w:i/>
                <w:iCs/>
                <w:szCs w:val="24"/>
              </w:rPr>
              <w:t>neuplatňuje se</w:t>
            </w:r>
          </w:p>
          <w:p w14:paraId="7440E204" w14:textId="7FAF194C" w:rsidR="005242C9" w:rsidRPr="00A743C5" w:rsidRDefault="005242C9" w:rsidP="005242C9">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58AF1814" w14:textId="3AC7075F"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9322" w:type="dxa"/>
        <w:tblLook w:val="04A0" w:firstRow="1" w:lastRow="0" w:firstColumn="1" w:lastColumn="0" w:noHBand="0" w:noVBand="1"/>
      </w:tblPr>
      <w:tblGrid>
        <w:gridCol w:w="1483"/>
        <w:gridCol w:w="1778"/>
        <w:gridCol w:w="1659"/>
        <w:gridCol w:w="995"/>
        <w:gridCol w:w="1361"/>
        <w:gridCol w:w="2046"/>
      </w:tblGrid>
      <w:tr w:rsidR="00775C3B" w:rsidRPr="00230E90" w14:paraId="109985B9" w14:textId="77777777" w:rsidTr="008F3909">
        <w:trPr>
          <w:trHeight w:val="800"/>
        </w:trPr>
        <w:tc>
          <w:tcPr>
            <w:tcW w:w="1273"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842"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671"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014"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402"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2120"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8F3909" w:rsidRPr="00230E90" w14:paraId="27B8F6EA" w14:textId="77777777" w:rsidTr="00B24C0E">
        <w:trPr>
          <w:trHeight w:val="324"/>
        </w:trPr>
        <w:tc>
          <w:tcPr>
            <w:tcW w:w="1273" w:type="dxa"/>
            <w:vMerge w:val="restart"/>
          </w:tcPr>
          <w:p w14:paraId="0209A721" w14:textId="02E030F4" w:rsidR="00056BFF" w:rsidRPr="00B24C0E" w:rsidRDefault="004D6789" w:rsidP="003F6636">
            <w:pPr>
              <w:rPr>
                <w:rFonts w:cstheme="minorHAnsi"/>
                <w:b/>
                <w:szCs w:val="20"/>
              </w:rPr>
            </w:pPr>
            <w:r w:rsidRPr="005D4BF3">
              <w:rPr>
                <w:szCs w:val="20"/>
                <w:shd w:val="clear" w:color="auto" w:fill="FFFF00"/>
              </w:rPr>
              <w:t>[DOPLNÍ DODAVATEL]</w:t>
            </w:r>
          </w:p>
        </w:tc>
        <w:tc>
          <w:tcPr>
            <w:tcW w:w="1842" w:type="dxa"/>
            <w:vAlign w:val="center"/>
          </w:tcPr>
          <w:p w14:paraId="475D6093" w14:textId="70C8B38D" w:rsidR="00056BFF" w:rsidRPr="00230E90" w:rsidRDefault="00056BFF" w:rsidP="003F6636">
            <w:pPr>
              <w:jc w:val="center"/>
              <w:rPr>
                <w:rFonts w:cstheme="minorHAnsi"/>
                <w:szCs w:val="20"/>
              </w:rPr>
            </w:pPr>
          </w:p>
        </w:tc>
        <w:tc>
          <w:tcPr>
            <w:tcW w:w="1671" w:type="dxa"/>
            <w:vAlign w:val="center"/>
          </w:tcPr>
          <w:p w14:paraId="644EBB19" w14:textId="2B8A3965" w:rsidR="00056BFF" w:rsidRPr="00230E90" w:rsidRDefault="00056BFF" w:rsidP="003F6636">
            <w:pPr>
              <w:jc w:val="center"/>
              <w:rPr>
                <w:rFonts w:cstheme="minorHAnsi"/>
                <w:szCs w:val="20"/>
              </w:rPr>
            </w:pPr>
          </w:p>
        </w:tc>
        <w:tc>
          <w:tcPr>
            <w:tcW w:w="1014" w:type="dxa"/>
            <w:vAlign w:val="center"/>
          </w:tcPr>
          <w:p w14:paraId="3B6C9ACE" w14:textId="26391DD5" w:rsidR="00056BFF" w:rsidRPr="00230E90" w:rsidRDefault="00056BFF" w:rsidP="003F6636">
            <w:pPr>
              <w:jc w:val="center"/>
              <w:rPr>
                <w:rFonts w:cstheme="minorHAnsi"/>
                <w:szCs w:val="20"/>
              </w:rPr>
            </w:pPr>
          </w:p>
        </w:tc>
        <w:tc>
          <w:tcPr>
            <w:tcW w:w="1402" w:type="dxa"/>
            <w:vAlign w:val="center"/>
          </w:tcPr>
          <w:p w14:paraId="507B99D1" w14:textId="379007DB" w:rsidR="00056BFF" w:rsidRPr="00230E90" w:rsidRDefault="00056BFF" w:rsidP="003F6636">
            <w:pPr>
              <w:jc w:val="center"/>
              <w:rPr>
                <w:rFonts w:cstheme="minorHAnsi"/>
                <w:szCs w:val="20"/>
              </w:rPr>
            </w:pPr>
          </w:p>
        </w:tc>
        <w:tc>
          <w:tcPr>
            <w:tcW w:w="2120" w:type="dxa"/>
            <w:vAlign w:val="center"/>
          </w:tcPr>
          <w:p w14:paraId="68733B5B" w14:textId="76DDD70D" w:rsidR="00056BFF" w:rsidRPr="00230E90" w:rsidRDefault="00056BFF" w:rsidP="003F6636">
            <w:pPr>
              <w:jc w:val="center"/>
              <w:rPr>
                <w:rFonts w:cstheme="minorHAnsi"/>
                <w:szCs w:val="20"/>
              </w:rPr>
            </w:pPr>
          </w:p>
        </w:tc>
      </w:tr>
      <w:tr w:rsidR="008F3909" w:rsidRPr="00230E90" w14:paraId="0FE7CCF9" w14:textId="77777777" w:rsidTr="00B24C0E">
        <w:trPr>
          <w:trHeight w:val="132"/>
        </w:trPr>
        <w:tc>
          <w:tcPr>
            <w:tcW w:w="1273" w:type="dxa"/>
            <w:vMerge/>
          </w:tcPr>
          <w:p w14:paraId="7DE53536" w14:textId="77777777" w:rsidR="00056BFF" w:rsidRPr="00230E90" w:rsidRDefault="00056BFF" w:rsidP="003F6636">
            <w:pPr>
              <w:rPr>
                <w:rFonts w:cstheme="minorHAnsi"/>
                <w:szCs w:val="20"/>
                <w:highlight w:val="yellow"/>
              </w:rPr>
            </w:pPr>
          </w:p>
        </w:tc>
        <w:tc>
          <w:tcPr>
            <w:tcW w:w="1842" w:type="dxa"/>
            <w:vAlign w:val="center"/>
          </w:tcPr>
          <w:p w14:paraId="5D376063" w14:textId="49D81795" w:rsidR="00056BFF" w:rsidRPr="00230E90" w:rsidRDefault="00056BFF" w:rsidP="003F6636">
            <w:pPr>
              <w:jc w:val="center"/>
              <w:rPr>
                <w:rFonts w:cstheme="minorHAnsi"/>
                <w:szCs w:val="20"/>
              </w:rPr>
            </w:pPr>
          </w:p>
        </w:tc>
        <w:tc>
          <w:tcPr>
            <w:tcW w:w="1671" w:type="dxa"/>
            <w:vAlign w:val="center"/>
          </w:tcPr>
          <w:p w14:paraId="307994E6" w14:textId="60F2489A" w:rsidR="00056BFF" w:rsidRPr="002375B2" w:rsidRDefault="00056BFF" w:rsidP="003F6636">
            <w:pPr>
              <w:jc w:val="center"/>
              <w:rPr>
                <w:rFonts w:cstheme="minorHAnsi"/>
                <w:szCs w:val="20"/>
              </w:rPr>
            </w:pPr>
          </w:p>
        </w:tc>
        <w:tc>
          <w:tcPr>
            <w:tcW w:w="1014" w:type="dxa"/>
            <w:vAlign w:val="center"/>
          </w:tcPr>
          <w:p w14:paraId="43521AB7" w14:textId="77777777" w:rsidR="00056BFF" w:rsidRPr="00230E90" w:rsidRDefault="00056BFF" w:rsidP="003F6636">
            <w:pPr>
              <w:jc w:val="center"/>
              <w:rPr>
                <w:rFonts w:cstheme="minorHAnsi"/>
                <w:szCs w:val="20"/>
              </w:rPr>
            </w:pPr>
          </w:p>
        </w:tc>
        <w:tc>
          <w:tcPr>
            <w:tcW w:w="1402" w:type="dxa"/>
            <w:vAlign w:val="center"/>
          </w:tcPr>
          <w:p w14:paraId="3FD7AC2E" w14:textId="4C5E83C7" w:rsidR="00056BFF" w:rsidRPr="00230E90" w:rsidRDefault="00056BFF" w:rsidP="003F6636">
            <w:pPr>
              <w:jc w:val="center"/>
              <w:rPr>
                <w:rFonts w:cstheme="minorHAnsi"/>
                <w:szCs w:val="20"/>
              </w:rPr>
            </w:pPr>
          </w:p>
        </w:tc>
        <w:tc>
          <w:tcPr>
            <w:tcW w:w="2120" w:type="dxa"/>
            <w:vAlign w:val="center"/>
          </w:tcPr>
          <w:p w14:paraId="4FF54869" w14:textId="5E9D1C96" w:rsidR="00751520" w:rsidRPr="00230E90" w:rsidRDefault="00751520" w:rsidP="003F6636">
            <w:pPr>
              <w:jc w:val="center"/>
              <w:rPr>
                <w:rFonts w:cstheme="minorHAnsi"/>
                <w:szCs w:val="20"/>
              </w:rPr>
            </w:pPr>
          </w:p>
        </w:tc>
      </w:tr>
      <w:tr w:rsidR="008F3909" w:rsidRPr="00230E90" w14:paraId="29D29FC6" w14:textId="77777777" w:rsidTr="00B24C0E">
        <w:trPr>
          <w:trHeight w:val="58"/>
        </w:trPr>
        <w:tc>
          <w:tcPr>
            <w:tcW w:w="1273" w:type="dxa"/>
            <w:vMerge/>
          </w:tcPr>
          <w:p w14:paraId="4AAF245A" w14:textId="77777777" w:rsidR="00056BFF" w:rsidRPr="00230E90" w:rsidRDefault="00056BFF" w:rsidP="003F6636">
            <w:pPr>
              <w:rPr>
                <w:rFonts w:cstheme="minorHAnsi"/>
                <w:szCs w:val="20"/>
              </w:rPr>
            </w:pPr>
          </w:p>
        </w:tc>
        <w:tc>
          <w:tcPr>
            <w:tcW w:w="1842" w:type="dxa"/>
            <w:vAlign w:val="center"/>
          </w:tcPr>
          <w:p w14:paraId="3C127DDE" w14:textId="6F363EA7" w:rsidR="00056BFF" w:rsidRPr="00230E90" w:rsidRDefault="00056BFF" w:rsidP="003F6636">
            <w:pPr>
              <w:jc w:val="center"/>
              <w:rPr>
                <w:rFonts w:cstheme="minorHAnsi"/>
                <w:szCs w:val="20"/>
              </w:rPr>
            </w:pPr>
          </w:p>
        </w:tc>
        <w:tc>
          <w:tcPr>
            <w:tcW w:w="1671" w:type="dxa"/>
            <w:vAlign w:val="center"/>
          </w:tcPr>
          <w:p w14:paraId="2C737A14" w14:textId="483D3565" w:rsidR="00056BFF" w:rsidRPr="002375B2" w:rsidRDefault="00056BFF" w:rsidP="003F6636">
            <w:pPr>
              <w:jc w:val="center"/>
              <w:rPr>
                <w:rFonts w:cstheme="minorHAnsi"/>
                <w:szCs w:val="20"/>
              </w:rPr>
            </w:pPr>
          </w:p>
        </w:tc>
        <w:tc>
          <w:tcPr>
            <w:tcW w:w="1014" w:type="dxa"/>
            <w:vAlign w:val="center"/>
          </w:tcPr>
          <w:p w14:paraId="651F0F3B" w14:textId="77777777" w:rsidR="00056BFF" w:rsidRPr="00230E90" w:rsidRDefault="00056BFF" w:rsidP="003F6636">
            <w:pPr>
              <w:jc w:val="center"/>
              <w:rPr>
                <w:rFonts w:cstheme="minorHAnsi"/>
                <w:szCs w:val="20"/>
              </w:rPr>
            </w:pPr>
          </w:p>
        </w:tc>
        <w:tc>
          <w:tcPr>
            <w:tcW w:w="1402" w:type="dxa"/>
            <w:vAlign w:val="center"/>
          </w:tcPr>
          <w:p w14:paraId="73982C96" w14:textId="5D23FA11" w:rsidR="00056BFF" w:rsidRPr="00230E90" w:rsidRDefault="00056BFF" w:rsidP="003F6636">
            <w:pPr>
              <w:jc w:val="center"/>
              <w:rPr>
                <w:rFonts w:cstheme="minorHAnsi"/>
                <w:szCs w:val="20"/>
              </w:rPr>
            </w:pPr>
          </w:p>
        </w:tc>
        <w:tc>
          <w:tcPr>
            <w:tcW w:w="2120" w:type="dxa"/>
            <w:vAlign w:val="center"/>
          </w:tcPr>
          <w:p w14:paraId="2FF374BF" w14:textId="020D8E97" w:rsidR="00C259E2" w:rsidRPr="00230E90" w:rsidRDefault="00C259E2" w:rsidP="003F6636">
            <w:pPr>
              <w:jc w:val="center"/>
              <w:rPr>
                <w:rFonts w:cstheme="minorHAnsi"/>
                <w:szCs w:val="20"/>
              </w:rPr>
            </w:pPr>
          </w:p>
        </w:tc>
      </w:tr>
      <w:tr w:rsidR="008F3909" w:rsidRPr="00230E90" w14:paraId="14175A71" w14:textId="77777777" w:rsidTr="00B24C0E">
        <w:trPr>
          <w:trHeight w:val="58"/>
        </w:trPr>
        <w:tc>
          <w:tcPr>
            <w:tcW w:w="1273" w:type="dxa"/>
            <w:vMerge/>
          </w:tcPr>
          <w:p w14:paraId="10484759" w14:textId="77777777" w:rsidR="00056BFF" w:rsidRPr="00230E90" w:rsidRDefault="00056BFF" w:rsidP="003F6636">
            <w:pPr>
              <w:rPr>
                <w:rFonts w:cstheme="minorHAnsi"/>
                <w:szCs w:val="20"/>
              </w:rPr>
            </w:pPr>
          </w:p>
        </w:tc>
        <w:tc>
          <w:tcPr>
            <w:tcW w:w="1842" w:type="dxa"/>
            <w:vAlign w:val="center"/>
          </w:tcPr>
          <w:p w14:paraId="3FE5E1B2" w14:textId="437D07B6" w:rsidR="00B24C0E" w:rsidRPr="00230E90" w:rsidRDefault="00B24C0E" w:rsidP="003F6636">
            <w:pPr>
              <w:rPr>
                <w:rFonts w:cstheme="minorHAnsi"/>
                <w:szCs w:val="20"/>
              </w:rPr>
            </w:pPr>
          </w:p>
        </w:tc>
        <w:tc>
          <w:tcPr>
            <w:tcW w:w="1671" w:type="dxa"/>
            <w:vAlign w:val="center"/>
          </w:tcPr>
          <w:p w14:paraId="711044A0" w14:textId="45114B28" w:rsidR="00056BFF" w:rsidRPr="00230E90" w:rsidRDefault="00056BFF" w:rsidP="003F6636">
            <w:pPr>
              <w:jc w:val="center"/>
              <w:rPr>
                <w:rFonts w:cstheme="minorHAnsi"/>
                <w:szCs w:val="20"/>
              </w:rPr>
            </w:pPr>
          </w:p>
        </w:tc>
        <w:tc>
          <w:tcPr>
            <w:tcW w:w="1014" w:type="dxa"/>
            <w:vAlign w:val="center"/>
          </w:tcPr>
          <w:p w14:paraId="18259B99" w14:textId="2AE2422C" w:rsidR="00056BFF" w:rsidRPr="00230E90" w:rsidRDefault="00056BFF" w:rsidP="003F6636">
            <w:pPr>
              <w:jc w:val="center"/>
              <w:rPr>
                <w:rFonts w:cstheme="minorHAnsi"/>
                <w:szCs w:val="20"/>
              </w:rPr>
            </w:pPr>
          </w:p>
        </w:tc>
        <w:tc>
          <w:tcPr>
            <w:tcW w:w="1402" w:type="dxa"/>
            <w:vAlign w:val="center"/>
          </w:tcPr>
          <w:p w14:paraId="75CEFE97" w14:textId="39707917" w:rsidR="00056BFF" w:rsidRPr="00230E90" w:rsidRDefault="00056BFF" w:rsidP="003F6636">
            <w:pPr>
              <w:jc w:val="center"/>
              <w:rPr>
                <w:rFonts w:cstheme="minorHAnsi"/>
                <w:szCs w:val="20"/>
              </w:rPr>
            </w:pPr>
          </w:p>
        </w:tc>
        <w:tc>
          <w:tcPr>
            <w:tcW w:w="2120" w:type="dxa"/>
            <w:vAlign w:val="center"/>
          </w:tcPr>
          <w:p w14:paraId="2109E809" w14:textId="0F0E7A24" w:rsidR="008F3909" w:rsidRPr="00230E90" w:rsidRDefault="008F3909" w:rsidP="003F6636">
            <w:pPr>
              <w:jc w:val="center"/>
              <w:rPr>
                <w:rFonts w:cstheme="minorHAnsi"/>
                <w:szCs w:val="20"/>
              </w:rPr>
            </w:pPr>
          </w:p>
        </w:tc>
      </w:tr>
      <w:tr w:rsidR="008F3909" w:rsidRPr="00230E90" w14:paraId="7228683A" w14:textId="77777777" w:rsidTr="00B24C0E">
        <w:trPr>
          <w:trHeight w:val="58"/>
        </w:trPr>
        <w:tc>
          <w:tcPr>
            <w:tcW w:w="1273" w:type="dxa"/>
            <w:vMerge/>
          </w:tcPr>
          <w:p w14:paraId="5EF56B3A" w14:textId="77777777" w:rsidR="00056BFF" w:rsidRPr="00230E90" w:rsidRDefault="00056BFF" w:rsidP="003F6636">
            <w:pPr>
              <w:rPr>
                <w:rFonts w:cstheme="minorHAnsi"/>
                <w:szCs w:val="20"/>
              </w:rPr>
            </w:pPr>
          </w:p>
        </w:tc>
        <w:tc>
          <w:tcPr>
            <w:tcW w:w="1842" w:type="dxa"/>
            <w:vAlign w:val="center"/>
          </w:tcPr>
          <w:p w14:paraId="081F8988" w14:textId="1B6C9C62" w:rsidR="00056BFF" w:rsidRPr="00230E90" w:rsidRDefault="00056BFF" w:rsidP="003F6636">
            <w:pPr>
              <w:jc w:val="center"/>
              <w:rPr>
                <w:rFonts w:cstheme="minorHAnsi"/>
                <w:szCs w:val="20"/>
              </w:rPr>
            </w:pPr>
          </w:p>
        </w:tc>
        <w:tc>
          <w:tcPr>
            <w:tcW w:w="1671" w:type="dxa"/>
            <w:vAlign w:val="center"/>
          </w:tcPr>
          <w:p w14:paraId="3CEBEABE" w14:textId="27EBC837" w:rsidR="00056BFF" w:rsidRPr="00230E90" w:rsidRDefault="00056BFF" w:rsidP="003F6636">
            <w:pPr>
              <w:jc w:val="center"/>
              <w:rPr>
                <w:rFonts w:cstheme="minorHAnsi"/>
                <w:szCs w:val="20"/>
              </w:rPr>
            </w:pPr>
          </w:p>
        </w:tc>
        <w:tc>
          <w:tcPr>
            <w:tcW w:w="1014" w:type="dxa"/>
            <w:vAlign w:val="center"/>
          </w:tcPr>
          <w:p w14:paraId="419947AD" w14:textId="67E06E13" w:rsidR="00056BFF" w:rsidRPr="00230E90" w:rsidRDefault="00056BFF" w:rsidP="003F6636">
            <w:pPr>
              <w:jc w:val="center"/>
              <w:rPr>
                <w:rFonts w:cstheme="minorHAnsi"/>
                <w:szCs w:val="20"/>
              </w:rPr>
            </w:pPr>
          </w:p>
        </w:tc>
        <w:tc>
          <w:tcPr>
            <w:tcW w:w="1402" w:type="dxa"/>
            <w:vAlign w:val="center"/>
          </w:tcPr>
          <w:p w14:paraId="305F8AB8" w14:textId="70B19650" w:rsidR="00056BFF" w:rsidRPr="00230E90" w:rsidRDefault="00056BFF" w:rsidP="003F6636">
            <w:pPr>
              <w:jc w:val="center"/>
              <w:rPr>
                <w:rFonts w:cstheme="minorHAnsi"/>
                <w:szCs w:val="20"/>
              </w:rPr>
            </w:pPr>
          </w:p>
        </w:tc>
        <w:tc>
          <w:tcPr>
            <w:tcW w:w="2120" w:type="dxa"/>
            <w:vAlign w:val="center"/>
          </w:tcPr>
          <w:p w14:paraId="5C598AA3" w14:textId="2E9DA437" w:rsidR="008F3909" w:rsidRPr="00230E90" w:rsidRDefault="008F3909" w:rsidP="003F6636">
            <w:pPr>
              <w:jc w:val="center"/>
              <w:rPr>
                <w:rFonts w:cstheme="minorHAnsi"/>
                <w:szCs w:val="20"/>
              </w:rPr>
            </w:pP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0"/>
        <w:gridCol w:w="1927"/>
        <w:gridCol w:w="1546"/>
        <w:gridCol w:w="3430"/>
      </w:tblGrid>
      <w:tr w:rsidR="00775C3B" w:rsidRPr="00775C3B" w14:paraId="03FF6A1F" w14:textId="77777777" w:rsidTr="008B389B">
        <w:trPr>
          <w:trHeight w:val="394"/>
          <w:jc w:val="center"/>
        </w:trPr>
        <w:tc>
          <w:tcPr>
            <w:tcW w:w="106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1098"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881"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955"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775C3B" w:rsidRPr="00775C3B" w14:paraId="000CDC21"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shd w:val="clear" w:color="auto" w:fill="auto"/>
          </w:tcPr>
          <w:p w14:paraId="0D4F9150" w14:textId="4A3527A1" w:rsidR="00775C3B" w:rsidRPr="00775C3B" w:rsidRDefault="00775C3B" w:rsidP="00F23E92"/>
        </w:tc>
        <w:tc>
          <w:tcPr>
            <w:tcW w:w="1098" w:type="pct"/>
            <w:shd w:val="clear" w:color="auto" w:fill="auto"/>
          </w:tcPr>
          <w:p w14:paraId="40867404" w14:textId="696ADF23" w:rsidR="00775C3B" w:rsidRPr="00775C3B" w:rsidRDefault="00775C3B" w:rsidP="00F23E92"/>
        </w:tc>
        <w:tc>
          <w:tcPr>
            <w:tcW w:w="881" w:type="pct"/>
            <w:shd w:val="clear" w:color="auto" w:fill="auto"/>
          </w:tcPr>
          <w:p w14:paraId="011DA203" w14:textId="201BE69D" w:rsidR="00CA4866" w:rsidRPr="00775C3B" w:rsidRDefault="00CA4866" w:rsidP="00F23E92">
            <w:pPr>
              <w:jc w:val="center"/>
            </w:pPr>
          </w:p>
        </w:tc>
        <w:tc>
          <w:tcPr>
            <w:tcW w:w="1955" w:type="pct"/>
            <w:shd w:val="clear" w:color="auto" w:fill="auto"/>
          </w:tcPr>
          <w:p w14:paraId="68DCF76C" w14:textId="61E81935" w:rsidR="00775C3B" w:rsidRPr="00775C3B" w:rsidRDefault="00775C3B" w:rsidP="00F23E92"/>
        </w:tc>
      </w:tr>
      <w:tr w:rsidR="00F23E92" w:rsidRPr="00775C3B" w14:paraId="5D116193" w14:textId="77777777" w:rsidTr="008B389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6" w:type="pct"/>
            <w:shd w:val="clear" w:color="auto" w:fill="auto"/>
          </w:tcPr>
          <w:p w14:paraId="6C2ABB52" w14:textId="4F75D5BD" w:rsidR="00F23E92" w:rsidRDefault="00F23E92" w:rsidP="00F23E92"/>
        </w:tc>
        <w:tc>
          <w:tcPr>
            <w:tcW w:w="1098" w:type="pct"/>
            <w:shd w:val="clear" w:color="auto" w:fill="auto"/>
          </w:tcPr>
          <w:p w14:paraId="3E6118D9" w14:textId="1DE91B66" w:rsidR="00F23E92" w:rsidRDefault="00F23E92" w:rsidP="00F23E92"/>
        </w:tc>
        <w:tc>
          <w:tcPr>
            <w:tcW w:w="881" w:type="pct"/>
            <w:shd w:val="clear" w:color="auto" w:fill="auto"/>
          </w:tcPr>
          <w:p w14:paraId="2E03116D" w14:textId="30829DB6" w:rsidR="00F23E92" w:rsidRPr="00775C3B" w:rsidRDefault="00F23E92" w:rsidP="00C93394">
            <w:pPr>
              <w:jc w:val="center"/>
            </w:pPr>
          </w:p>
        </w:tc>
        <w:tc>
          <w:tcPr>
            <w:tcW w:w="1955" w:type="pct"/>
            <w:shd w:val="clear" w:color="auto" w:fill="auto"/>
          </w:tcPr>
          <w:p w14:paraId="46C05F35" w14:textId="43FF3435" w:rsidR="00F23E92" w:rsidRDefault="00F23E92" w:rsidP="00F23E92"/>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79B4" w14:textId="77777777" w:rsidR="00254C46" w:rsidRDefault="00254C46" w:rsidP="00AE70AC">
      <w:r>
        <w:separator/>
      </w:r>
    </w:p>
  </w:endnote>
  <w:endnote w:type="continuationSeparator" w:id="0">
    <w:p w14:paraId="6917B48A" w14:textId="77777777" w:rsidR="00254C46" w:rsidRDefault="00254C46" w:rsidP="00AE70AC">
      <w:r>
        <w:continuationSeparator/>
      </w:r>
    </w:p>
  </w:endnote>
  <w:endnote w:type="continuationNotice" w:id="1">
    <w:p w14:paraId="42576532" w14:textId="77777777" w:rsidR="00254C46" w:rsidRDefault="00254C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701A94B1" w:rsidR="00C51E05" w:rsidRPr="0061538C" w:rsidRDefault="0061538C" w:rsidP="0061538C">
    <w:pPr>
      <w:pStyle w:val="Zpat"/>
      <w:spacing w:before="0" w:after="0"/>
      <w:jc w:val="center"/>
      <w:rPr>
        <w:sz w:val="18"/>
        <w:szCs w:val="20"/>
      </w:rPr>
    </w:pPr>
    <w:r w:rsidRPr="00502216">
      <w:rPr>
        <w:sz w:val="18"/>
        <w:szCs w:val="20"/>
      </w:rPr>
      <w:t xml:space="preserve">- </w:t>
    </w:r>
    <w:r w:rsidRPr="00502216">
      <w:rPr>
        <w:sz w:val="18"/>
        <w:szCs w:val="20"/>
      </w:rPr>
      <w:fldChar w:fldCharType="begin"/>
    </w:r>
    <w:r w:rsidRPr="00502216">
      <w:rPr>
        <w:sz w:val="18"/>
        <w:szCs w:val="20"/>
      </w:rPr>
      <w:instrText xml:space="preserve"> PAGE   \* MERGEFORMAT </w:instrText>
    </w:r>
    <w:r w:rsidRPr="00502216">
      <w:rPr>
        <w:sz w:val="18"/>
        <w:szCs w:val="20"/>
      </w:rPr>
      <w:fldChar w:fldCharType="separate"/>
    </w:r>
    <w:r w:rsidR="008A65AC">
      <w:rPr>
        <w:noProof/>
        <w:sz w:val="18"/>
        <w:szCs w:val="20"/>
      </w:rPr>
      <w:t>1</w:t>
    </w:r>
    <w:r w:rsidRPr="00502216">
      <w:rPr>
        <w:sz w:val="18"/>
        <w:szCs w:val="20"/>
      </w:rPr>
      <w:fldChar w:fldCharType="end"/>
    </w:r>
    <w:r w:rsidRPr="00502216">
      <w:rPr>
        <w:sz w:val="18"/>
        <w:szCs w:val="20"/>
      </w:rPr>
      <w:t xml:space="preserve"> / </w:t>
    </w:r>
    <w:r w:rsidRPr="00502216">
      <w:rPr>
        <w:sz w:val="18"/>
        <w:szCs w:val="20"/>
      </w:rPr>
      <w:fldChar w:fldCharType="begin"/>
    </w:r>
    <w:r w:rsidRPr="00502216">
      <w:rPr>
        <w:sz w:val="18"/>
        <w:szCs w:val="20"/>
      </w:rPr>
      <w:instrText xml:space="preserve"> NUMPAGES   \* MERGEFORMAT </w:instrText>
    </w:r>
    <w:r w:rsidRPr="00502216">
      <w:rPr>
        <w:sz w:val="18"/>
        <w:szCs w:val="20"/>
      </w:rPr>
      <w:fldChar w:fldCharType="separate"/>
    </w:r>
    <w:r w:rsidR="008A65AC">
      <w:rPr>
        <w:noProof/>
        <w:sz w:val="18"/>
        <w:szCs w:val="20"/>
      </w:rPr>
      <w:t>1</w:t>
    </w:r>
    <w:r w:rsidRPr="00502216">
      <w:rPr>
        <w:noProof/>
        <w:sz w:val="18"/>
        <w:szCs w:val="20"/>
      </w:rPr>
      <w:fldChar w:fldCharType="end"/>
    </w:r>
    <w:r w:rsidRPr="00502216">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CA2A" w14:textId="77777777" w:rsidR="00254C46" w:rsidRDefault="00254C46" w:rsidP="00AE70AC">
      <w:r>
        <w:separator/>
      </w:r>
    </w:p>
  </w:footnote>
  <w:footnote w:type="continuationSeparator" w:id="0">
    <w:p w14:paraId="1C3D7894" w14:textId="77777777" w:rsidR="00254C46" w:rsidRDefault="00254C46" w:rsidP="00AE70AC">
      <w:r>
        <w:continuationSeparator/>
      </w:r>
    </w:p>
  </w:footnote>
  <w:footnote w:type="continuationNotice" w:id="1">
    <w:p w14:paraId="3E6F9E3E" w14:textId="77777777" w:rsidR="00254C46" w:rsidRDefault="00254C4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2E223758"/>
    <w:lvl w:ilvl="0">
      <w:start w:val="1"/>
      <w:numFmt w:val="decimal"/>
      <w:pStyle w:val="Nadpis1"/>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18"/>
  </w:num>
  <w:num w:numId="9" w16cid:durableId="837117631">
    <w:abstractNumId w:val="10"/>
  </w:num>
  <w:num w:numId="10" w16cid:durableId="760178792">
    <w:abstractNumId w:val="3"/>
  </w:num>
  <w:num w:numId="11" w16cid:durableId="890964276">
    <w:abstractNumId w:val="9"/>
  </w:num>
  <w:num w:numId="12" w16cid:durableId="74059080">
    <w:abstractNumId w:val="16"/>
  </w:num>
  <w:num w:numId="13" w16cid:durableId="1184200147">
    <w:abstractNumId w:val="17"/>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19"/>
  </w:num>
  <w:num w:numId="20" w16cid:durableId="51014616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400C"/>
    <w:rsid w:val="000071C9"/>
    <w:rsid w:val="0001222B"/>
    <w:rsid w:val="00015A11"/>
    <w:rsid w:val="000166A5"/>
    <w:rsid w:val="000172C6"/>
    <w:rsid w:val="000203BC"/>
    <w:rsid w:val="00026315"/>
    <w:rsid w:val="00026B48"/>
    <w:rsid w:val="00027796"/>
    <w:rsid w:val="00031429"/>
    <w:rsid w:val="000434BF"/>
    <w:rsid w:val="00051578"/>
    <w:rsid w:val="00051A11"/>
    <w:rsid w:val="00053A9A"/>
    <w:rsid w:val="00055188"/>
    <w:rsid w:val="000557E6"/>
    <w:rsid w:val="00056BFF"/>
    <w:rsid w:val="000611D4"/>
    <w:rsid w:val="0006531E"/>
    <w:rsid w:val="00080F28"/>
    <w:rsid w:val="000814CE"/>
    <w:rsid w:val="000820A9"/>
    <w:rsid w:val="000827BE"/>
    <w:rsid w:val="00085D57"/>
    <w:rsid w:val="00087275"/>
    <w:rsid w:val="000916EC"/>
    <w:rsid w:val="00097DBB"/>
    <w:rsid w:val="000A10D3"/>
    <w:rsid w:val="000A3953"/>
    <w:rsid w:val="000A3CC0"/>
    <w:rsid w:val="000A4FAA"/>
    <w:rsid w:val="000A52BD"/>
    <w:rsid w:val="000A6E00"/>
    <w:rsid w:val="000A6E79"/>
    <w:rsid w:val="000B3ED1"/>
    <w:rsid w:val="000B7E2C"/>
    <w:rsid w:val="000C1FF0"/>
    <w:rsid w:val="000C212A"/>
    <w:rsid w:val="000C5684"/>
    <w:rsid w:val="000D0341"/>
    <w:rsid w:val="000D3F53"/>
    <w:rsid w:val="000D4223"/>
    <w:rsid w:val="000D50BD"/>
    <w:rsid w:val="000D6D16"/>
    <w:rsid w:val="000D6F82"/>
    <w:rsid w:val="000E46E4"/>
    <w:rsid w:val="000E5B6E"/>
    <w:rsid w:val="000E745A"/>
    <w:rsid w:val="000F4276"/>
    <w:rsid w:val="000F6B9E"/>
    <w:rsid w:val="001017A7"/>
    <w:rsid w:val="00103D3E"/>
    <w:rsid w:val="0010406C"/>
    <w:rsid w:val="00106B29"/>
    <w:rsid w:val="00110CC8"/>
    <w:rsid w:val="00112239"/>
    <w:rsid w:val="00117B9F"/>
    <w:rsid w:val="00120CBA"/>
    <w:rsid w:val="00121A90"/>
    <w:rsid w:val="0012446D"/>
    <w:rsid w:val="00131821"/>
    <w:rsid w:val="0014146E"/>
    <w:rsid w:val="00142ECC"/>
    <w:rsid w:val="00146104"/>
    <w:rsid w:val="00156346"/>
    <w:rsid w:val="00173568"/>
    <w:rsid w:val="001753DC"/>
    <w:rsid w:val="0017673A"/>
    <w:rsid w:val="001859C4"/>
    <w:rsid w:val="00185AA6"/>
    <w:rsid w:val="00190049"/>
    <w:rsid w:val="001914A4"/>
    <w:rsid w:val="001928BC"/>
    <w:rsid w:val="00193A2F"/>
    <w:rsid w:val="00193ED8"/>
    <w:rsid w:val="00194B45"/>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F545C"/>
    <w:rsid w:val="00200802"/>
    <w:rsid w:val="00200BBE"/>
    <w:rsid w:val="0021060C"/>
    <w:rsid w:val="002106C1"/>
    <w:rsid w:val="00212513"/>
    <w:rsid w:val="00212F33"/>
    <w:rsid w:val="00223DB6"/>
    <w:rsid w:val="0022442D"/>
    <w:rsid w:val="00224865"/>
    <w:rsid w:val="00230C59"/>
    <w:rsid w:val="00230E90"/>
    <w:rsid w:val="0023539F"/>
    <w:rsid w:val="002375B2"/>
    <w:rsid w:val="0023785B"/>
    <w:rsid w:val="0024300B"/>
    <w:rsid w:val="00244286"/>
    <w:rsid w:val="00247204"/>
    <w:rsid w:val="00247571"/>
    <w:rsid w:val="002501CC"/>
    <w:rsid w:val="002536F4"/>
    <w:rsid w:val="00254C46"/>
    <w:rsid w:val="0025788B"/>
    <w:rsid w:val="002602EA"/>
    <w:rsid w:val="0026031F"/>
    <w:rsid w:val="00262D58"/>
    <w:rsid w:val="002636E4"/>
    <w:rsid w:val="00263DA1"/>
    <w:rsid w:val="002643D2"/>
    <w:rsid w:val="0026576D"/>
    <w:rsid w:val="00266502"/>
    <w:rsid w:val="002751F2"/>
    <w:rsid w:val="00282041"/>
    <w:rsid w:val="002862CA"/>
    <w:rsid w:val="002877A9"/>
    <w:rsid w:val="00291041"/>
    <w:rsid w:val="002936FB"/>
    <w:rsid w:val="00295E18"/>
    <w:rsid w:val="002A0B2F"/>
    <w:rsid w:val="002A316A"/>
    <w:rsid w:val="002A5E3B"/>
    <w:rsid w:val="002D1140"/>
    <w:rsid w:val="002D33E0"/>
    <w:rsid w:val="002D36AD"/>
    <w:rsid w:val="002D3976"/>
    <w:rsid w:val="002E3ACB"/>
    <w:rsid w:val="002E515C"/>
    <w:rsid w:val="002E5C58"/>
    <w:rsid w:val="002F120D"/>
    <w:rsid w:val="002F2FBF"/>
    <w:rsid w:val="002F62A1"/>
    <w:rsid w:val="002F649D"/>
    <w:rsid w:val="002F7740"/>
    <w:rsid w:val="003011B5"/>
    <w:rsid w:val="003014CB"/>
    <w:rsid w:val="003018A1"/>
    <w:rsid w:val="00301A3A"/>
    <w:rsid w:val="00302C43"/>
    <w:rsid w:val="0030333F"/>
    <w:rsid w:val="00303668"/>
    <w:rsid w:val="0030687D"/>
    <w:rsid w:val="00306B74"/>
    <w:rsid w:val="00311134"/>
    <w:rsid w:val="00311FE3"/>
    <w:rsid w:val="00316E79"/>
    <w:rsid w:val="00320DFE"/>
    <w:rsid w:val="00323E74"/>
    <w:rsid w:val="00324148"/>
    <w:rsid w:val="003248AA"/>
    <w:rsid w:val="00330A78"/>
    <w:rsid w:val="0033265D"/>
    <w:rsid w:val="003345F9"/>
    <w:rsid w:val="00334933"/>
    <w:rsid w:val="00351701"/>
    <w:rsid w:val="00351A67"/>
    <w:rsid w:val="00351C31"/>
    <w:rsid w:val="00352CAF"/>
    <w:rsid w:val="00353015"/>
    <w:rsid w:val="00353143"/>
    <w:rsid w:val="00357417"/>
    <w:rsid w:val="00366750"/>
    <w:rsid w:val="00366809"/>
    <w:rsid w:val="00370D17"/>
    <w:rsid w:val="00370EFB"/>
    <w:rsid w:val="00381D3B"/>
    <w:rsid w:val="00382E04"/>
    <w:rsid w:val="00383E6A"/>
    <w:rsid w:val="0038425A"/>
    <w:rsid w:val="00384CB5"/>
    <w:rsid w:val="00384CFA"/>
    <w:rsid w:val="00385554"/>
    <w:rsid w:val="00385971"/>
    <w:rsid w:val="003900F1"/>
    <w:rsid w:val="00392163"/>
    <w:rsid w:val="0039588F"/>
    <w:rsid w:val="00396833"/>
    <w:rsid w:val="003B1AA0"/>
    <w:rsid w:val="003B258B"/>
    <w:rsid w:val="003B3AA2"/>
    <w:rsid w:val="003B4E5C"/>
    <w:rsid w:val="003C2E2C"/>
    <w:rsid w:val="003D07E0"/>
    <w:rsid w:val="003D0A0A"/>
    <w:rsid w:val="003D2F2A"/>
    <w:rsid w:val="003D7691"/>
    <w:rsid w:val="003D7EBD"/>
    <w:rsid w:val="003E1BEF"/>
    <w:rsid w:val="003E35B1"/>
    <w:rsid w:val="003E387A"/>
    <w:rsid w:val="003F1286"/>
    <w:rsid w:val="003F3CD5"/>
    <w:rsid w:val="003F5410"/>
    <w:rsid w:val="003F6636"/>
    <w:rsid w:val="004015F9"/>
    <w:rsid w:val="004026BD"/>
    <w:rsid w:val="0040541A"/>
    <w:rsid w:val="00405EFE"/>
    <w:rsid w:val="0040664F"/>
    <w:rsid w:val="00410C60"/>
    <w:rsid w:val="00411AD1"/>
    <w:rsid w:val="00417206"/>
    <w:rsid w:val="00417A08"/>
    <w:rsid w:val="00421D41"/>
    <w:rsid w:val="004236E0"/>
    <w:rsid w:val="004245B1"/>
    <w:rsid w:val="00426562"/>
    <w:rsid w:val="00432447"/>
    <w:rsid w:val="00435BF0"/>
    <w:rsid w:val="00445BBA"/>
    <w:rsid w:val="00447172"/>
    <w:rsid w:val="004501A5"/>
    <w:rsid w:val="00450A64"/>
    <w:rsid w:val="00451160"/>
    <w:rsid w:val="00454F22"/>
    <w:rsid w:val="00457DCB"/>
    <w:rsid w:val="00460F7C"/>
    <w:rsid w:val="00461BFF"/>
    <w:rsid w:val="00462086"/>
    <w:rsid w:val="004623BF"/>
    <w:rsid w:val="0046760B"/>
    <w:rsid w:val="004808A4"/>
    <w:rsid w:val="00480E01"/>
    <w:rsid w:val="00483971"/>
    <w:rsid w:val="00485F03"/>
    <w:rsid w:val="00486D2D"/>
    <w:rsid w:val="00486F8C"/>
    <w:rsid w:val="004875D5"/>
    <w:rsid w:val="0049391E"/>
    <w:rsid w:val="004A0315"/>
    <w:rsid w:val="004A15E3"/>
    <w:rsid w:val="004B4347"/>
    <w:rsid w:val="004B69E3"/>
    <w:rsid w:val="004C174F"/>
    <w:rsid w:val="004C4EAE"/>
    <w:rsid w:val="004C6B62"/>
    <w:rsid w:val="004D0133"/>
    <w:rsid w:val="004D0D82"/>
    <w:rsid w:val="004D6789"/>
    <w:rsid w:val="004E1957"/>
    <w:rsid w:val="004E1F4C"/>
    <w:rsid w:val="004E3FB0"/>
    <w:rsid w:val="004E53E0"/>
    <w:rsid w:val="004E59FA"/>
    <w:rsid w:val="004F291A"/>
    <w:rsid w:val="004F4766"/>
    <w:rsid w:val="00502D21"/>
    <w:rsid w:val="005041B0"/>
    <w:rsid w:val="00507935"/>
    <w:rsid w:val="00510D2C"/>
    <w:rsid w:val="005110DA"/>
    <w:rsid w:val="00514A78"/>
    <w:rsid w:val="00517752"/>
    <w:rsid w:val="005242C9"/>
    <w:rsid w:val="00524C68"/>
    <w:rsid w:val="0053050B"/>
    <w:rsid w:val="00533245"/>
    <w:rsid w:val="00535379"/>
    <w:rsid w:val="00535B89"/>
    <w:rsid w:val="00535FBA"/>
    <w:rsid w:val="00537C00"/>
    <w:rsid w:val="00537E5B"/>
    <w:rsid w:val="0054410D"/>
    <w:rsid w:val="00545438"/>
    <w:rsid w:val="00547568"/>
    <w:rsid w:val="00553131"/>
    <w:rsid w:val="0056030C"/>
    <w:rsid w:val="00560CF4"/>
    <w:rsid w:val="00567901"/>
    <w:rsid w:val="005701C4"/>
    <w:rsid w:val="00574E9D"/>
    <w:rsid w:val="005759B3"/>
    <w:rsid w:val="00577400"/>
    <w:rsid w:val="00580C3F"/>
    <w:rsid w:val="00583F1A"/>
    <w:rsid w:val="005924CF"/>
    <w:rsid w:val="00595145"/>
    <w:rsid w:val="00597480"/>
    <w:rsid w:val="005A3C5D"/>
    <w:rsid w:val="005A5E1C"/>
    <w:rsid w:val="005A7357"/>
    <w:rsid w:val="005B0378"/>
    <w:rsid w:val="005B2355"/>
    <w:rsid w:val="005B2B0C"/>
    <w:rsid w:val="005C3C0B"/>
    <w:rsid w:val="005D2DDA"/>
    <w:rsid w:val="005D3BB1"/>
    <w:rsid w:val="005D4445"/>
    <w:rsid w:val="005E30D6"/>
    <w:rsid w:val="005E3B24"/>
    <w:rsid w:val="005E4B9F"/>
    <w:rsid w:val="005E5C2C"/>
    <w:rsid w:val="005F03B9"/>
    <w:rsid w:val="005F5DFE"/>
    <w:rsid w:val="006012CB"/>
    <w:rsid w:val="00601C07"/>
    <w:rsid w:val="006025FF"/>
    <w:rsid w:val="00604B3C"/>
    <w:rsid w:val="00604CA8"/>
    <w:rsid w:val="006071CD"/>
    <w:rsid w:val="00607F9C"/>
    <w:rsid w:val="00613E2D"/>
    <w:rsid w:val="00614229"/>
    <w:rsid w:val="00614792"/>
    <w:rsid w:val="00614F31"/>
    <w:rsid w:val="0061538C"/>
    <w:rsid w:val="00616BA6"/>
    <w:rsid w:val="00616F89"/>
    <w:rsid w:val="00617410"/>
    <w:rsid w:val="0062017B"/>
    <w:rsid w:val="0062400C"/>
    <w:rsid w:val="006259D2"/>
    <w:rsid w:val="006307C0"/>
    <w:rsid w:val="00631F06"/>
    <w:rsid w:val="00636CEE"/>
    <w:rsid w:val="006371D1"/>
    <w:rsid w:val="00641315"/>
    <w:rsid w:val="00655985"/>
    <w:rsid w:val="00655E3D"/>
    <w:rsid w:val="006572EC"/>
    <w:rsid w:val="00663FD5"/>
    <w:rsid w:val="006662A1"/>
    <w:rsid w:val="0066790E"/>
    <w:rsid w:val="006723D1"/>
    <w:rsid w:val="0067314D"/>
    <w:rsid w:val="00674423"/>
    <w:rsid w:val="00674AA5"/>
    <w:rsid w:val="00682797"/>
    <w:rsid w:val="00682F92"/>
    <w:rsid w:val="0068628D"/>
    <w:rsid w:val="006870D2"/>
    <w:rsid w:val="00687BA0"/>
    <w:rsid w:val="00693A30"/>
    <w:rsid w:val="00694A72"/>
    <w:rsid w:val="00696AE5"/>
    <w:rsid w:val="006A32A0"/>
    <w:rsid w:val="006A3DD7"/>
    <w:rsid w:val="006A5ED1"/>
    <w:rsid w:val="006B4324"/>
    <w:rsid w:val="006B50EE"/>
    <w:rsid w:val="006C15E7"/>
    <w:rsid w:val="006C257D"/>
    <w:rsid w:val="006C398A"/>
    <w:rsid w:val="006C3AFE"/>
    <w:rsid w:val="006C4553"/>
    <w:rsid w:val="006C46BC"/>
    <w:rsid w:val="006C4B01"/>
    <w:rsid w:val="006D2C6B"/>
    <w:rsid w:val="006D63D0"/>
    <w:rsid w:val="006D736B"/>
    <w:rsid w:val="006E294B"/>
    <w:rsid w:val="006E68F2"/>
    <w:rsid w:val="006E7097"/>
    <w:rsid w:val="006F1D8F"/>
    <w:rsid w:val="006F2538"/>
    <w:rsid w:val="006F3174"/>
    <w:rsid w:val="006F7504"/>
    <w:rsid w:val="0071689C"/>
    <w:rsid w:val="00721750"/>
    <w:rsid w:val="00722D7D"/>
    <w:rsid w:val="00724BA7"/>
    <w:rsid w:val="007256D9"/>
    <w:rsid w:val="00726215"/>
    <w:rsid w:val="00726B64"/>
    <w:rsid w:val="007278AA"/>
    <w:rsid w:val="00735225"/>
    <w:rsid w:val="007354C7"/>
    <w:rsid w:val="0074022E"/>
    <w:rsid w:val="00740734"/>
    <w:rsid w:val="007415FB"/>
    <w:rsid w:val="00741FE4"/>
    <w:rsid w:val="00751520"/>
    <w:rsid w:val="00755119"/>
    <w:rsid w:val="00773F97"/>
    <w:rsid w:val="00775C3B"/>
    <w:rsid w:val="007760C4"/>
    <w:rsid w:val="0078748E"/>
    <w:rsid w:val="00791007"/>
    <w:rsid w:val="00793C98"/>
    <w:rsid w:val="00795F5C"/>
    <w:rsid w:val="007B10CA"/>
    <w:rsid w:val="007B152E"/>
    <w:rsid w:val="007B49A0"/>
    <w:rsid w:val="007B733E"/>
    <w:rsid w:val="007B799E"/>
    <w:rsid w:val="007B7A85"/>
    <w:rsid w:val="007C4A00"/>
    <w:rsid w:val="007C4A5C"/>
    <w:rsid w:val="007C543B"/>
    <w:rsid w:val="007C5A6D"/>
    <w:rsid w:val="007D6A49"/>
    <w:rsid w:val="007E2C3A"/>
    <w:rsid w:val="007E492A"/>
    <w:rsid w:val="007E6221"/>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6D14"/>
    <w:rsid w:val="008174AC"/>
    <w:rsid w:val="00822FEE"/>
    <w:rsid w:val="00835B1A"/>
    <w:rsid w:val="008466D5"/>
    <w:rsid w:val="00846E07"/>
    <w:rsid w:val="008519E7"/>
    <w:rsid w:val="00862612"/>
    <w:rsid w:val="008630E7"/>
    <w:rsid w:val="00864525"/>
    <w:rsid w:val="008662FE"/>
    <w:rsid w:val="0086770B"/>
    <w:rsid w:val="00871614"/>
    <w:rsid w:val="00872953"/>
    <w:rsid w:val="00873FC1"/>
    <w:rsid w:val="008740CA"/>
    <w:rsid w:val="00876FF6"/>
    <w:rsid w:val="0088013C"/>
    <w:rsid w:val="008859BB"/>
    <w:rsid w:val="0089013A"/>
    <w:rsid w:val="00890D6A"/>
    <w:rsid w:val="00895A4C"/>
    <w:rsid w:val="008A1A0B"/>
    <w:rsid w:val="008A2510"/>
    <w:rsid w:val="008A5A55"/>
    <w:rsid w:val="008A65AC"/>
    <w:rsid w:val="008B173D"/>
    <w:rsid w:val="008B389B"/>
    <w:rsid w:val="008B69A0"/>
    <w:rsid w:val="008C10DC"/>
    <w:rsid w:val="008C18E6"/>
    <w:rsid w:val="008C21A1"/>
    <w:rsid w:val="008C3B6B"/>
    <w:rsid w:val="008C5EF8"/>
    <w:rsid w:val="008D051C"/>
    <w:rsid w:val="008D24DC"/>
    <w:rsid w:val="008D2AC9"/>
    <w:rsid w:val="008D3970"/>
    <w:rsid w:val="008D3FCE"/>
    <w:rsid w:val="008E46FB"/>
    <w:rsid w:val="008E6B21"/>
    <w:rsid w:val="008E7736"/>
    <w:rsid w:val="008F2C56"/>
    <w:rsid w:val="008F2CC7"/>
    <w:rsid w:val="008F3909"/>
    <w:rsid w:val="009014C7"/>
    <w:rsid w:val="00907BCB"/>
    <w:rsid w:val="00914362"/>
    <w:rsid w:val="00915E52"/>
    <w:rsid w:val="0092329D"/>
    <w:rsid w:val="0092456D"/>
    <w:rsid w:val="009326E4"/>
    <w:rsid w:val="00935366"/>
    <w:rsid w:val="009372B0"/>
    <w:rsid w:val="00940F04"/>
    <w:rsid w:val="0094623F"/>
    <w:rsid w:val="00947AF7"/>
    <w:rsid w:val="00947DCC"/>
    <w:rsid w:val="00951826"/>
    <w:rsid w:val="00951A6E"/>
    <w:rsid w:val="0095434B"/>
    <w:rsid w:val="00954C3F"/>
    <w:rsid w:val="00956E5D"/>
    <w:rsid w:val="00965454"/>
    <w:rsid w:val="00965B7B"/>
    <w:rsid w:val="00973628"/>
    <w:rsid w:val="00973EA3"/>
    <w:rsid w:val="009760A1"/>
    <w:rsid w:val="00976FC1"/>
    <w:rsid w:val="00977C28"/>
    <w:rsid w:val="00981A9E"/>
    <w:rsid w:val="00987E72"/>
    <w:rsid w:val="00990054"/>
    <w:rsid w:val="00990442"/>
    <w:rsid w:val="00992909"/>
    <w:rsid w:val="00993091"/>
    <w:rsid w:val="0099429F"/>
    <w:rsid w:val="009A3ACD"/>
    <w:rsid w:val="009A458E"/>
    <w:rsid w:val="009A4919"/>
    <w:rsid w:val="009A5113"/>
    <w:rsid w:val="009A5C45"/>
    <w:rsid w:val="009B3BED"/>
    <w:rsid w:val="009C22F5"/>
    <w:rsid w:val="009C433A"/>
    <w:rsid w:val="009C4A83"/>
    <w:rsid w:val="009C4ABC"/>
    <w:rsid w:val="009C72D4"/>
    <w:rsid w:val="009C75BA"/>
    <w:rsid w:val="009D2E78"/>
    <w:rsid w:val="009D3296"/>
    <w:rsid w:val="009D44CF"/>
    <w:rsid w:val="009D4A1F"/>
    <w:rsid w:val="009E15BF"/>
    <w:rsid w:val="009E19A6"/>
    <w:rsid w:val="009E2341"/>
    <w:rsid w:val="009E3AD5"/>
    <w:rsid w:val="009E6A3C"/>
    <w:rsid w:val="009F0A8D"/>
    <w:rsid w:val="009F1354"/>
    <w:rsid w:val="009F61E4"/>
    <w:rsid w:val="009F7DEC"/>
    <w:rsid w:val="00A02506"/>
    <w:rsid w:val="00A027D7"/>
    <w:rsid w:val="00A03A31"/>
    <w:rsid w:val="00A0554E"/>
    <w:rsid w:val="00A0583E"/>
    <w:rsid w:val="00A05FD7"/>
    <w:rsid w:val="00A063F3"/>
    <w:rsid w:val="00A15C65"/>
    <w:rsid w:val="00A15E79"/>
    <w:rsid w:val="00A217CE"/>
    <w:rsid w:val="00A258BA"/>
    <w:rsid w:val="00A27242"/>
    <w:rsid w:val="00A3749B"/>
    <w:rsid w:val="00A37B16"/>
    <w:rsid w:val="00A42F19"/>
    <w:rsid w:val="00A46D0B"/>
    <w:rsid w:val="00A47678"/>
    <w:rsid w:val="00A50A3C"/>
    <w:rsid w:val="00A610F8"/>
    <w:rsid w:val="00A6236F"/>
    <w:rsid w:val="00A6478B"/>
    <w:rsid w:val="00A666F3"/>
    <w:rsid w:val="00A70624"/>
    <w:rsid w:val="00A743C5"/>
    <w:rsid w:val="00A811EC"/>
    <w:rsid w:val="00A81895"/>
    <w:rsid w:val="00A839C4"/>
    <w:rsid w:val="00A83C35"/>
    <w:rsid w:val="00A844C8"/>
    <w:rsid w:val="00A84FB8"/>
    <w:rsid w:val="00A8500E"/>
    <w:rsid w:val="00A879F9"/>
    <w:rsid w:val="00A903D6"/>
    <w:rsid w:val="00A908A4"/>
    <w:rsid w:val="00A92223"/>
    <w:rsid w:val="00A94E68"/>
    <w:rsid w:val="00AA2A75"/>
    <w:rsid w:val="00AB5D8E"/>
    <w:rsid w:val="00AC1829"/>
    <w:rsid w:val="00AC1D58"/>
    <w:rsid w:val="00AC7A6C"/>
    <w:rsid w:val="00AD2422"/>
    <w:rsid w:val="00AD2FCF"/>
    <w:rsid w:val="00AE1567"/>
    <w:rsid w:val="00AE3C7C"/>
    <w:rsid w:val="00AE67DB"/>
    <w:rsid w:val="00AE70AC"/>
    <w:rsid w:val="00AE723C"/>
    <w:rsid w:val="00AF16C3"/>
    <w:rsid w:val="00AF518F"/>
    <w:rsid w:val="00AF628B"/>
    <w:rsid w:val="00AF62CF"/>
    <w:rsid w:val="00B00B1B"/>
    <w:rsid w:val="00B04CB1"/>
    <w:rsid w:val="00B1447E"/>
    <w:rsid w:val="00B17B33"/>
    <w:rsid w:val="00B20397"/>
    <w:rsid w:val="00B23C56"/>
    <w:rsid w:val="00B23EB9"/>
    <w:rsid w:val="00B24C0E"/>
    <w:rsid w:val="00B31149"/>
    <w:rsid w:val="00B31E00"/>
    <w:rsid w:val="00B32B16"/>
    <w:rsid w:val="00B34285"/>
    <w:rsid w:val="00B3595E"/>
    <w:rsid w:val="00B41978"/>
    <w:rsid w:val="00B419B6"/>
    <w:rsid w:val="00B42071"/>
    <w:rsid w:val="00B453F0"/>
    <w:rsid w:val="00B50D9D"/>
    <w:rsid w:val="00B5375B"/>
    <w:rsid w:val="00B55087"/>
    <w:rsid w:val="00B72E17"/>
    <w:rsid w:val="00B74D87"/>
    <w:rsid w:val="00B81E56"/>
    <w:rsid w:val="00B84731"/>
    <w:rsid w:val="00B85D85"/>
    <w:rsid w:val="00B86FED"/>
    <w:rsid w:val="00B90322"/>
    <w:rsid w:val="00B9058A"/>
    <w:rsid w:val="00B9243F"/>
    <w:rsid w:val="00BA0429"/>
    <w:rsid w:val="00BA12A9"/>
    <w:rsid w:val="00BA24E0"/>
    <w:rsid w:val="00BB06C3"/>
    <w:rsid w:val="00BB1287"/>
    <w:rsid w:val="00BB13DD"/>
    <w:rsid w:val="00BB1923"/>
    <w:rsid w:val="00BB5E63"/>
    <w:rsid w:val="00BC010E"/>
    <w:rsid w:val="00BC0735"/>
    <w:rsid w:val="00BC2593"/>
    <w:rsid w:val="00BC5748"/>
    <w:rsid w:val="00BC6A28"/>
    <w:rsid w:val="00BD4A00"/>
    <w:rsid w:val="00BD6224"/>
    <w:rsid w:val="00BD68C3"/>
    <w:rsid w:val="00BE043D"/>
    <w:rsid w:val="00BE1A60"/>
    <w:rsid w:val="00BE25B3"/>
    <w:rsid w:val="00BE53DA"/>
    <w:rsid w:val="00BF5201"/>
    <w:rsid w:val="00BF5C41"/>
    <w:rsid w:val="00C00F0B"/>
    <w:rsid w:val="00C01B0A"/>
    <w:rsid w:val="00C14172"/>
    <w:rsid w:val="00C15599"/>
    <w:rsid w:val="00C15A7C"/>
    <w:rsid w:val="00C16614"/>
    <w:rsid w:val="00C16F1B"/>
    <w:rsid w:val="00C2078E"/>
    <w:rsid w:val="00C20BB6"/>
    <w:rsid w:val="00C215B7"/>
    <w:rsid w:val="00C22253"/>
    <w:rsid w:val="00C2434C"/>
    <w:rsid w:val="00C259E2"/>
    <w:rsid w:val="00C31AC0"/>
    <w:rsid w:val="00C31B6F"/>
    <w:rsid w:val="00C35B9D"/>
    <w:rsid w:val="00C453C4"/>
    <w:rsid w:val="00C46B8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40B"/>
    <w:rsid w:val="00C8349D"/>
    <w:rsid w:val="00C86784"/>
    <w:rsid w:val="00C86E29"/>
    <w:rsid w:val="00C92994"/>
    <w:rsid w:val="00C93394"/>
    <w:rsid w:val="00C93491"/>
    <w:rsid w:val="00C93F47"/>
    <w:rsid w:val="00C95F25"/>
    <w:rsid w:val="00CA26E5"/>
    <w:rsid w:val="00CA39E7"/>
    <w:rsid w:val="00CA4866"/>
    <w:rsid w:val="00CA6411"/>
    <w:rsid w:val="00CA715F"/>
    <w:rsid w:val="00CA7B78"/>
    <w:rsid w:val="00CB19E3"/>
    <w:rsid w:val="00CB48D8"/>
    <w:rsid w:val="00CB4D74"/>
    <w:rsid w:val="00CB5E4D"/>
    <w:rsid w:val="00CB65DE"/>
    <w:rsid w:val="00CC07A8"/>
    <w:rsid w:val="00CC2DB3"/>
    <w:rsid w:val="00CC3675"/>
    <w:rsid w:val="00CC40C8"/>
    <w:rsid w:val="00CC5CA8"/>
    <w:rsid w:val="00CE36E7"/>
    <w:rsid w:val="00CE4A0A"/>
    <w:rsid w:val="00CF0CA2"/>
    <w:rsid w:val="00CF6A0B"/>
    <w:rsid w:val="00D00542"/>
    <w:rsid w:val="00D07D15"/>
    <w:rsid w:val="00D134CD"/>
    <w:rsid w:val="00D144CA"/>
    <w:rsid w:val="00D14524"/>
    <w:rsid w:val="00D14778"/>
    <w:rsid w:val="00D153B2"/>
    <w:rsid w:val="00D16429"/>
    <w:rsid w:val="00D179A1"/>
    <w:rsid w:val="00D21C01"/>
    <w:rsid w:val="00D25414"/>
    <w:rsid w:val="00D35613"/>
    <w:rsid w:val="00D35A2B"/>
    <w:rsid w:val="00D416CE"/>
    <w:rsid w:val="00D42EF9"/>
    <w:rsid w:val="00D4363B"/>
    <w:rsid w:val="00D4455B"/>
    <w:rsid w:val="00D44E9A"/>
    <w:rsid w:val="00D464CA"/>
    <w:rsid w:val="00D54768"/>
    <w:rsid w:val="00D560F6"/>
    <w:rsid w:val="00D5616B"/>
    <w:rsid w:val="00D56721"/>
    <w:rsid w:val="00D569E9"/>
    <w:rsid w:val="00D57D5A"/>
    <w:rsid w:val="00D60F42"/>
    <w:rsid w:val="00D6103E"/>
    <w:rsid w:val="00D62140"/>
    <w:rsid w:val="00D65E78"/>
    <w:rsid w:val="00D67F35"/>
    <w:rsid w:val="00D7075A"/>
    <w:rsid w:val="00D71FCE"/>
    <w:rsid w:val="00D721A0"/>
    <w:rsid w:val="00D772B1"/>
    <w:rsid w:val="00D80ED0"/>
    <w:rsid w:val="00D81641"/>
    <w:rsid w:val="00D821FB"/>
    <w:rsid w:val="00D83792"/>
    <w:rsid w:val="00D848D4"/>
    <w:rsid w:val="00D87600"/>
    <w:rsid w:val="00D8792F"/>
    <w:rsid w:val="00DA1474"/>
    <w:rsid w:val="00DA712F"/>
    <w:rsid w:val="00DB225B"/>
    <w:rsid w:val="00DB4F1E"/>
    <w:rsid w:val="00DB6FC2"/>
    <w:rsid w:val="00DB7BCE"/>
    <w:rsid w:val="00DC346F"/>
    <w:rsid w:val="00DC6A78"/>
    <w:rsid w:val="00DD0E23"/>
    <w:rsid w:val="00DD1871"/>
    <w:rsid w:val="00DD780C"/>
    <w:rsid w:val="00DE4432"/>
    <w:rsid w:val="00DE482D"/>
    <w:rsid w:val="00DE5031"/>
    <w:rsid w:val="00DF71C3"/>
    <w:rsid w:val="00E0114B"/>
    <w:rsid w:val="00E02D92"/>
    <w:rsid w:val="00E07F26"/>
    <w:rsid w:val="00E07F4E"/>
    <w:rsid w:val="00E126B8"/>
    <w:rsid w:val="00E16743"/>
    <w:rsid w:val="00E20B57"/>
    <w:rsid w:val="00E212DA"/>
    <w:rsid w:val="00E2295C"/>
    <w:rsid w:val="00E2582C"/>
    <w:rsid w:val="00E33467"/>
    <w:rsid w:val="00E34079"/>
    <w:rsid w:val="00E35AC0"/>
    <w:rsid w:val="00E36FD7"/>
    <w:rsid w:val="00E40673"/>
    <w:rsid w:val="00E409FC"/>
    <w:rsid w:val="00E413DA"/>
    <w:rsid w:val="00E42BFF"/>
    <w:rsid w:val="00E469B1"/>
    <w:rsid w:val="00E46C4E"/>
    <w:rsid w:val="00E5086A"/>
    <w:rsid w:val="00E50FEF"/>
    <w:rsid w:val="00E51114"/>
    <w:rsid w:val="00E55B14"/>
    <w:rsid w:val="00E56F15"/>
    <w:rsid w:val="00E57490"/>
    <w:rsid w:val="00E574C6"/>
    <w:rsid w:val="00E605D4"/>
    <w:rsid w:val="00E635AE"/>
    <w:rsid w:val="00E72713"/>
    <w:rsid w:val="00E7399F"/>
    <w:rsid w:val="00E73E88"/>
    <w:rsid w:val="00E75E3F"/>
    <w:rsid w:val="00E76B07"/>
    <w:rsid w:val="00E8078F"/>
    <w:rsid w:val="00E817BB"/>
    <w:rsid w:val="00E836E2"/>
    <w:rsid w:val="00E85616"/>
    <w:rsid w:val="00E9082A"/>
    <w:rsid w:val="00E91AE0"/>
    <w:rsid w:val="00E9574F"/>
    <w:rsid w:val="00EA4BB6"/>
    <w:rsid w:val="00EA522A"/>
    <w:rsid w:val="00EA563C"/>
    <w:rsid w:val="00EA71AF"/>
    <w:rsid w:val="00EB4306"/>
    <w:rsid w:val="00EB5AD0"/>
    <w:rsid w:val="00EB68B9"/>
    <w:rsid w:val="00EC4A05"/>
    <w:rsid w:val="00EC6127"/>
    <w:rsid w:val="00ED0A79"/>
    <w:rsid w:val="00ED52EE"/>
    <w:rsid w:val="00ED5668"/>
    <w:rsid w:val="00EE0670"/>
    <w:rsid w:val="00EE07D0"/>
    <w:rsid w:val="00EE4AF5"/>
    <w:rsid w:val="00EE59BC"/>
    <w:rsid w:val="00EE613B"/>
    <w:rsid w:val="00EF0374"/>
    <w:rsid w:val="00EF1F7A"/>
    <w:rsid w:val="00EF2028"/>
    <w:rsid w:val="00F0008D"/>
    <w:rsid w:val="00F0339C"/>
    <w:rsid w:val="00F03F2C"/>
    <w:rsid w:val="00F121FF"/>
    <w:rsid w:val="00F139E8"/>
    <w:rsid w:val="00F149A4"/>
    <w:rsid w:val="00F23E92"/>
    <w:rsid w:val="00F24C8A"/>
    <w:rsid w:val="00F25B69"/>
    <w:rsid w:val="00F25FFB"/>
    <w:rsid w:val="00F27B84"/>
    <w:rsid w:val="00F34F79"/>
    <w:rsid w:val="00F35AF1"/>
    <w:rsid w:val="00F44247"/>
    <w:rsid w:val="00F45EAD"/>
    <w:rsid w:val="00F510B2"/>
    <w:rsid w:val="00F53152"/>
    <w:rsid w:val="00F54CC6"/>
    <w:rsid w:val="00F63642"/>
    <w:rsid w:val="00F64ED4"/>
    <w:rsid w:val="00F65600"/>
    <w:rsid w:val="00F66F9B"/>
    <w:rsid w:val="00F77094"/>
    <w:rsid w:val="00F83609"/>
    <w:rsid w:val="00F90C40"/>
    <w:rsid w:val="00F91F9D"/>
    <w:rsid w:val="00FA2352"/>
    <w:rsid w:val="00FA3F97"/>
    <w:rsid w:val="00FA4F9D"/>
    <w:rsid w:val="00FA7056"/>
    <w:rsid w:val="00FB2855"/>
    <w:rsid w:val="00FB3406"/>
    <w:rsid w:val="00FB450C"/>
    <w:rsid w:val="00FB7459"/>
    <w:rsid w:val="00FB75D3"/>
    <w:rsid w:val="00FC3707"/>
    <w:rsid w:val="00FC68B2"/>
    <w:rsid w:val="00FC6C4A"/>
    <w:rsid w:val="00FC76A6"/>
    <w:rsid w:val="00FC7ABA"/>
    <w:rsid w:val="00FD30B7"/>
    <w:rsid w:val="00FD3A82"/>
    <w:rsid w:val="00FD509F"/>
    <w:rsid w:val="00FD745F"/>
    <w:rsid w:val="00FE3009"/>
    <w:rsid w:val="00FE3A7F"/>
    <w:rsid w:val="00FE54C2"/>
    <w:rsid w:val="00FE5FAE"/>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380ABC"/>
    <w:rsid w:val="25077646"/>
    <w:rsid w:val="264E9493"/>
    <w:rsid w:val="27184F9C"/>
    <w:rsid w:val="28C060AC"/>
    <w:rsid w:val="290E8DF6"/>
    <w:rsid w:val="292E5383"/>
    <w:rsid w:val="2A071241"/>
    <w:rsid w:val="2B93BBF3"/>
    <w:rsid w:val="2D084EBB"/>
    <w:rsid w:val="2D7A1AFE"/>
    <w:rsid w:val="2E5B1FC2"/>
    <w:rsid w:val="2F7D8D13"/>
    <w:rsid w:val="2FED540B"/>
    <w:rsid w:val="301F583E"/>
    <w:rsid w:val="30330988"/>
    <w:rsid w:val="31D1C059"/>
    <w:rsid w:val="323B8ADC"/>
    <w:rsid w:val="33D92944"/>
    <w:rsid w:val="34CFC036"/>
    <w:rsid w:val="350FF2AC"/>
    <w:rsid w:val="35C79287"/>
    <w:rsid w:val="363F5E23"/>
    <w:rsid w:val="37EA6A80"/>
    <w:rsid w:val="3937B200"/>
    <w:rsid w:val="3A18F113"/>
    <w:rsid w:val="3A6CF75A"/>
    <w:rsid w:val="3ABBEEAA"/>
    <w:rsid w:val="3B2677FC"/>
    <w:rsid w:val="3B33CD15"/>
    <w:rsid w:val="3B8E73A7"/>
    <w:rsid w:val="3B950A38"/>
    <w:rsid w:val="3BE535C6"/>
    <w:rsid w:val="3C29BE0B"/>
    <w:rsid w:val="3C83F3A3"/>
    <w:rsid w:val="3CB59C9B"/>
    <w:rsid w:val="3D39FB68"/>
    <w:rsid w:val="3E1EE621"/>
    <w:rsid w:val="3EE4CDC2"/>
    <w:rsid w:val="3FC10543"/>
    <w:rsid w:val="3FE05FDD"/>
    <w:rsid w:val="415DD380"/>
    <w:rsid w:val="42F6E511"/>
    <w:rsid w:val="43C7AAF9"/>
    <w:rsid w:val="44E10413"/>
    <w:rsid w:val="459143CB"/>
    <w:rsid w:val="45998B87"/>
    <w:rsid w:val="45ECD789"/>
    <w:rsid w:val="4600E4EF"/>
    <w:rsid w:val="484AF90B"/>
    <w:rsid w:val="49342BC4"/>
    <w:rsid w:val="4B61E6BA"/>
    <w:rsid w:val="4C7CD941"/>
    <w:rsid w:val="4C98C642"/>
    <w:rsid w:val="4CDFEF18"/>
    <w:rsid w:val="4CF59843"/>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963AA27E-F146-4C4C-AB76-98BDFB30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E36FD7"/>
    <w:pPr>
      <w:keepNext/>
      <w:keepLines/>
      <w:numPr>
        <w:numId w:val="9"/>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E36FD7"/>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97647DF207D84189983A28B0000D3D" ma:contentTypeVersion="15" ma:contentTypeDescription="Vytvoří nový dokument" ma:contentTypeScope="" ma:versionID="b7e9e4a486af9c24c11cd2e12bd531ed">
  <xsd:schema xmlns:xsd="http://www.w3.org/2001/XMLSchema" xmlns:xs="http://www.w3.org/2001/XMLSchema" xmlns:p="http://schemas.microsoft.com/office/2006/metadata/properties" xmlns:ns2="85a6cfbc-4767-4fbe-bf73-1ff08ba33aa2" xmlns:ns3="a81d52c9-ebfb-42d9-9feb-0c9021c0879f" targetNamespace="http://schemas.microsoft.com/office/2006/metadata/properties" ma:root="true" ma:fieldsID="fb8cf9b432dfbc6379e7e843cc07a674" ns2:_="" ns3:_="">
    <xsd:import namespace="85a6cfbc-4767-4fbe-bf73-1ff08ba33aa2"/>
    <xsd:import namespace="a81d52c9-ebfb-42d9-9feb-0c9021c087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fbc-4767-4fbe-bf73-1ff08ba33aa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1320dc5-3160-4014-bba7-4a1513c08863}" ma:internalName="TaxCatchAll" ma:showField="CatchAllData" ma:web="85a6cfbc-4767-4fbe-bf73-1ff08ba33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d52c9-ebfb-42d9-9feb-0c9021c087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a6cfbc-4767-4fbe-bf73-1ff08ba33aa2" xsi:nil="true"/>
    <lcf76f155ced4ddcb4097134ff3c332f xmlns="a81d52c9-ebfb-42d9-9feb-0c9021c0879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B52FB-F90C-42AB-B02D-C8BFCDCA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fbc-4767-4fbe-bf73-1ff08ba33aa2"/>
    <ds:schemaRef ds:uri="a81d52c9-ebfb-42d9-9feb-0c9021c0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3.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85a6cfbc-4767-4fbe-bf73-1ff08ba33aa2"/>
    <ds:schemaRef ds:uri="a81d52c9-ebfb-42d9-9feb-0c9021c0879f"/>
  </ds:schemaRefs>
</ds:datastoreItem>
</file>

<file path=customXml/itemProps4.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24</Pages>
  <Words>9825</Words>
  <Characters>57972</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Baláš Pavel</dc:creator>
  <cp:lastModifiedBy>Adminio s.r.o.</cp:lastModifiedBy>
  <cp:revision>344</cp:revision>
  <cp:lastPrinted>2020-11-05T10:49:00Z</cp:lastPrinted>
  <dcterms:created xsi:type="dcterms:W3CDTF">2025-03-14T10:45:00Z</dcterms:created>
  <dcterms:modified xsi:type="dcterms:W3CDTF">2025-04-26T18:18:00Z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0x010100E897647DF207D84189983A28B0000D3D</vt:lpwstr>
  </property>
  <property fmtid="{D5CDD505-2E9C-101B-9397-08002B2CF9AE}" pid="3" name="MediaServiceImageTags">
    <vt:lpwstr/>
  </property>
</Properties>
</file>