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69E069E9" w14:textId="59B56A8A" w:rsidR="005A1CEA" w:rsidRPr="009223CF" w:rsidRDefault="006421E3" w:rsidP="005A1CEA">
      <w:pPr>
        <w:jc w:val="center"/>
        <w:rPr>
          <w:b/>
          <w:sz w:val="24"/>
          <w:szCs w:val="24"/>
        </w:rPr>
      </w:pPr>
      <w:bookmarkStart w:id="0" w:name="_Hlk160570684"/>
      <w:bookmarkStart w:id="1" w:name="_Hlk160570761"/>
      <w:r w:rsidRPr="006141C2">
        <w:rPr>
          <w:b/>
          <w:sz w:val="24"/>
        </w:rPr>
        <w:t>„</w:t>
      </w:r>
      <w:bookmarkEnd w:id="0"/>
      <w:r w:rsidRPr="00C74540">
        <w:rPr>
          <w:b/>
          <w:sz w:val="24"/>
        </w:rPr>
        <w:t>Zajištění kybernetické bezp</w:t>
      </w:r>
      <w:r>
        <w:rPr>
          <w:b/>
          <w:sz w:val="24"/>
        </w:rPr>
        <w:t>e</w:t>
      </w:r>
      <w:r w:rsidRPr="00C74540">
        <w:rPr>
          <w:b/>
          <w:sz w:val="24"/>
        </w:rPr>
        <w:t>čnosti pro NSVS SMÚL II.</w:t>
      </w:r>
      <w:r w:rsidRPr="006141C2">
        <w:rPr>
          <w:b/>
          <w:sz w:val="24"/>
        </w:rPr>
        <w:t>“</w:t>
      </w:r>
    </w:p>
    <w:bookmarkEnd w:id="1"/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789" w:type="dxa"/>
        <w:tblInd w:w="-5" w:type="dxa"/>
        <w:tblLook w:val="04A0" w:firstRow="1" w:lastRow="0" w:firstColumn="1" w:lastColumn="0" w:noHBand="0" w:noVBand="1"/>
      </w:tblPr>
      <w:tblGrid>
        <w:gridCol w:w="425"/>
        <w:gridCol w:w="3068"/>
        <w:gridCol w:w="5296"/>
      </w:tblGrid>
      <w:tr w:rsidR="006701C3" w:rsidRPr="00E60795" w14:paraId="07E3CA2C" w14:textId="77777777" w:rsidTr="00DB388E">
        <w:tc>
          <w:tcPr>
            <w:tcW w:w="8789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DB388E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898718F" w14:textId="77777777" w:rsidR="008425BF" w:rsidRDefault="008425BF" w:rsidP="008425BF">
            <w:pPr>
              <w:spacing w:before="60" w:after="60"/>
              <w:rPr>
                <w:i/>
                <w:iCs/>
              </w:rPr>
            </w:pPr>
            <w:r w:rsidRPr="008425BF">
              <w:rPr>
                <w:i/>
                <w:iCs/>
              </w:rPr>
              <w:t xml:space="preserve">2 významné dodávky NGFW v min. finančním rozsahu 2 500 000 Kč bez DPH za každou z nich (součástí ceny plnění mohou být také náklady na servis a podporu). </w:t>
            </w:r>
          </w:p>
          <w:p w14:paraId="7974F05C" w14:textId="4AEB1BDB" w:rsidR="003260A3" w:rsidRPr="00D972C8" w:rsidRDefault="005A5012" w:rsidP="008425BF">
            <w:pPr>
              <w:spacing w:before="60" w:after="60"/>
              <w:rPr>
                <w:i/>
                <w:iCs/>
              </w:rPr>
            </w:pPr>
            <w:r w:rsidRPr="005A5012">
              <w:rPr>
                <w:i/>
                <w:iCs/>
              </w:rPr>
              <w:t>Součástí každé významné služby musely být odborné implementační práce.</w:t>
            </w:r>
          </w:p>
        </w:tc>
      </w:tr>
      <w:tr w:rsidR="003260A3" w:rsidRPr="00E60795" w14:paraId="0DF1ADDD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DB388E">
        <w:trPr>
          <w:trHeight w:val="288"/>
        </w:trPr>
        <w:tc>
          <w:tcPr>
            <w:tcW w:w="425" w:type="dxa"/>
            <w:vMerge w:val="restart"/>
            <w:shd w:val="clear" w:color="auto" w:fill="F2F2F2" w:themeFill="background1" w:themeFillShade="F2"/>
          </w:tcPr>
          <w:p w14:paraId="4464BD5B" w14:textId="0FFF4473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6F4837">
            <w:pPr>
              <w:spacing w:before="60" w:after="60"/>
              <w:ind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4B9AFB66" w14:textId="4C5A6AB9" w:rsidR="005A5012" w:rsidRPr="005A5012" w:rsidRDefault="008425BF" w:rsidP="005A5012">
            <w:pPr>
              <w:spacing w:before="60" w:after="60"/>
              <w:rPr>
                <w:i/>
                <w:iCs/>
              </w:rPr>
            </w:pPr>
            <w:r w:rsidRPr="008425BF">
              <w:rPr>
                <w:i/>
                <w:iCs/>
              </w:rPr>
              <w:t xml:space="preserve">2 významné dodávky NGFW v min. finančním rozsahu 2 500 000 Kč bez DPH za každou z nich (součástí ceny plnění mohou být také náklady na servis a podporu). </w:t>
            </w:r>
          </w:p>
          <w:p w14:paraId="397A165F" w14:textId="13AB671A" w:rsidR="003260A3" w:rsidRPr="00D972C8" w:rsidRDefault="005A5012" w:rsidP="005A5012">
            <w:pPr>
              <w:spacing w:before="60" w:after="60"/>
              <w:rPr>
                <w:i/>
                <w:iCs/>
              </w:rPr>
            </w:pPr>
            <w:r w:rsidRPr="005A5012">
              <w:rPr>
                <w:i/>
                <w:iCs/>
              </w:rPr>
              <w:t>Součástí každé významné služby musely být odborné implementační práce.</w:t>
            </w:r>
          </w:p>
        </w:tc>
      </w:tr>
      <w:tr w:rsidR="003260A3" w:rsidRPr="00E60795" w14:paraId="2C1C74D2" w14:textId="77777777" w:rsidTr="00DB388E">
        <w:trPr>
          <w:trHeight w:val="288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DB388E">
        <w:tc>
          <w:tcPr>
            <w:tcW w:w="425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6F4837">
            <w:pPr>
              <w:spacing w:before="60" w:after="60"/>
              <w:ind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DB388E">
        <w:trPr>
          <w:trHeight w:val="50"/>
        </w:trPr>
        <w:tc>
          <w:tcPr>
            <w:tcW w:w="425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6F4837">
            <w:pPr>
              <w:spacing w:before="60" w:after="60"/>
              <w:ind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388E">
        <w:trPr>
          <w:trHeight w:val="274"/>
        </w:trPr>
        <w:tc>
          <w:tcPr>
            <w:tcW w:w="8789" w:type="dxa"/>
            <w:gridSpan w:val="3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6D5E5A22" w14:textId="77777777" w:rsidR="004E0941" w:rsidRPr="00E60795" w:rsidRDefault="004E0941" w:rsidP="003903A6">
            <w:pPr>
              <w:spacing w:before="60" w:after="60"/>
              <w:ind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2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2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4B1C" w14:textId="77777777" w:rsidR="000B5B47" w:rsidRDefault="000B5B47" w:rsidP="00D745B0">
      <w:r>
        <w:separator/>
      </w:r>
    </w:p>
    <w:p w14:paraId="1EA06C82" w14:textId="77777777" w:rsidR="000B5B47" w:rsidRDefault="000B5B47" w:rsidP="00D745B0"/>
  </w:endnote>
  <w:endnote w:type="continuationSeparator" w:id="0">
    <w:p w14:paraId="4C464E19" w14:textId="77777777" w:rsidR="000B5B47" w:rsidRDefault="000B5B47" w:rsidP="00D745B0">
      <w:r>
        <w:continuationSeparator/>
      </w:r>
    </w:p>
    <w:p w14:paraId="402EE914" w14:textId="77777777" w:rsidR="000B5B47" w:rsidRDefault="000B5B47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117B42F1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1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624C74">
      <w:rPr>
        <w:rFonts w:ascii="Arial" w:hAnsi="Arial"/>
        <w:noProof/>
        <w:sz w:val="14"/>
        <w:szCs w:val="14"/>
      </w:rPr>
      <w:t>7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BA64" w14:textId="77777777" w:rsidR="000B5B47" w:rsidRDefault="000B5B47" w:rsidP="00D745B0">
      <w:r>
        <w:separator/>
      </w:r>
    </w:p>
    <w:p w14:paraId="6BE62E9F" w14:textId="77777777" w:rsidR="000B5B47" w:rsidRDefault="000B5B47" w:rsidP="00D745B0"/>
  </w:footnote>
  <w:footnote w:type="continuationSeparator" w:id="0">
    <w:p w14:paraId="647B69C1" w14:textId="77777777" w:rsidR="000B5B47" w:rsidRDefault="000B5B47" w:rsidP="00D745B0">
      <w:r>
        <w:continuationSeparator/>
      </w:r>
    </w:p>
    <w:p w14:paraId="6D950087" w14:textId="77777777" w:rsidR="000B5B47" w:rsidRDefault="000B5B47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FA4" w14:textId="1AB75397" w:rsidR="004E0941" w:rsidRPr="006421E3" w:rsidRDefault="006421E3" w:rsidP="006421E3">
    <w:pPr>
      <w:pStyle w:val="Zhlav"/>
    </w:pPr>
    <w:r>
      <w:rPr>
        <w:noProof/>
      </w:rPr>
      <w:drawing>
        <wp:inline distT="0" distB="0" distL="0" distR="0" wp14:anchorId="4AEEBF79" wp14:editId="44346949">
          <wp:extent cx="5580380" cy="677398"/>
          <wp:effectExtent l="0" t="0" r="1270" b="8890"/>
          <wp:docPr id="64925179" name="Obrázek 64925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693454825">
    <w:abstractNumId w:val="8"/>
  </w:num>
  <w:num w:numId="2" w16cid:durableId="1696930772">
    <w:abstractNumId w:val="2"/>
  </w:num>
  <w:num w:numId="3" w16cid:durableId="482743616">
    <w:abstractNumId w:val="5"/>
  </w:num>
  <w:num w:numId="4" w16cid:durableId="220678335">
    <w:abstractNumId w:val="7"/>
  </w:num>
  <w:num w:numId="5" w16cid:durableId="1253317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446157">
    <w:abstractNumId w:val="6"/>
  </w:num>
  <w:num w:numId="7" w16cid:durableId="645622007">
    <w:abstractNumId w:val="0"/>
  </w:num>
  <w:num w:numId="8" w16cid:durableId="1913463101">
    <w:abstractNumId w:val="3"/>
  </w:num>
  <w:num w:numId="9" w16cid:durableId="6940370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B5B47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E6F7F"/>
    <w:rsid w:val="000F4620"/>
    <w:rsid w:val="000F531A"/>
    <w:rsid w:val="000F58C9"/>
    <w:rsid w:val="000F78FB"/>
    <w:rsid w:val="00101758"/>
    <w:rsid w:val="00101DEF"/>
    <w:rsid w:val="001042E5"/>
    <w:rsid w:val="00105749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9AA"/>
    <w:rsid w:val="0016452D"/>
    <w:rsid w:val="0016678D"/>
    <w:rsid w:val="00167D36"/>
    <w:rsid w:val="00172C17"/>
    <w:rsid w:val="00174591"/>
    <w:rsid w:val="00180E58"/>
    <w:rsid w:val="00184A20"/>
    <w:rsid w:val="00185852"/>
    <w:rsid w:val="001928E6"/>
    <w:rsid w:val="00193623"/>
    <w:rsid w:val="00194ED6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3FAF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680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114B"/>
    <w:rsid w:val="00283731"/>
    <w:rsid w:val="00283C4D"/>
    <w:rsid w:val="00284239"/>
    <w:rsid w:val="00284482"/>
    <w:rsid w:val="002856BB"/>
    <w:rsid w:val="00285956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16A5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D32D0"/>
    <w:rsid w:val="004E0941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4E93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1CEA"/>
    <w:rsid w:val="005A4D27"/>
    <w:rsid w:val="005A5012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093A"/>
    <w:rsid w:val="00611A8F"/>
    <w:rsid w:val="00611B6E"/>
    <w:rsid w:val="00616E93"/>
    <w:rsid w:val="0062032F"/>
    <w:rsid w:val="0062334E"/>
    <w:rsid w:val="00623929"/>
    <w:rsid w:val="00623BE6"/>
    <w:rsid w:val="006242A1"/>
    <w:rsid w:val="00624C74"/>
    <w:rsid w:val="00625219"/>
    <w:rsid w:val="006263B2"/>
    <w:rsid w:val="0062730C"/>
    <w:rsid w:val="00631D5C"/>
    <w:rsid w:val="00636E32"/>
    <w:rsid w:val="006421E3"/>
    <w:rsid w:val="00642345"/>
    <w:rsid w:val="0064308A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4837"/>
    <w:rsid w:val="006F76C1"/>
    <w:rsid w:val="00702961"/>
    <w:rsid w:val="00703E77"/>
    <w:rsid w:val="00713693"/>
    <w:rsid w:val="00714BB9"/>
    <w:rsid w:val="0072470D"/>
    <w:rsid w:val="007276DE"/>
    <w:rsid w:val="00730E6E"/>
    <w:rsid w:val="00735618"/>
    <w:rsid w:val="007450E0"/>
    <w:rsid w:val="00745CB8"/>
    <w:rsid w:val="007463B4"/>
    <w:rsid w:val="007507CC"/>
    <w:rsid w:val="00752CFE"/>
    <w:rsid w:val="0075302E"/>
    <w:rsid w:val="00756893"/>
    <w:rsid w:val="00756BAC"/>
    <w:rsid w:val="00761629"/>
    <w:rsid w:val="00762D53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25BF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46F"/>
    <w:rsid w:val="00874556"/>
    <w:rsid w:val="00874C20"/>
    <w:rsid w:val="00874D7A"/>
    <w:rsid w:val="00875CCD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0E3"/>
    <w:rsid w:val="008F3853"/>
    <w:rsid w:val="008F3D3E"/>
    <w:rsid w:val="008F4466"/>
    <w:rsid w:val="008F521A"/>
    <w:rsid w:val="0090094A"/>
    <w:rsid w:val="009010AA"/>
    <w:rsid w:val="009062DF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0B7B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67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071C"/>
    <w:rsid w:val="00A92039"/>
    <w:rsid w:val="00A97218"/>
    <w:rsid w:val="00AA0D1E"/>
    <w:rsid w:val="00AA2ECE"/>
    <w:rsid w:val="00AA6882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6B3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1D16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4A5A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1AD3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972C8"/>
    <w:rsid w:val="00DA0199"/>
    <w:rsid w:val="00DA4F7E"/>
    <w:rsid w:val="00DB02E8"/>
    <w:rsid w:val="00DB19F1"/>
    <w:rsid w:val="00DB388E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DF6D79"/>
    <w:rsid w:val="00E00B57"/>
    <w:rsid w:val="00E02F53"/>
    <w:rsid w:val="00E04A35"/>
    <w:rsid w:val="00E10334"/>
    <w:rsid w:val="00E10E59"/>
    <w:rsid w:val="00E11A65"/>
    <w:rsid w:val="00E13269"/>
    <w:rsid w:val="00E13F5B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tabs>
        <w:tab w:val="clear" w:pos="360"/>
        <w:tab w:val="num" w:pos="1080"/>
      </w:tabs>
      <w:spacing w:before="360"/>
      <w:ind w:left="108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  <w:tabs>
        <w:tab w:val="clear" w:pos="567"/>
        <w:tab w:val="num" w:pos="1440"/>
      </w:tabs>
      <w:ind w:left="1440" w:hanging="360"/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4E0941"/>
    <w:pPr>
      <w:numPr>
        <w:ilvl w:val="6"/>
        <w:numId w:val="9"/>
      </w:numPr>
      <w:tabs>
        <w:tab w:val="clear" w:pos="5040"/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6555adfb3874e989c2d12ca2f2da6c7b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859ec59b2b6eb8cc1c917ca12b66c6de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3.xml><?xml version="1.0" encoding="utf-8"?>
<ds:datastoreItem xmlns:ds="http://schemas.openxmlformats.org/officeDocument/2006/customXml" ds:itemID="{F2DF260A-2FB3-46F7-BEB7-BBE84317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2F515-BFD7-47A7-8FDC-5447C626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</cp:lastModifiedBy>
  <cp:revision>2</cp:revision>
  <cp:lastPrinted>2012-10-05T07:05:00Z</cp:lastPrinted>
  <dcterms:created xsi:type="dcterms:W3CDTF">2026-03-05T15:50:00Z</dcterms:created>
  <dcterms:modified xsi:type="dcterms:W3CDTF">2026-03-05T15:50:00Z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